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18" w:rsidRDefault="00BD2D18" w:rsidP="00BD2D18">
      <w:pPr>
        <w:jc w:val="right"/>
        <w:rPr>
          <w:b/>
        </w:rPr>
      </w:pPr>
    </w:p>
    <w:p w:rsidR="00BD2D18" w:rsidRDefault="00BD2D18"/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Муниципальное образование р.п. Первомайский Щекинского района</w:t>
            </w:r>
          </w:p>
        </w:tc>
      </w:tr>
      <w:tr w:rsidR="0032191A" w:rsidRPr="00D860F2" w:rsidTr="00247F19">
        <w:tc>
          <w:tcPr>
            <w:tcW w:w="9355" w:type="dxa"/>
            <w:gridSpan w:val="2"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 xml:space="preserve">Администрация </w:t>
            </w:r>
          </w:p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191A" w:rsidRPr="00D860F2" w:rsidTr="00247F19">
        <w:tc>
          <w:tcPr>
            <w:tcW w:w="9355" w:type="dxa"/>
            <w:gridSpan w:val="2"/>
            <w:hideMark/>
          </w:tcPr>
          <w:p w:rsidR="0032191A" w:rsidRPr="00D860F2" w:rsidRDefault="0032191A" w:rsidP="00817911">
            <w:pPr>
              <w:jc w:val="center"/>
              <w:rPr>
                <w:rFonts w:ascii="Arial" w:hAnsi="Arial" w:cs="Arial"/>
                <w:b/>
              </w:rPr>
            </w:pPr>
            <w:r w:rsidRPr="00D860F2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32191A" w:rsidRPr="00D860F2" w:rsidTr="00E83D81">
        <w:trPr>
          <w:trHeight w:val="338"/>
        </w:trPr>
        <w:tc>
          <w:tcPr>
            <w:tcW w:w="9355" w:type="dxa"/>
            <w:gridSpan w:val="2"/>
          </w:tcPr>
          <w:p w:rsidR="0032191A" w:rsidRPr="00D513FE" w:rsidRDefault="0032191A" w:rsidP="00817911"/>
        </w:tc>
      </w:tr>
      <w:tr w:rsidR="0032191A" w:rsidRPr="00D860F2" w:rsidTr="008761C3">
        <w:trPr>
          <w:trHeight w:val="201"/>
        </w:trPr>
        <w:tc>
          <w:tcPr>
            <w:tcW w:w="4693" w:type="dxa"/>
            <w:hideMark/>
          </w:tcPr>
          <w:p w:rsidR="0032191A" w:rsidRPr="00D513FE" w:rsidRDefault="0032191A" w:rsidP="004219E0">
            <w:pPr>
              <w:jc w:val="center"/>
              <w:rPr>
                <w:rFonts w:ascii="Arial" w:hAnsi="Arial" w:cs="Arial"/>
                <w:b/>
              </w:rPr>
            </w:pPr>
            <w:r w:rsidRPr="00D513FE">
              <w:rPr>
                <w:rFonts w:ascii="Arial" w:hAnsi="Arial" w:cs="Arial"/>
                <w:b/>
              </w:rPr>
              <w:t>от «</w:t>
            </w:r>
            <w:r w:rsidR="004219E0">
              <w:rPr>
                <w:rFonts w:ascii="Arial" w:hAnsi="Arial" w:cs="Arial"/>
                <w:b/>
              </w:rPr>
              <w:t>02</w:t>
            </w:r>
            <w:r w:rsidRPr="00D513FE">
              <w:rPr>
                <w:rFonts w:ascii="Arial" w:hAnsi="Arial" w:cs="Arial"/>
                <w:b/>
              </w:rPr>
              <w:t xml:space="preserve">» </w:t>
            </w:r>
            <w:r w:rsidR="004219E0">
              <w:rPr>
                <w:rFonts w:ascii="Arial" w:hAnsi="Arial" w:cs="Arial"/>
                <w:b/>
              </w:rPr>
              <w:t>октября</w:t>
            </w:r>
            <w:r w:rsidR="002F0147" w:rsidRPr="00D513FE">
              <w:rPr>
                <w:rFonts w:ascii="Arial" w:hAnsi="Arial" w:cs="Arial"/>
                <w:b/>
              </w:rPr>
              <w:t xml:space="preserve"> </w:t>
            </w:r>
            <w:r w:rsidRPr="00D513FE">
              <w:rPr>
                <w:rFonts w:ascii="Arial" w:hAnsi="Arial" w:cs="Arial"/>
                <w:b/>
              </w:rPr>
              <w:t>202</w:t>
            </w:r>
            <w:r w:rsidR="00F33FF6" w:rsidRPr="00D513FE">
              <w:rPr>
                <w:rFonts w:ascii="Arial" w:hAnsi="Arial" w:cs="Arial"/>
                <w:b/>
              </w:rPr>
              <w:t>5</w:t>
            </w:r>
            <w:r w:rsidRPr="00D513FE">
              <w:rPr>
                <w:rFonts w:ascii="Arial" w:hAnsi="Arial" w:cs="Arial"/>
                <w:b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32191A" w:rsidRPr="00D513FE" w:rsidRDefault="00305372" w:rsidP="004219E0">
            <w:pPr>
              <w:jc w:val="center"/>
              <w:rPr>
                <w:rFonts w:ascii="Arial" w:hAnsi="Arial" w:cs="Arial"/>
                <w:b/>
              </w:rPr>
            </w:pPr>
            <w:r w:rsidRPr="00D513FE">
              <w:rPr>
                <w:rFonts w:ascii="Arial" w:hAnsi="Arial" w:cs="Arial"/>
                <w:b/>
              </w:rPr>
              <w:t xml:space="preserve">  </w:t>
            </w:r>
            <w:r w:rsidR="0032191A" w:rsidRPr="00D513FE">
              <w:rPr>
                <w:rFonts w:ascii="Arial" w:hAnsi="Arial" w:cs="Arial"/>
                <w:b/>
              </w:rPr>
              <w:t>№</w:t>
            </w:r>
            <w:r w:rsidR="002F0147" w:rsidRPr="00D513FE">
              <w:rPr>
                <w:rFonts w:ascii="Arial" w:hAnsi="Arial" w:cs="Arial"/>
                <w:b/>
              </w:rPr>
              <w:t xml:space="preserve"> </w:t>
            </w:r>
            <w:r w:rsidR="004219E0">
              <w:rPr>
                <w:rFonts w:ascii="Arial" w:hAnsi="Arial" w:cs="Arial"/>
                <w:b/>
              </w:rPr>
              <w:t>230</w:t>
            </w:r>
          </w:p>
        </w:tc>
      </w:tr>
    </w:tbl>
    <w:p w:rsidR="0032191A" w:rsidRPr="00D860F2" w:rsidRDefault="0032191A" w:rsidP="0032191A">
      <w:pPr>
        <w:jc w:val="center"/>
        <w:rPr>
          <w:rFonts w:ascii="Arial" w:hAnsi="Arial" w:cs="Arial"/>
          <w:b/>
        </w:rPr>
      </w:pPr>
    </w:p>
    <w:p w:rsidR="0032191A" w:rsidRDefault="007149D5" w:rsidP="003219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33FF6" w:rsidRPr="00F33FF6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</w:t>
      </w:r>
      <w:r w:rsidR="00F33FF6">
        <w:rPr>
          <w:rFonts w:ascii="Arial" w:hAnsi="Arial" w:cs="Arial"/>
          <w:b/>
          <w:sz w:val="32"/>
          <w:szCs w:val="32"/>
        </w:rPr>
        <w:t>7</w:t>
      </w:r>
      <w:r w:rsidR="00F33FF6" w:rsidRPr="00F33FF6">
        <w:rPr>
          <w:rFonts w:ascii="Arial" w:hAnsi="Arial" w:cs="Arial"/>
          <w:b/>
          <w:sz w:val="32"/>
          <w:szCs w:val="32"/>
        </w:rPr>
        <w:t xml:space="preserve"> </w:t>
      </w:r>
      <w:r w:rsidR="0032191A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>
        <w:rPr>
          <w:rFonts w:ascii="Arial" w:hAnsi="Arial" w:cs="Arial"/>
          <w:b/>
          <w:sz w:val="32"/>
          <w:szCs w:val="32"/>
        </w:rPr>
        <w:t>Организация и осуществление мероприятий в области</w:t>
      </w:r>
      <w:r w:rsidR="0032191A" w:rsidRPr="00D860F2">
        <w:rPr>
          <w:rFonts w:ascii="Arial" w:hAnsi="Arial" w:cs="Arial"/>
          <w:b/>
          <w:sz w:val="32"/>
          <w:szCs w:val="32"/>
        </w:rPr>
        <w:t xml:space="preserve"> защиты населения и территории муниципального образования рабочий посёлок Первомайский Щёкинского района </w:t>
      </w:r>
      <w:r w:rsidR="004E041F">
        <w:rPr>
          <w:rFonts w:ascii="Arial" w:hAnsi="Arial" w:cs="Arial"/>
          <w:b/>
          <w:sz w:val="32"/>
          <w:szCs w:val="32"/>
        </w:rPr>
        <w:t xml:space="preserve">Тульской области </w:t>
      </w:r>
      <w:r w:rsidR="0032191A" w:rsidRPr="00D860F2">
        <w:rPr>
          <w:rFonts w:ascii="Arial" w:hAnsi="Arial" w:cs="Arial"/>
          <w:b/>
          <w:sz w:val="32"/>
          <w:szCs w:val="32"/>
        </w:rPr>
        <w:t xml:space="preserve">от чрезвычайных ситуаций природного и техногенного характера, </w:t>
      </w:r>
      <w:r w:rsidR="007011DF">
        <w:rPr>
          <w:rFonts w:ascii="Arial" w:hAnsi="Arial" w:cs="Arial"/>
          <w:b/>
          <w:sz w:val="32"/>
          <w:szCs w:val="32"/>
        </w:rPr>
        <w:t xml:space="preserve">гражданской обороны </w:t>
      </w:r>
      <w:r>
        <w:rPr>
          <w:rFonts w:ascii="Arial" w:hAnsi="Arial" w:cs="Arial"/>
          <w:b/>
          <w:sz w:val="32"/>
          <w:szCs w:val="32"/>
        </w:rPr>
        <w:t>терроризма и экстремизма</w:t>
      </w:r>
      <w:r w:rsidR="0032191A" w:rsidRPr="00D860F2">
        <w:rPr>
          <w:rFonts w:ascii="Arial" w:hAnsi="Arial" w:cs="Arial"/>
          <w:b/>
          <w:sz w:val="32"/>
          <w:szCs w:val="32"/>
        </w:rPr>
        <w:t>»</w:t>
      </w:r>
    </w:p>
    <w:p w:rsidR="00052836" w:rsidRPr="00D860F2" w:rsidRDefault="00052836" w:rsidP="0032191A">
      <w:pPr>
        <w:jc w:val="center"/>
        <w:rPr>
          <w:rFonts w:ascii="Arial" w:hAnsi="Arial" w:cs="Arial"/>
          <w:b/>
          <w:sz w:val="32"/>
          <w:szCs w:val="32"/>
        </w:rPr>
      </w:pPr>
    </w:p>
    <w:p w:rsidR="0032191A" w:rsidRPr="00D860F2" w:rsidRDefault="0032191A" w:rsidP="0032191A">
      <w:pPr>
        <w:jc w:val="center"/>
        <w:rPr>
          <w:rFonts w:ascii="Arial" w:hAnsi="Arial" w:cs="Arial"/>
          <w:b/>
        </w:rPr>
      </w:pPr>
    </w:p>
    <w:p w:rsidR="00C564DE" w:rsidRDefault="00346D6B" w:rsidP="00C564DE">
      <w:pPr>
        <w:ind w:firstLine="709"/>
        <w:jc w:val="both"/>
        <w:rPr>
          <w:rFonts w:ascii="Arial" w:hAnsi="Arial" w:cs="Arial"/>
        </w:rPr>
      </w:pPr>
      <w:r w:rsidRPr="00051FF3"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</w:t>
      </w:r>
      <w:r w:rsidR="002E0EED">
        <w:rPr>
          <w:rFonts w:ascii="Arial" w:hAnsi="Arial" w:cs="Arial"/>
        </w:rPr>
        <w:t>вления в Российской Федерации»,</w:t>
      </w:r>
      <w:r w:rsidRPr="004E041F">
        <w:rPr>
          <w:rFonts w:ascii="Arial" w:hAnsi="Arial" w:cs="Arial"/>
        </w:rPr>
        <w:t xml:space="preserve"> </w:t>
      </w:r>
      <w:r w:rsidR="000A254B" w:rsidRPr="000A254B">
        <w:rPr>
          <w:rFonts w:ascii="Arial" w:hAnsi="Arial" w:cs="Arial"/>
        </w:rPr>
        <w:t>решением Собрания депутатов  МО р.п. Первомайский от 11 декабря 2024 года №29-78 «О бюджете муниципального образования рабочий поселок Первомайский Щекинского района на 2025 год и плановый период 2026 и 2027 годов»,</w:t>
      </w:r>
      <w:r w:rsidR="000A254B">
        <w:rPr>
          <w:rFonts w:ascii="Arial" w:hAnsi="Arial" w:cs="Arial"/>
          <w:b/>
        </w:rPr>
        <w:t xml:space="preserve"> </w:t>
      </w:r>
      <w:r w:rsidRPr="004E041F">
        <w:rPr>
          <w:rFonts w:ascii="Arial" w:hAnsi="Arial" w:cs="Arial"/>
        </w:rPr>
        <w:t xml:space="preserve">, </w:t>
      </w:r>
      <w:r w:rsidR="002E0EED">
        <w:rPr>
          <w:rFonts w:ascii="Arial" w:hAnsi="Arial" w:cs="Arial"/>
        </w:rPr>
        <w:t>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</w:t>
      </w:r>
      <w:r w:rsidR="00535D90">
        <w:rPr>
          <w:rFonts w:ascii="Arial" w:hAnsi="Arial" w:cs="Arial"/>
        </w:rPr>
        <w:t>,</w:t>
      </w:r>
      <w:r w:rsidR="002E0EED">
        <w:rPr>
          <w:rFonts w:ascii="Arial" w:hAnsi="Arial" w:cs="Arial"/>
        </w:rPr>
        <w:t xml:space="preserve"> </w:t>
      </w:r>
      <w:r w:rsidR="00535D90" w:rsidRPr="004E041F">
        <w:rPr>
          <w:rFonts w:ascii="Arial" w:hAnsi="Arial" w:cs="Arial"/>
        </w:rPr>
        <w:t xml:space="preserve">руководствуясь </w:t>
      </w:r>
      <w:r w:rsidR="00535D90" w:rsidRPr="00AA24A3">
        <w:rPr>
          <w:rFonts w:ascii="Arial" w:hAnsi="Arial" w:cs="Arial"/>
        </w:rPr>
        <w:t>Уставом городского поселения рабочий поселок Первомайский Щекинского муниципального района Тульской области</w:t>
      </w:r>
      <w:r w:rsidR="00535D90" w:rsidRPr="004E041F">
        <w:rPr>
          <w:rFonts w:ascii="Arial" w:hAnsi="Arial" w:cs="Arial"/>
        </w:rPr>
        <w:t xml:space="preserve"> </w:t>
      </w:r>
      <w:r w:rsidRPr="004E041F">
        <w:rPr>
          <w:rFonts w:ascii="Arial" w:hAnsi="Arial" w:cs="Arial"/>
        </w:rPr>
        <w:t>администрация муниципального образования рабочий поселок Первомайский Щекинского района</w:t>
      </w:r>
      <w:r w:rsidR="00C564DE" w:rsidRPr="004E041F">
        <w:rPr>
          <w:rFonts w:ascii="Arial" w:hAnsi="Arial" w:cs="Arial"/>
        </w:rPr>
        <w:t xml:space="preserve"> ПОСТАНОВЛЯЕТ:</w:t>
      </w:r>
    </w:p>
    <w:p w:rsidR="0095043F" w:rsidRPr="00051FF3" w:rsidRDefault="00535D90" w:rsidP="00535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</w:t>
      </w:r>
      <w:r w:rsidR="0095043F">
        <w:rPr>
          <w:rFonts w:ascii="Arial" w:hAnsi="Arial" w:cs="Arial"/>
        </w:rPr>
        <w:t xml:space="preserve">Внести </w:t>
      </w:r>
      <w:r>
        <w:rPr>
          <w:rFonts w:ascii="Arial" w:hAnsi="Arial" w:cs="Arial"/>
        </w:rPr>
        <w:t xml:space="preserve">изменения </w:t>
      </w:r>
      <w:r w:rsidR="0095043F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приложение к постановлению</w:t>
      </w:r>
      <w:r w:rsidR="0095043F">
        <w:rPr>
          <w:rFonts w:ascii="Arial" w:hAnsi="Arial" w:cs="Arial"/>
        </w:rPr>
        <w:t xml:space="preserve"> </w:t>
      </w:r>
      <w:r w:rsidR="00F33FF6" w:rsidRPr="0095043F">
        <w:rPr>
          <w:rFonts w:ascii="Arial" w:hAnsi="Arial" w:cs="Arial"/>
        </w:rPr>
        <w:t>администрации МО р.п. Первомайский от 23.10.2024 №257 «Об утверждении</w:t>
      </w:r>
      <w:r w:rsidR="009B414F" w:rsidRPr="0095043F">
        <w:rPr>
          <w:rFonts w:ascii="Arial" w:hAnsi="Arial" w:cs="Arial"/>
        </w:rPr>
        <w:t xml:space="preserve"> муниципальн</w:t>
      </w:r>
      <w:r w:rsidR="00F33FF6" w:rsidRPr="0095043F">
        <w:rPr>
          <w:rFonts w:ascii="Arial" w:hAnsi="Arial" w:cs="Arial"/>
        </w:rPr>
        <w:t>ой</w:t>
      </w:r>
      <w:r w:rsidR="009B414F" w:rsidRPr="0095043F">
        <w:rPr>
          <w:rFonts w:ascii="Arial" w:hAnsi="Arial" w:cs="Arial"/>
        </w:rPr>
        <w:t xml:space="preserve"> программ</w:t>
      </w:r>
      <w:r w:rsidR="00F33FF6" w:rsidRPr="0095043F">
        <w:rPr>
          <w:rFonts w:ascii="Arial" w:hAnsi="Arial" w:cs="Arial"/>
        </w:rPr>
        <w:t>ы</w:t>
      </w:r>
      <w:r w:rsidR="009B414F" w:rsidRPr="0095043F">
        <w:rPr>
          <w:rFonts w:ascii="Arial" w:hAnsi="Arial" w:cs="Arial"/>
        </w:rPr>
        <w:t xml:space="preserve">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</w:t>
      </w:r>
      <w:r w:rsidR="004E041F" w:rsidRPr="0095043F">
        <w:rPr>
          <w:rFonts w:ascii="Arial" w:hAnsi="Arial" w:cs="Arial"/>
        </w:rPr>
        <w:t xml:space="preserve">Тульской области </w:t>
      </w:r>
      <w:r w:rsidR="009B414F" w:rsidRPr="0095043F">
        <w:rPr>
          <w:rFonts w:ascii="Arial" w:hAnsi="Arial" w:cs="Arial"/>
        </w:rPr>
        <w:t>от чрезвычайных ситуаций природного и техногенного характера, гражданской обороны</w:t>
      </w:r>
      <w:r w:rsidR="00EB6808" w:rsidRPr="0095043F">
        <w:rPr>
          <w:rFonts w:ascii="Arial" w:hAnsi="Arial" w:cs="Arial"/>
        </w:rPr>
        <w:t>,</w:t>
      </w:r>
      <w:r w:rsidR="009B414F" w:rsidRPr="0095043F">
        <w:rPr>
          <w:rFonts w:ascii="Arial" w:hAnsi="Arial" w:cs="Arial"/>
        </w:rPr>
        <w:t xml:space="preserve"> терроризма и экстремизма»</w:t>
      </w:r>
      <w:r>
        <w:rPr>
          <w:rFonts w:ascii="Arial" w:hAnsi="Arial" w:cs="Arial"/>
        </w:rPr>
        <w:t>, изложив в новой редакции</w:t>
      </w:r>
      <w:r w:rsidR="009B414F" w:rsidRPr="0095043F">
        <w:rPr>
          <w:rFonts w:ascii="Arial" w:hAnsi="Arial" w:cs="Arial"/>
        </w:rPr>
        <w:t xml:space="preserve"> </w:t>
      </w:r>
      <w:r w:rsidR="0095043F" w:rsidRPr="00051FF3">
        <w:rPr>
          <w:rFonts w:ascii="Arial" w:hAnsi="Arial" w:cs="Arial"/>
        </w:rPr>
        <w:t>(Приложение 1).</w:t>
      </w:r>
    </w:p>
    <w:p w:rsidR="00052836" w:rsidRPr="0095043F" w:rsidRDefault="00553AD9" w:rsidP="00553A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52836" w:rsidRPr="0095043F">
        <w:rPr>
          <w:rFonts w:ascii="Arial" w:hAnsi="Arial" w:cs="Arial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52836" w:rsidRPr="00052836" w:rsidRDefault="00052836" w:rsidP="00052836">
      <w:pPr>
        <w:ind w:firstLine="709"/>
        <w:jc w:val="both"/>
        <w:rPr>
          <w:rFonts w:ascii="Arial" w:hAnsi="Arial" w:cs="Arial"/>
        </w:rPr>
      </w:pPr>
      <w:r w:rsidRPr="00052836">
        <w:rPr>
          <w:rFonts w:ascii="Arial" w:hAnsi="Arial" w:cs="Arial"/>
        </w:rPr>
        <w:t>3. Контроль за исполнением данного постановления оставляю за собой.</w:t>
      </w:r>
    </w:p>
    <w:p w:rsidR="00052836" w:rsidRPr="00052836" w:rsidRDefault="00052836" w:rsidP="00052836">
      <w:pPr>
        <w:ind w:firstLine="709"/>
        <w:jc w:val="both"/>
        <w:rPr>
          <w:rFonts w:ascii="Arial" w:hAnsi="Arial" w:cs="Arial"/>
        </w:rPr>
      </w:pPr>
      <w:r w:rsidRPr="00052836">
        <w:rPr>
          <w:rFonts w:ascii="Arial" w:hAnsi="Arial" w:cs="Arial"/>
        </w:rPr>
        <w:t>4. Постановление вступает в силу со дня официального опубликования.</w:t>
      </w:r>
    </w:p>
    <w:p w:rsidR="0032191A" w:rsidRPr="00D860F2" w:rsidRDefault="0032191A" w:rsidP="0032191A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</w:rPr>
      </w:pPr>
    </w:p>
    <w:p w:rsidR="00052836" w:rsidRDefault="006467AD" w:rsidP="006467AD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</w:t>
      </w:r>
    </w:p>
    <w:p w:rsidR="000F04FB" w:rsidRDefault="000F04FB" w:rsidP="000F04FB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 Первый заместитель</w:t>
      </w:r>
    </w:p>
    <w:p w:rsidR="000F04FB" w:rsidRPr="00820740" w:rsidRDefault="000F04FB" w:rsidP="000F04FB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 главы</w:t>
      </w:r>
      <w:r w:rsidRPr="00820740">
        <w:rPr>
          <w:rFonts w:ascii="Arial" w:hAnsi="Arial" w:cs="Arial"/>
          <w:color w:val="000000"/>
          <w:spacing w:val="1"/>
        </w:rPr>
        <w:t xml:space="preserve"> администрации</w:t>
      </w:r>
    </w:p>
    <w:p w:rsidR="000F04FB" w:rsidRDefault="000F04FB" w:rsidP="000F04FB">
      <w:pPr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         </w:t>
      </w:r>
      <w:r w:rsidRPr="00820740">
        <w:rPr>
          <w:rFonts w:ascii="Arial" w:hAnsi="Arial" w:cs="Arial"/>
          <w:color w:val="000000"/>
          <w:spacing w:val="1"/>
        </w:rPr>
        <w:t xml:space="preserve">МО р.п. Первомайский                      </w:t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</w:r>
      <w:r>
        <w:rPr>
          <w:rFonts w:ascii="Arial" w:hAnsi="Arial" w:cs="Arial"/>
          <w:color w:val="000000"/>
          <w:spacing w:val="1"/>
        </w:rPr>
        <w:tab/>
        <w:t xml:space="preserve">      П.И. Мамай</w:t>
      </w:r>
      <w:r w:rsidRPr="00820740">
        <w:rPr>
          <w:rFonts w:ascii="Arial" w:hAnsi="Arial" w:cs="Arial"/>
          <w:color w:val="000000"/>
          <w:spacing w:val="1"/>
        </w:rPr>
        <w:t xml:space="preserve">      </w:t>
      </w:r>
    </w:p>
    <w:p w:rsidR="000F04FB" w:rsidRDefault="000F04FB" w:rsidP="000F04FB">
      <w:pPr>
        <w:rPr>
          <w:rFonts w:ascii="Arial" w:hAnsi="Arial" w:cs="Arial"/>
          <w:color w:val="000000"/>
          <w:spacing w:val="1"/>
        </w:rPr>
      </w:pPr>
    </w:p>
    <w:p w:rsidR="000F04FB" w:rsidRDefault="000F04FB" w:rsidP="000F04FB">
      <w:pPr>
        <w:rPr>
          <w:rFonts w:ascii="Arial" w:hAnsi="Arial" w:cs="Arial"/>
          <w:color w:val="000000"/>
          <w:spacing w:val="1"/>
        </w:rPr>
      </w:pPr>
    </w:p>
    <w:p w:rsidR="000F04FB" w:rsidRPr="00820740" w:rsidRDefault="000F04FB" w:rsidP="000F04FB">
      <w:pPr>
        <w:rPr>
          <w:rFonts w:ascii="Arial" w:hAnsi="Arial" w:cs="Arial"/>
          <w:b/>
        </w:rPr>
      </w:pPr>
    </w:p>
    <w:p w:rsidR="006467AD" w:rsidRDefault="006467AD" w:rsidP="0032191A">
      <w:pPr>
        <w:ind w:firstLine="709"/>
        <w:jc w:val="right"/>
        <w:rPr>
          <w:rFonts w:ascii="Arial" w:hAnsi="Arial" w:cs="Arial"/>
        </w:rPr>
      </w:pPr>
    </w:p>
    <w:p w:rsidR="0032191A" w:rsidRPr="00D860F2" w:rsidRDefault="0032191A" w:rsidP="0032191A">
      <w:pPr>
        <w:ind w:firstLine="709"/>
        <w:jc w:val="right"/>
        <w:rPr>
          <w:rFonts w:ascii="Arial" w:hAnsi="Arial" w:cs="Arial"/>
        </w:rPr>
      </w:pPr>
      <w:r w:rsidRPr="00D860F2">
        <w:rPr>
          <w:rFonts w:ascii="Arial" w:hAnsi="Arial" w:cs="Arial"/>
        </w:rPr>
        <w:t>Приложение 1</w:t>
      </w:r>
    </w:p>
    <w:p w:rsidR="0032191A" w:rsidRPr="00D860F2" w:rsidRDefault="0032191A" w:rsidP="0032191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к постановлению администрации</w:t>
      </w:r>
    </w:p>
    <w:p w:rsidR="0032191A" w:rsidRPr="00D860F2" w:rsidRDefault="0032191A" w:rsidP="0032191A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860F2">
        <w:rPr>
          <w:sz w:val="24"/>
          <w:szCs w:val="24"/>
        </w:rPr>
        <w:t>МО р.п. Первомайский</w:t>
      </w:r>
    </w:p>
    <w:p w:rsidR="0032191A" w:rsidRPr="00430549" w:rsidRDefault="0032191A" w:rsidP="0032191A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860F2">
        <w:rPr>
          <w:sz w:val="24"/>
          <w:szCs w:val="24"/>
        </w:rPr>
        <w:t xml:space="preserve">                                            </w:t>
      </w:r>
      <w:r w:rsidR="00430549">
        <w:rPr>
          <w:sz w:val="24"/>
          <w:szCs w:val="24"/>
        </w:rPr>
        <w:t xml:space="preserve">           </w:t>
      </w:r>
      <w:r w:rsidR="000F660D">
        <w:rPr>
          <w:sz w:val="24"/>
          <w:szCs w:val="24"/>
        </w:rPr>
        <w:t xml:space="preserve">  </w:t>
      </w:r>
      <w:r w:rsidR="004219E0">
        <w:rPr>
          <w:sz w:val="24"/>
          <w:szCs w:val="24"/>
        </w:rPr>
        <w:t xml:space="preserve">                       </w:t>
      </w:r>
      <w:bookmarkStart w:id="0" w:name="_GoBack"/>
      <w:bookmarkEnd w:id="0"/>
      <w:r w:rsidR="004219E0">
        <w:rPr>
          <w:sz w:val="24"/>
          <w:szCs w:val="24"/>
        </w:rPr>
        <w:t xml:space="preserve">   </w:t>
      </w:r>
      <w:r w:rsidR="000F660D">
        <w:rPr>
          <w:sz w:val="24"/>
          <w:szCs w:val="24"/>
        </w:rPr>
        <w:t xml:space="preserve"> </w:t>
      </w:r>
      <w:r w:rsidR="00D513FE" w:rsidRPr="00D513FE">
        <w:rPr>
          <w:sz w:val="24"/>
          <w:szCs w:val="24"/>
        </w:rPr>
        <w:t>от «</w:t>
      </w:r>
      <w:r w:rsidR="004219E0">
        <w:rPr>
          <w:sz w:val="24"/>
          <w:szCs w:val="24"/>
        </w:rPr>
        <w:t>02» октября</w:t>
      </w:r>
      <w:r w:rsidR="00D513FE" w:rsidRPr="00D513FE">
        <w:rPr>
          <w:sz w:val="24"/>
          <w:szCs w:val="24"/>
        </w:rPr>
        <w:t xml:space="preserve"> 2025 года № </w:t>
      </w:r>
      <w:r w:rsidR="004219E0">
        <w:rPr>
          <w:sz w:val="24"/>
          <w:szCs w:val="24"/>
        </w:rPr>
        <w:t>230</w:t>
      </w:r>
    </w:p>
    <w:p w:rsidR="00FE5398" w:rsidRPr="00D36CFC" w:rsidRDefault="00FE5398" w:rsidP="00D36CFC">
      <w:pPr>
        <w:pStyle w:val="ConsPlusNormal"/>
        <w:widowControl/>
        <w:ind w:firstLine="0"/>
        <w:jc w:val="right"/>
        <w:rPr>
          <w:b/>
          <w:sz w:val="28"/>
          <w:szCs w:val="28"/>
        </w:rPr>
      </w:pPr>
    </w:p>
    <w:p w:rsidR="00FE5398" w:rsidRPr="00D860F2" w:rsidRDefault="00FE5398" w:rsidP="00FE5398">
      <w:pPr>
        <w:pStyle w:val="ConsPlusTitle"/>
        <w:widowControl/>
        <w:jc w:val="center"/>
        <w:rPr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7857DA" w:rsidRPr="00D860F2" w:rsidRDefault="007857DA" w:rsidP="007857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Муниципальная программа</w:t>
      </w:r>
      <w:r w:rsidRPr="00D860F2">
        <w:rPr>
          <w:rFonts w:ascii="Arial" w:hAnsi="Arial" w:cs="Arial"/>
          <w:b/>
          <w:sz w:val="32"/>
          <w:szCs w:val="32"/>
        </w:rPr>
        <w:t xml:space="preserve"> «</w:t>
      </w:r>
      <w:r>
        <w:rPr>
          <w:rFonts w:ascii="Arial" w:hAnsi="Arial" w:cs="Arial"/>
          <w:b/>
          <w:sz w:val="32"/>
          <w:szCs w:val="32"/>
        </w:rPr>
        <w:t>Организация и осуществление мероприятий в области</w:t>
      </w:r>
      <w:r w:rsidRPr="00D860F2">
        <w:rPr>
          <w:rFonts w:ascii="Arial" w:hAnsi="Arial" w:cs="Arial"/>
          <w:b/>
          <w:sz w:val="32"/>
          <w:szCs w:val="32"/>
        </w:rPr>
        <w:t xml:space="preserve"> защиты населения и территории муниципального образования рабочий посёлок Первомайский Щёкинского района </w:t>
      </w:r>
      <w:r>
        <w:rPr>
          <w:rFonts w:ascii="Arial" w:hAnsi="Arial" w:cs="Arial"/>
          <w:b/>
          <w:sz w:val="32"/>
          <w:szCs w:val="32"/>
        </w:rPr>
        <w:t xml:space="preserve">Тульской области </w:t>
      </w:r>
      <w:r w:rsidRPr="00D860F2">
        <w:rPr>
          <w:rFonts w:ascii="Arial" w:hAnsi="Arial" w:cs="Arial"/>
          <w:b/>
          <w:sz w:val="32"/>
          <w:szCs w:val="32"/>
        </w:rPr>
        <w:t xml:space="preserve">от чрезвычайных ситуаций природного и техногенного характера, </w:t>
      </w:r>
      <w:r>
        <w:rPr>
          <w:rFonts w:ascii="Arial" w:hAnsi="Arial" w:cs="Arial"/>
          <w:b/>
          <w:sz w:val="32"/>
          <w:szCs w:val="32"/>
        </w:rPr>
        <w:t>гражданской обороны</w:t>
      </w:r>
      <w:r w:rsidR="00EB6808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терроризма и экстремизма</w:t>
      </w:r>
      <w:r w:rsidRPr="00D860F2">
        <w:rPr>
          <w:rFonts w:ascii="Arial" w:hAnsi="Arial" w:cs="Arial"/>
          <w:b/>
          <w:sz w:val="32"/>
          <w:szCs w:val="32"/>
        </w:rPr>
        <w:t>»</w:t>
      </w: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050978" w:rsidRPr="00D860F2" w:rsidRDefault="00050978" w:rsidP="004C5CFA">
      <w:pPr>
        <w:jc w:val="center"/>
        <w:rPr>
          <w:rFonts w:ascii="Arial" w:hAnsi="Arial" w:cs="Arial"/>
          <w:b/>
          <w:sz w:val="32"/>
          <w:szCs w:val="32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4C5CFA" w:rsidRPr="00D860F2" w:rsidRDefault="004C5CFA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B37FF7" w:rsidRPr="00D860F2" w:rsidRDefault="00B37FF7" w:rsidP="004C5CFA">
      <w:pPr>
        <w:jc w:val="center"/>
        <w:rPr>
          <w:rFonts w:ascii="Arial" w:hAnsi="Arial" w:cs="Arial"/>
          <w:b/>
          <w:sz w:val="26"/>
          <w:szCs w:val="26"/>
        </w:rPr>
      </w:pPr>
    </w:p>
    <w:p w:rsidR="00873673" w:rsidRDefault="00050978" w:rsidP="00050978">
      <w:pPr>
        <w:jc w:val="center"/>
        <w:rPr>
          <w:rFonts w:ascii="Arial" w:hAnsi="Arial" w:cs="Arial"/>
          <w:b/>
          <w:bCs/>
        </w:rPr>
      </w:pPr>
      <w:r w:rsidRPr="00D860F2">
        <w:rPr>
          <w:rFonts w:ascii="Arial" w:hAnsi="Arial" w:cs="Arial"/>
          <w:b/>
          <w:sz w:val="26"/>
          <w:szCs w:val="26"/>
        </w:rPr>
        <w:br w:type="page"/>
      </w:r>
      <w:r w:rsidR="003D6152" w:rsidRPr="00D860F2">
        <w:rPr>
          <w:rFonts w:ascii="Arial" w:hAnsi="Arial" w:cs="Arial"/>
          <w:b/>
          <w:bCs/>
        </w:rPr>
        <w:lastRenderedPageBreak/>
        <w:t>П</w:t>
      </w:r>
      <w:r w:rsidR="0039389F" w:rsidRPr="00D860F2">
        <w:rPr>
          <w:rFonts w:ascii="Arial" w:hAnsi="Arial" w:cs="Arial"/>
          <w:b/>
          <w:bCs/>
        </w:rPr>
        <w:t>АСПОРТ</w:t>
      </w:r>
      <w:r w:rsidR="00873673" w:rsidRPr="00D860F2">
        <w:rPr>
          <w:rFonts w:ascii="Arial" w:hAnsi="Arial" w:cs="Arial"/>
          <w:b/>
          <w:bCs/>
        </w:rPr>
        <w:t xml:space="preserve"> </w:t>
      </w:r>
    </w:p>
    <w:p w:rsidR="007857DA" w:rsidRPr="007857DA" w:rsidRDefault="007857DA" w:rsidP="007857DA">
      <w:pPr>
        <w:jc w:val="center"/>
        <w:rPr>
          <w:rFonts w:ascii="Arial" w:hAnsi="Arial" w:cs="Arial"/>
          <w:b/>
          <w:bCs/>
        </w:rPr>
      </w:pPr>
      <w:r w:rsidRPr="007857DA">
        <w:rPr>
          <w:rFonts w:ascii="Arial" w:hAnsi="Arial" w:cs="Arial"/>
          <w:b/>
          <w:bCs/>
        </w:rPr>
        <w:t>муниципальной программы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</w:t>
      </w:r>
      <w:r w:rsidR="00EB6808">
        <w:rPr>
          <w:rFonts w:ascii="Arial" w:hAnsi="Arial" w:cs="Arial"/>
          <w:b/>
          <w:bCs/>
        </w:rPr>
        <w:t>,</w:t>
      </w:r>
      <w:r w:rsidRPr="007857DA">
        <w:rPr>
          <w:rFonts w:ascii="Arial" w:hAnsi="Arial" w:cs="Arial"/>
          <w:b/>
          <w:bCs/>
        </w:rPr>
        <w:t xml:space="preserve"> терроризма и экстремизма».</w:t>
      </w:r>
    </w:p>
    <w:p w:rsidR="007857DA" w:rsidRPr="00D860F2" w:rsidRDefault="007857DA" w:rsidP="00050978">
      <w:pPr>
        <w:jc w:val="center"/>
        <w:rPr>
          <w:rFonts w:ascii="Arial" w:hAnsi="Arial" w:cs="Arial"/>
          <w:b/>
          <w:bCs/>
        </w:rPr>
      </w:pPr>
    </w:p>
    <w:p w:rsidR="000A3D99" w:rsidRPr="00D860F2" w:rsidRDefault="000A3D99" w:rsidP="003E52B4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7011"/>
      </w:tblGrid>
      <w:tr w:rsidR="003D6152" w:rsidRPr="00D860F2" w:rsidTr="00F24963">
        <w:tc>
          <w:tcPr>
            <w:tcW w:w="2334" w:type="dxa"/>
          </w:tcPr>
          <w:p w:rsidR="00873673" w:rsidRPr="00D860F2" w:rsidRDefault="007C367E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11" w:type="dxa"/>
          </w:tcPr>
          <w:p w:rsidR="00873673" w:rsidRPr="007857DA" w:rsidRDefault="007857DA" w:rsidP="007857DA">
            <w:pPr>
              <w:jc w:val="both"/>
              <w:rPr>
                <w:rFonts w:ascii="Arial" w:hAnsi="Arial" w:cs="Arial"/>
              </w:rPr>
            </w:pPr>
            <w:r w:rsidRPr="007857DA">
              <w:rPr>
                <w:rFonts w:ascii="Arial" w:hAnsi="Arial" w:cs="Arial"/>
              </w:rPr>
              <w:t>Муниципальная программа 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</w:t>
            </w:r>
            <w:r w:rsidR="00962C60">
              <w:rPr>
                <w:rFonts w:ascii="Arial" w:hAnsi="Arial" w:cs="Arial"/>
              </w:rPr>
              <w:t>,</w:t>
            </w:r>
            <w:r w:rsidRPr="007857DA">
              <w:rPr>
                <w:rFonts w:ascii="Arial" w:hAnsi="Arial" w:cs="Arial"/>
              </w:rPr>
              <w:t xml:space="preserve"> терроризма и экстремизма».</w:t>
            </w:r>
          </w:p>
        </w:tc>
      </w:tr>
      <w:tr w:rsidR="003830B2" w:rsidRPr="00D860F2" w:rsidTr="00F24963">
        <w:tc>
          <w:tcPr>
            <w:tcW w:w="2334" w:type="dxa"/>
          </w:tcPr>
          <w:p w:rsidR="003830B2" w:rsidRPr="00D860F2" w:rsidRDefault="003830B2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11" w:type="dxa"/>
          </w:tcPr>
          <w:p w:rsidR="007C367E" w:rsidRPr="00D860F2" w:rsidRDefault="003830B2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Уполномоченный на решение вопросов гражданской защиты населения, чрезвычайных ситуаций, обеспечения пожарной безопасности и безопасности людей на водных объектах МО </w:t>
            </w:r>
          </w:p>
          <w:p w:rsidR="003830B2" w:rsidRPr="00D860F2" w:rsidRDefault="003830B2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р.п. Первомайский.</w:t>
            </w:r>
          </w:p>
        </w:tc>
      </w:tr>
      <w:tr w:rsidR="00873673" w:rsidRPr="00D860F2" w:rsidTr="00F24963">
        <w:tc>
          <w:tcPr>
            <w:tcW w:w="2334" w:type="dxa"/>
          </w:tcPr>
          <w:p w:rsidR="00873673" w:rsidRPr="00D860F2" w:rsidRDefault="00873673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11" w:type="dxa"/>
          </w:tcPr>
          <w:p w:rsidR="00873673" w:rsidRPr="00D860F2" w:rsidRDefault="007C367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Муниципальное казённое учреждение «Первомайское учреждение жизнеобеспечения и благоустройства»</w:t>
            </w:r>
            <w:r w:rsidR="00873673" w:rsidRPr="00D860F2">
              <w:rPr>
                <w:sz w:val="24"/>
                <w:szCs w:val="24"/>
              </w:rPr>
              <w:t xml:space="preserve"> </w:t>
            </w:r>
            <w:r w:rsidR="004C110B" w:rsidRPr="00D860F2">
              <w:rPr>
                <w:sz w:val="24"/>
                <w:szCs w:val="24"/>
              </w:rPr>
              <w:t>МО р.п. Первомайский.</w:t>
            </w:r>
          </w:p>
        </w:tc>
      </w:tr>
      <w:tr w:rsidR="004C110B" w:rsidRPr="00D860F2" w:rsidTr="00F24963">
        <w:trPr>
          <w:trHeight w:val="1380"/>
        </w:trPr>
        <w:tc>
          <w:tcPr>
            <w:tcW w:w="2334" w:type="dxa"/>
          </w:tcPr>
          <w:p w:rsidR="004C110B" w:rsidRPr="00D860F2" w:rsidRDefault="007C367E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Ц</w:t>
            </w:r>
            <w:r w:rsidR="004C110B" w:rsidRPr="00D860F2">
              <w:rPr>
                <w:sz w:val="24"/>
                <w:szCs w:val="24"/>
              </w:rPr>
              <w:t xml:space="preserve">ели </w:t>
            </w:r>
            <w:r w:rsidR="00A2466C" w:rsidRPr="00D860F2">
              <w:rPr>
                <w:sz w:val="24"/>
                <w:szCs w:val="24"/>
              </w:rPr>
              <w:t>программы</w:t>
            </w:r>
          </w:p>
        </w:tc>
        <w:tc>
          <w:tcPr>
            <w:tcW w:w="7011" w:type="dxa"/>
          </w:tcPr>
          <w:p w:rsidR="00D0793B" w:rsidRPr="00D860F2" w:rsidRDefault="00EB6808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Повышение уровня развития</w:t>
            </w:r>
            <w:r w:rsidR="00872034">
              <w:rPr>
                <w:rFonts w:ascii="Arial" w:hAnsi="Arial" w:cs="Arial"/>
              </w:rPr>
              <w:t xml:space="preserve"> гражданской обороны, </w:t>
            </w:r>
            <w:r>
              <w:rPr>
                <w:rFonts w:ascii="Arial" w:hAnsi="Arial" w:cs="Arial"/>
              </w:rPr>
              <w:t xml:space="preserve">организации </w:t>
            </w:r>
            <w:r w:rsidR="004C110B" w:rsidRPr="00D860F2">
              <w:rPr>
                <w:rFonts w:ascii="Arial" w:hAnsi="Arial" w:cs="Arial"/>
              </w:rPr>
              <w:t xml:space="preserve">защиты жизни, здоровья и имущества населения муниципального образования рабочий поселок Первомайский. </w:t>
            </w:r>
          </w:p>
          <w:p w:rsidR="007C367E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Защита </w:t>
            </w:r>
            <w:r w:rsidR="00526656" w:rsidRPr="00D860F2">
              <w:rPr>
                <w:rFonts w:ascii="Arial" w:hAnsi="Arial" w:cs="Arial"/>
              </w:rPr>
              <w:t>населения от</w:t>
            </w:r>
            <w:r w:rsidRPr="00D860F2">
              <w:rPr>
                <w:rFonts w:ascii="Arial" w:hAnsi="Arial" w:cs="Arial"/>
              </w:rPr>
              <w:t xml:space="preserve"> чрезвычайных ситуаций природного и техногенного характера в мирное и военное время. </w:t>
            </w:r>
          </w:p>
          <w:p w:rsidR="004C110B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Обеспечение первичных мер пожарной безопасности в границах муниципального образования рабочий поселок Первомайский</w:t>
            </w:r>
          </w:p>
        </w:tc>
      </w:tr>
      <w:tr w:rsidR="004C110B" w:rsidRPr="00D860F2" w:rsidTr="00F24963">
        <w:trPr>
          <w:trHeight w:val="2565"/>
        </w:trPr>
        <w:tc>
          <w:tcPr>
            <w:tcW w:w="2334" w:type="dxa"/>
          </w:tcPr>
          <w:p w:rsidR="004C110B" w:rsidRPr="00D860F2" w:rsidRDefault="004C110B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011" w:type="dxa"/>
          </w:tcPr>
          <w:p w:rsidR="004C110B" w:rsidRPr="00D860F2" w:rsidRDefault="004C110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- </w:t>
            </w:r>
            <w:r w:rsidR="000E198F" w:rsidRPr="00D860F2">
              <w:rPr>
                <w:rFonts w:ascii="Arial" w:hAnsi="Arial" w:cs="Arial"/>
              </w:rPr>
              <w:t>реализация системы мер по подготовке населения и специалистов к действиям в чрезвычайных ситуациях мирного и военного времени</w:t>
            </w:r>
            <w:r w:rsidRPr="00D860F2">
              <w:rPr>
                <w:rFonts w:ascii="Arial" w:hAnsi="Arial" w:cs="Arial"/>
              </w:rPr>
              <w:t>;</w:t>
            </w:r>
          </w:p>
          <w:p w:rsidR="004C110B" w:rsidRPr="00D860F2" w:rsidRDefault="004C11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недопущение случаев пожаров в границах муниципального образования рабочий поселок Первомайский;</w:t>
            </w:r>
          </w:p>
          <w:p w:rsidR="004C110B" w:rsidRPr="00D860F2" w:rsidRDefault="004C11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создание, сохранение и использование резерва материальных ресурсов в целях предупреждения и ликвидации </w:t>
            </w:r>
            <w:r w:rsidR="0027738A" w:rsidRPr="00D860F2">
              <w:rPr>
                <w:sz w:val="24"/>
                <w:szCs w:val="24"/>
              </w:rPr>
              <w:t xml:space="preserve">чрезвычайных ситуаций (далее </w:t>
            </w:r>
            <w:r w:rsidRPr="00D860F2">
              <w:rPr>
                <w:sz w:val="24"/>
                <w:szCs w:val="24"/>
              </w:rPr>
              <w:t>ЧС</w:t>
            </w:r>
            <w:r w:rsidR="0027738A" w:rsidRPr="00D860F2">
              <w:rPr>
                <w:sz w:val="24"/>
                <w:szCs w:val="24"/>
              </w:rPr>
              <w:t>)</w:t>
            </w:r>
            <w:r w:rsidRPr="00D860F2">
              <w:rPr>
                <w:sz w:val="24"/>
                <w:szCs w:val="24"/>
              </w:rPr>
              <w:t xml:space="preserve"> мирного</w:t>
            </w:r>
            <w:r w:rsidR="0027738A" w:rsidRPr="00D860F2">
              <w:rPr>
                <w:sz w:val="24"/>
                <w:szCs w:val="24"/>
              </w:rPr>
              <w:t xml:space="preserve"> </w:t>
            </w:r>
            <w:r w:rsidRPr="00D860F2">
              <w:rPr>
                <w:sz w:val="24"/>
                <w:szCs w:val="24"/>
              </w:rPr>
              <w:t>и военного времени</w:t>
            </w:r>
            <w:r w:rsidR="00991E08">
              <w:rPr>
                <w:sz w:val="24"/>
                <w:szCs w:val="24"/>
              </w:rPr>
              <w:t>, гражданской обороны</w:t>
            </w:r>
            <w:r w:rsidR="0027738A" w:rsidRPr="00D860F2">
              <w:rPr>
                <w:sz w:val="24"/>
                <w:szCs w:val="24"/>
              </w:rPr>
              <w:t>;</w:t>
            </w:r>
          </w:p>
          <w:p w:rsidR="0027738A" w:rsidRPr="00D860F2" w:rsidRDefault="0027738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реализация комплекса мероприятий в обла</w:t>
            </w:r>
            <w:r w:rsidR="000A3D99" w:rsidRPr="00D860F2">
              <w:rPr>
                <w:sz w:val="24"/>
                <w:szCs w:val="24"/>
              </w:rPr>
              <w:t>сти гражданской обороны (</w:t>
            </w:r>
            <w:r w:rsidRPr="00D860F2">
              <w:rPr>
                <w:sz w:val="24"/>
                <w:szCs w:val="24"/>
              </w:rPr>
              <w:t>далее ГО)</w:t>
            </w:r>
            <w:r w:rsidR="00526656" w:rsidRPr="00D860F2">
              <w:rPr>
                <w:sz w:val="24"/>
                <w:szCs w:val="24"/>
              </w:rPr>
              <w:t xml:space="preserve"> </w:t>
            </w:r>
            <w:r w:rsidR="00527FAB" w:rsidRPr="00D860F2">
              <w:rPr>
                <w:sz w:val="24"/>
                <w:szCs w:val="24"/>
              </w:rPr>
              <w:t>и предупреждению ликвидации ЧС</w:t>
            </w:r>
            <w:r w:rsidRPr="00D860F2">
              <w:rPr>
                <w:sz w:val="24"/>
                <w:szCs w:val="24"/>
              </w:rPr>
              <w:t>;</w:t>
            </w:r>
          </w:p>
          <w:p w:rsidR="0027738A" w:rsidRPr="00D860F2" w:rsidRDefault="0027738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527FAB" w:rsidRPr="00D860F2">
              <w:rPr>
                <w:sz w:val="24"/>
                <w:szCs w:val="24"/>
              </w:rPr>
              <w:t>совершенствование возможностей сил наблюдения, контроля и ликвидации чрезвычайных ситуаций местного звена территориальной подсистемы РСЧС МО р.п. Первомайский</w:t>
            </w:r>
            <w:r w:rsidRPr="00D860F2">
              <w:rPr>
                <w:sz w:val="24"/>
                <w:szCs w:val="24"/>
              </w:rPr>
              <w:t>;</w:t>
            </w:r>
          </w:p>
          <w:p w:rsidR="00251D8F" w:rsidRPr="00D860F2" w:rsidRDefault="00251D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0E198F" w:rsidRPr="00D860F2">
              <w:rPr>
                <w:sz w:val="24"/>
                <w:szCs w:val="24"/>
              </w:rPr>
              <w:t xml:space="preserve">совершенствование системы управления, связи </w:t>
            </w:r>
            <w:r w:rsidR="00526656" w:rsidRPr="00D860F2">
              <w:rPr>
                <w:sz w:val="24"/>
                <w:szCs w:val="24"/>
              </w:rPr>
              <w:t>и оповещения</w:t>
            </w:r>
            <w:r w:rsidR="000E198F" w:rsidRPr="00D860F2">
              <w:rPr>
                <w:sz w:val="24"/>
                <w:szCs w:val="24"/>
              </w:rPr>
              <w:t xml:space="preserve"> органов управления по ГО и ЧС</w:t>
            </w:r>
            <w:r w:rsidRPr="00D860F2">
              <w:rPr>
                <w:sz w:val="24"/>
                <w:szCs w:val="24"/>
              </w:rPr>
              <w:t>;</w:t>
            </w:r>
          </w:p>
          <w:p w:rsidR="00527FAB" w:rsidRPr="00D860F2" w:rsidRDefault="00527FA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совершенствование материальной базы гражданской обороны МО р.п. Первомайский;</w:t>
            </w:r>
          </w:p>
          <w:p w:rsidR="00251D8F" w:rsidRPr="00D860F2" w:rsidRDefault="00251D8F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создание безопасных условий для массового отдыха людей на водных объектах.</w:t>
            </w:r>
            <w:r w:rsidR="00A2466C" w:rsidRPr="00D860F2">
              <w:rPr>
                <w:sz w:val="24"/>
                <w:szCs w:val="24"/>
              </w:rPr>
              <w:t xml:space="preserve"> </w:t>
            </w:r>
          </w:p>
        </w:tc>
      </w:tr>
      <w:tr w:rsidR="00A2466C" w:rsidRPr="00D860F2" w:rsidTr="00F24963">
        <w:trPr>
          <w:trHeight w:val="1021"/>
        </w:trPr>
        <w:tc>
          <w:tcPr>
            <w:tcW w:w="2334" w:type="dxa"/>
          </w:tcPr>
          <w:p w:rsidR="00A2466C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lastRenderedPageBreak/>
              <w:t>П</w:t>
            </w:r>
            <w:r w:rsidR="00A2466C" w:rsidRPr="00D860F2">
              <w:rPr>
                <w:sz w:val="24"/>
                <w:szCs w:val="24"/>
              </w:rPr>
              <w:t xml:space="preserve">оказатели </w:t>
            </w:r>
            <w:r w:rsidRPr="00D860F2">
              <w:rPr>
                <w:sz w:val="24"/>
                <w:szCs w:val="24"/>
              </w:rPr>
              <w:t xml:space="preserve">     </w:t>
            </w:r>
            <w:r w:rsidR="00A2466C" w:rsidRPr="00D860F2">
              <w:rPr>
                <w:sz w:val="24"/>
                <w:szCs w:val="24"/>
              </w:rPr>
              <w:t>программы</w:t>
            </w:r>
          </w:p>
        </w:tc>
        <w:tc>
          <w:tcPr>
            <w:tcW w:w="7011" w:type="dxa"/>
          </w:tcPr>
          <w:p w:rsidR="00A2466C" w:rsidRPr="00D860F2" w:rsidRDefault="005A369B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Создание безопасных условий проживания и жизнедеятельности населения муниципального образования р.п. Первомайский Щёкинского района.</w:t>
            </w:r>
          </w:p>
        </w:tc>
      </w:tr>
      <w:tr w:rsidR="007C367E" w:rsidRPr="00D860F2" w:rsidTr="00F24963">
        <w:trPr>
          <w:trHeight w:val="841"/>
        </w:trPr>
        <w:tc>
          <w:tcPr>
            <w:tcW w:w="2334" w:type="dxa"/>
          </w:tcPr>
          <w:p w:rsidR="007C367E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011" w:type="dxa"/>
          </w:tcPr>
          <w:p w:rsidR="007C367E" w:rsidRPr="00D860F2" w:rsidRDefault="007C367E" w:rsidP="003E52B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D860F2">
              <w:rPr>
                <w:rFonts w:ascii="Arial" w:hAnsi="Arial" w:cs="Arial"/>
                <w:sz w:val="24"/>
                <w:szCs w:val="24"/>
              </w:rPr>
              <w:t xml:space="preserve">Срок реализации </w:t>
            </w:r>
            <w:r w:rsidR="00AE7FB4" w:rsidRPr="00D860F2">
              <w:rPr>
                <w:rFonts w:ascii="Arial" w:hAnsi="Arial" w:cs="Arial"/>
                <w:sz w:val="24"/>
                <w:szCs w:val="24"/>
              </w:rPr>
              <w:t>Программы:</w:t>
            </w:r>
            <w:r w:rsidR="00AE7FB4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B03354">
              <w:rPr>
                <w:rFonts w:ascii="Arial" w:hAnsi="Arial" w:cs="Arial"/>
                <w:sz w:val="24"/>
                <w:szCs w:val="24"/>
              </w:rPr>
              <w:t>, 2026</w:t>
            </w:r>
            <w:r w:rsidR="000E6D7C">
              <w:rPr>
                <w:rFonts w:ascii="Arial" w:hAnsi="Arial" w:cs="Arial"/>
                <w:sz w:val="24"/>
                <w:szCs w:val="24"/>
              </w:rPr>
              <w:t>, 2027 годы</w:t>
            </w:r>
          </w:p>
          <w:p w:rsidR="007C367E" w:rsidRPr="00D860F2" w:rsidRDefault="007C367E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7C367E" w:rsidRPr="00D860F2" w:rsidTr="00F24963">
        <w:trPr>
          <w:trHeight w:val="841"/>
        </w:trPr>
        <w:tc>
          <w:tcPr>
            <w:tcW w:w="2334" w:type="dxa"/>
          </w:tcPr>
          <w:p w:rsidR="007C367E" w:rsidRPr="00D860F2" w:rsidRDefault="007C367E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Основные мероприятия, подпрограммы муниципальной программы</w:t>
            </w:r>
          </w:p>
        </w:tc>
        <w:tc>
          <w:tcPr>
            <w:tcW w:w="7011" w:type="dxa"/>
          </w:tcPr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разработка и реализация системы мер по подготовке населения к действиям в чрезвычайных ситуациях природного и техногенного характера;</w:t>
            </w:r>
          </w:p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развитие системы информационного обеспечения управления рисками возникновения чрезвычайных ситуаций;</w:t>
            </w:r>
          </w:p>
          <w:p w:rsidR="003F776A" w:rsidRPr="00D860F2" w:rsidRDefault="003F776A" w:rsidP="003E52B4">
            <w:pPr>
              <w:tabs>
                <w:tab w:val="left" w:pos="3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совершенствование системы связи и оповещения населения при угрозе возникновения (возникновении) чрезвычайных ситуаций;</w:t>
            </w:r>
          </w:p>
          <w:p w:rsidR="003F776A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 xml:space="preserve">- разработка и реализация системы мер по снижению рисков, смягчению последствий и защите населения и территории </w:t>
            </w:r>
            <w:r w:rsidR="00134C80" w:rsidRPr="00D860F2">
              <w:rPr>
                <w:rFonts w:ascii="Arial" w:hAnsi="Arial" w:cs="Arial"/>
              </w:rPr>
              <w:t xml:space="preserve">МО </w:t>
            </w:r>
            <w:r w:rsidRPr="00D860F2">
              <w:rPr>
                <w:rFonts w:ascii="Arial" w:hAnsi="Arial" w:cs="Arial"/>
              </w:rPr>
              <w:t>р.п. Первомайский Щекинского района от чрезвычайных ситуаций;</w:t>
            </w:r>
          </w:p>
          <w:p w:rsidR="003F776A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проведение мероприятий по подготовке к эвакуации населения, материальных и культурных ценностей в безопасные районы;</w:t>
            </w:r>
          </w:p>
          <w:p w:rsidR="007C367E" w:rsidRPr="00D860F2" w:rsidRDefault="003F776A" w:rsidP="003E52B4">
            <w:pPr>
              <w:tabs>
                <w:tab w:val="left" w:pos="1755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</w:rPr>
              <w:t>- проведение комплекса мероприятий по обеспечению безопасности людей на водных объектах.</w:t>
            </w:r>
          </w:p>
        </w:tc>
      </w:tr>
      <w:tr w:rsidR="00092261" w:rsidRPr="00D860F2" w:rsidTr="00F24963">
        <w:trPr>
          <w:trHeight w:val="2565"/>
        </w:trPr>
        <w:tc>
          <w:tcPr>
            <w:tcW w:w="2334" w:type="dxa"/>
          </w:tcPr>
          <w:p w:rsidR="00092261" w:rsidRPr="00D860F2" w:rsidRDefault="00092261" w:rsidP="003E52B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7011" w:type="dxa"/>
          </w:tcPr>
          <w:p w:rsidR="00092261" w:rsidRPr="00D860F2" w:rsidRDefault="00092261" w:rsidP="003E52B4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1:</w:t>
            </w:r>
            <w:r w:rsidRPr="00D860F2">
              <w:rPr>
                <w:rFonts w:ascii="Arial" w:hAnsi="Arial" w:cs="Arial"/>
              </w:rPr>
              <w:t xml:space="preserve"> «Совершенствование гражданской обороны </w:t>
            </w:r>
            <w:r w:rsidR="003A3D92" w:rsidRPr="00D860F2">
              <w:rPr>
                <w:rFonts w:ascii="Arial" w:hAnsi="Arial" w:cs="Arial"/>
              </w:rPr>
              <w:t xml:space="preserve">(защиты) населения </w:t>
            </w:r>
            <w:r w:rsidRPr="00D860F2">
              <w:rPr>
                <w:rFonts w:ascii="Arial" w:hAnsi="Arial" w:cs="Arial"/>
              </w:rPr>
              <w:t>МО р.п. Первомайский»;</w:t>
            </w:r>
          </w:p>
          <w:p w:rsidR="00092261" w:rsidRPr="00D860F2" w:rsidRDefault="00092261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2:</w:t>
            </w:r>
            <w:r w:rsidRPr="00D860F2">
              <w:rPr>
                <w:rFonts w:ascii="Arial" w:hAnsi="Arial" w:cs="Arial"/>
              </w:rPr>
              <w:t xml:space="preserve"> «</w:t>
            </w:r>
            <w:r w:rsidR="003A3D92" w:rsidRPr="00D860F2">
              <w:rPr>
                <w:rFonts w:ascii="Arial" w:hAnsi="Arial" w:cs="Arial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МО р.п.</w:t>
            </w:r>
            <w:r w:rsidR="0093593C" w:rsidRPr="00D860F2">
              <w:rPr>
                <w:rFonts w:ascii="Arial" w:hAnsi="Arial" w:cs="Arial"/>
              </w:rPr>
              <w:t xml:space="preserve"> </w:t>
            </w:r>
            <w:r w:rsidR="003A3D92" w:rsidRPr="00D860F2">
              <w:rPr>
                <w:rFonts w:ascii="Arial" w:hAnsi="Arial" w:cs="Arial"/>
              </w:rPr>
              <w:t>Первомайский</w:t>
            </w:r>
            <w:r w:rsidR="00BD4BD6" w:rsidRPr="00D860F2">
              <w:rPr>
                <w:rFonts w:ascii="Arial" w:hAnsi="Arial" w:cs="Arial"/>
              </w:rPr>
              <w:t>»</w:t>
            </w:r>
          </w:p>
          <w:p w:rsidR="00083FBE" w:rsidRPr="00D860F2" w:rsidRDefault="00083FBE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3:</w:t>
            </w:r>
            <w:r w:rsidRPr="00D860F2">
              <w:rPr>
                <w:rFonts w:ascii="Arial" w:hAnsi="Arial" w:cs="Arial"/>
              </w:rPr>
              <w:t xml:space="preserve"> «Совершенствование системы предупреждения и ликвидации ЧС, защиты населения и территории МО от ЧС природного и техногенного характера»</w:t>
            </w:r>
          </w:p>
          <w:p w:rsidR="00092261" w:rsidRPr="00D860F2" w:rsidRDefault="00083FBE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D860F2">
              <w:rPr>
                <w:rFonts w:ascii="Arial" w:hAnsi="Arial" w:cs="Arial"/>
                <w:u w:val="single"/>
              </w:rPr>
              <w:t>Подпрограмма 4</w:t>
            </w:r>
            <w:r w:rsidRPr="00D860F2">
              <w:rPr>
                <w:rFonts w:ascii="Arial" w:hAnsi="Arial" w:cs="Arial"/>
              </w:rPr>
              <w:t>: «Обеспечение первичных мер</w:t>
            </w:r>
            <w:r w:rsidR="00163DA5" w:rsidRPr="00D860F2">
              <w:rPr>
                <w:rFonts w:ascii="Arial" w:hAnsi="Arial" w:cs="Arial"/>
              </w:rPr>
              <w:t xml:space="preserve"> пожарной безопасности»</w:t>
            </w:r>
          </w:p>
        </w:tc>
      </w:tr>
      <w:tr w:rsidR="006B354A" w:rsidRPr="00D860F2" w:rsidTr="00F24963">
        <w:tc>
          <w:tcPr>
            <w:tcW w:w="2334" w:type="dxa"/>
          </w:tcPr>
          <w:p w:rsidR="006B354A" w:rsidRPr="00D860F2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Объёмы </w:t>
            </w:r>
            <w:r w:rsidR="00F708AA" w:rsidRPr="00D860F2">
              <w:rPr>
                <w:sz w:val="24"/>
                <w:szCs w:val="24"/>
              </w:rPr>
              <w:t>бюджетный ассигнований программы</w:t>
            </w:r>
          </w:p>
          <w:p w:rsidR="006B354A" w:rsidRPr="00D860F2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7011" w:type="dxa"/>
          </w:tcPr>
          <w:p w:rsidR="006B354A" w:rsidRPr="00D860F2" w:rsidRDefault="002060D1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Всего п</w:t>
            </w:r>
            <w:r w:rsidR="00ED2188" w:rsidRPr="00D860F2">
              <w:rPr>
                <w:sz w:val="24"/>
                <w:szCs w:val="24"/>
              </w:rPr>
              <w:t>о муниципальной программе</w:t>
            </w:r>
            <w:r w:rsidR="00D36CFC">
              <w:rPr>
                <w:sz w:val="24"/>
                <w:szCs w:val="24"/>
              </w:rPr>
              <w:t xml:space="preserve">: </w:t>
            </w:r>
            <w:r w:rsidR="009432B7">
              <w:rPr>
                <w:sz w:val="24"/>
                <w:szCs w:val="24"/>
              </w:rPr>
              <w:t>4</w:t>
            </w:r>
            <w:r w:rsidR="000E500E">
              <w:rPr>
                <w:sz w:val="24"/>
                <w:szCs w:val="24"/>
              </w:rPr>
              <w:t> 186 841,49</w:t>
            </w:r>
            <w:r w:rsidR="009432B7">
              <w:rPr>
                <w:sz w:val="24"/>
                <w:szCs w:val="24"/>
              </w:rPr>
              <w:t xml:space="preserve"> рублей</w:t>
            </w:r>
            <w:r w:rsidRPr="00D860F2">
              <w:rPr>
                <w:sz w:val="24"/>
                <w:szCs w:val="24"/>
              </w:rPr>
              <w:t>.</w:t>
            </w:r>
          </w:p>
          <w:p w:rsidR="002060D1" w:rsidRPr="00D860F2" w:rsidRDefault="002060D1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В том числе по годам:</w:t>
            </w:r>
          </w:p>
          <w:p w:rsidR="008E735A" w:rsidRPr="008E735A" w:rsidRDefault="00B03354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E735A">
              <w:rPr>
                <w:sz w:val="24"/>
                <w:szCs w:val="24"/>
              </w:rPr>
              <w:t>2025 год</w:t>
            </w:r>
            <w:r w:rsidR="0004050B" w:rsidRPr="008E735A">
              <w:rPr>
                <w:sz w:val="24"/>
                <w:szCs w:val="24"/>
              </w:rPr>
              <w:t xml:space="preserve"> –</w:t>
            </w:r>
            <w:r w:rsidR="008E735A" w:rsidRPr="008E735A">
              <w:rPr>
                <w:sz w:val="24"/>
                <w:szCs w:val="24"/>
              </w:rPr>
              <w:t xml:space="preserve"> </w:t>
            </w:r>
            <w:r w:rsidR="000A310F">
              <w:rPr>
                <w:sz w:val="24"/>
                <w:szCs w:val="24"/>
              </w:rPr>
              <w:t>1</w:t>
            </w:r>
            <w:r w:rsidR="000E500E">
              <w:rPr>
                <w:sz w:val="24"/>
                <w:szCs w:val="24"/>
              </w:rPr>
              <w:t> 352 201,49</w:t>
            </w:r>
            <w:r w:rsidR="003F2137">
              <w:rPr>
                <w:sz w:val="24"/>
                <w:szCs w:val="24"/>
              </w:rPr>
              <w:t xml:space="preserve"> рублей;</w:t>
            </w:r>
          </w:p>
          <w:p w:rsidR="00B03354" w:rsidRPr="008E735A" w:rsidRDefault="008E735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E735A">
              <w:rPr>
                <w:sz w:val="24"/>
                <w:szCs w:val="24"/>
              </w:rPr>
              <w:t>2026 год –</w:t>
            </w:r>
            <w:r w:rsidR="000A310F">
              <w:rPr>
                <w:sz w:val="24"/>
                <w:szCs w:val="24"/>
              </w:rPr>
              <w:t xml:space="preserve"> 1 417 320,</w:t>
            </w:r>
            <w:r w:rsidR="003F2137">
              <w:rPr>
                <w:sz w:val="24"/>
                <w:szCs w:val="24"/>
              </w:rPr>
              <w:t xml:space="preserve"> 00 рублей;</w:t>
            </w:r>
          </w:p>
          <w:p w:rsidR="0004050B" w:rsidRPr="008E735A" w:rsidRDefault="000405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8E735A">
              <w:rPr>
                <w:sz w:val="24"/>
                <w:szCs w:val="24"/>
              </w:rPr>
              <w:t xml:space="preserve">2027 год – </w:t>
            </w:r>
            <w:r w:rsidR="000A310F">
              <w:rPr>
                <w:sz w:val="24"/>
                <w:szCs w:val="24"/>
              </w:rPr>
              <w:t>1 417 320, 00 рублей.</w:t>
            </w:r>
          </w:p>
          <w:p w:rsidR="003A3D92" w:rsidRPr="00BA6946" w:rsidRDefault="00ED2188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A6946">
              <w:rPr>
                <w:sz w:val="24"/>
                <w:szCs w:val="24"/>
                <w:u w:val="single"/>
              </w:rPr>
              <w:t>Подпрограмма 1:</w:t>
            </w:r>
            <w:r w:rsidRPr="00BA6946">
              <w:rPr>
                <w:sz w:val="24"/>
                <w:szCs w:val="24"/>
              </w:rPr>
              <w:t xml:space="preserve"> </w:t>
            </w:r>
            <w:r w:rsidR="003A3D92" w:rsidRPr="00BA6946">
              <w:rPr>
                <w:sz w:val="24"/>
                <w:szCs w:val="24"/>
              </w:rPr>
              <w:t>«Совершенствование гражданской обороны (защиты) населения МО р.п. Первомайский»:</w:t>
            </w:r>
          </w:p>
          <w:p w:rsidR="00BA6946" w:rsidRPr="00BA6946" w:rsidRDefault="00B03354" w:rsidP="00BA694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A6946">
              <w:rPr>
                <w:sz w:val="24"/>
                <w:szCs w:val="24"/>
              </w:rPr>
              <w:t>2025 год –</w:t>
            </w:r>
            <w:r w:rsidR="003F2137">
              <w:rPr>
                <w:sz w:val="24"/>
                <w:szCs w:val="24"/>
              </w:rPr>
              <w:t xml:space="preserve"> </w:t>
            </w:r>
            <w:r w:rsidR="000E500E">
              <w:rPr>
                <w:sz w:val="24"/>
                <w:szCs w:val="24"/>
              </w:rPr>
              <w:t>654 881,49</w:t>
            </w:r>
            <w:r w:rsidR="00BA6946" w:rsidRPr="00BA6946">
              <w:rPr>
                <w:sz w:val="24"/>
                <w:szCs w:val="24"/>
              </w:rPr>
              <w:t xml:space="preserve"> рублей;</w:t>
            </w:r>
          </w:p>
          <w:p w:rsidR="00BA6946" w:rsidRPr="00BA6946" w:rsidRDefault="00B03354" w:rsidP="00BA694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A6946">
              <w:rPr>
                <w:sz w:val="24"/>
                <w:szCs w:val="24"/>
              </w:rPr>
              <w:t xml:space="preserve">2026 год – </w:t>
            </w:r>
            <w:r w:rsidR="00BA6946" w:rsidRPr="00BA6946">
              <w:rPr>
                <w:sz w:val="24"/>
                <w:szCs w:val="24"/>
              </w:rPr>
              <w:t>720 000, 00 рублей;</w:t>
            </w:r>
          </w:p>
          <w:p w:rsidR="0004050B" w:rsidRPr="00524B1E" w:rsidRDefault="0004050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A6946">
              <w:rPr>
                <w:sz w:val="24"/>
                <w:szCs w:val="24"/>
              </w:rPr>
              <w:t xml:space="preserve">2027 год – </w:t>
            </w:r>
            <w:r w:rsidR="00BA6946" w:rsidRPr="00BA6946">
              <w:rPr>
                <w:sz w:val="24"/>
                <w:szCs w:val="24"/>
              </w:rPr>
              <w:t>720 000, 00 рублей;</w:t>
            </w:r>
          </w:p>
          <w:p w:rsidR="00163DA5" w:rsidRPr="003F6209" w:rsidRDefault="00686136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F6209">
              <w:rPr>
                <w:sz w:val="24"/>
                <w:szCs w:val="24"/>
                <w:u w:val="single"/>
              </w:rPr>
              <w:t>Подпрограмма 2:</w:t>
            </w:r>
            <w:r w:rsidRPr="003F6209">
              <w:rPr>
                <w:sz w:val="24"/>
                <w:szCs w:val="24"/>
              </w:rPr>
              <w:t xml:space="preserve"> </w:t>
            </w:r>
            <w:r w:rsidR="00163DA5" w:rsidRPr="003F6209">
              <w:rPr>
                <w:sz w:val="24"/>
                <w:szCs w:val="24"/>
              </w:rPr>
              <w:t>«Профилактика терроризма и экстремизма, минимизация и (или) ликвидация последствий проявлений терроризма и экстремизма на территории МО р.п. Первомайский»:</w:t>
            </w:r>
          </w:p>
          <w:p w:rsidR="00247F19" w:rsidRPr="003F6209" w:rsidRDefault="003F2137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F6209">
              <w:rPr>
                <w:sz w:val="24"/>
                <w:szCs w:val="24"/>
              </w:rPr>
              <w:t>2025 год – 5 000,00 рублей;</w:t>
            </w:r>
          </w:p>
          <w:p w:rsidR="00B03354" w:rsidRPr="003F6209" w:rsidRDefault="00B03354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F6209">
              <w:rPr>
                <w:sz w:val="24"/>
                <w:szCs w:val="24"/>
              </w:rPr>
              <w:t xml:space="preserve">2026 год – 5 000,00 </w:t>
            </w:r>
            <w:r w:rsidR="003F2137" w:rsidRPr="003F6209">
              <w:rPr>
                <w:sz w:val="24"/>
                <w:szCs w:val="24"/>
              </w:rPr>
              <w:t>рублей;</w:t>
            </w:r>
          </w:p>
          <w:p w:rsidR="0004050B" w:rsidRPr="003F6209" w:rsidRDefault="0004050B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3F6209">
              <w:rPr>
                <w:sz w:val="24"/>
                <w:szCs w:val="24"/>
              </w:rPr>
              <w:t xml:space="preserve">2027 год – </w:t>
            </w:r>
            <w:r w:rsidR="003F2137" w:rsidRPr="003F6209">
              <w:rPr>
                <w:sz w:val="24"/>
                <w:szCs w:val="24"/>
              </w:rPr>
              <w:t xml:space="preserve">5 000, 00 рублей. </w:t>
            </w:r>
          </w:p>
          <w:p w:rsidR="00163DA5" w:rsidRPr="00991CE3" w:rsidRDefault="00DA69EC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3F6209">
              <w:rPr>
                <w:rFonts w:ascii="Arial" w:hAnsi="Arial" w:cs="Arial"/>
                <w:u w:val="single"/>
              </w:rPr>
              <w:t xml:space="preserve">Подпрограмма </w:t>
            </w:r>
            <w:r w:rsidR="00C52FB1" w:rsidRPr="003F6209">
              <w:rPr>
                <w:rFonts w:ascii="Arial" w:hAnsi="Arial" w:cs="Arial"/>
                <w:u w:val="single"/>
              </w:rPr>
              <w:t>3</w:t>
            </w:r>
            <w:r w:rsidRPr="003F6209">
              <w:rPr>
                <w:rFonts w:ascii="Arial" w:hAnsi="Arial" w:cs="Arial"/>
                <w:u w:val="single"/>
              </w:rPr>
              <w:t>:</w:t>
            </w:r>
            <w:r w:rsidRPr="003F6209">
              <w:rPr>
                <w:rFonts w:ascii="Arial" w:hAnsi="Arial" w:cs="Arial"/>
              </w:rPr>
              <w:t xml:space="preserve"> </w:t>
            </w:r>
            <w:r w:rsidR="00163DA5" w:rsidRPr="003F6209">
              <w:rPr>
                <w:rFonts w:ascii="Arial" w:hAnsi="Arial" w:cs="Arial"/>
              </w:rPr>
              <w:t xml:space="preserve">«Совершенствование системы предупреждения и ликвидации ЧС, защиты населения и </w:t>
            </w:r>
            <w:r w:rsidR="00163DA5" w:rsidRPr="003F6209">
              <w:rPr>
                <w:rFonts w:ascii="Arial" w:hAnsi="Arial" w:cs="Arial"/>
              </w:rPr>
              <w:lastRenderedPageBreak/>
              <w:t xml:space="preserve">территории МО р.п. Первомайский от ЧС природного и техногенного характера и безопасности населения на </w:t>
            </w:r>
            <w:r w:rsidR="00163DA5" w:rsidRPr="00991CE3">
              <w:rPr>
                <w:rFonts w:ascii="Arial" w:hAnsi="Arial" w:cs="Arial"/>
              </w:rPr>
              <w:t>водных объектах»:</w:t>
            </w:r>
          </w:p>
          <w:p w:rsidR="00247F19" w:rsidRPr="00991CE3" w:rsidRDefault="00247F19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91CE3">
              <w:rPr>
                <w:sz w:val="24"/>
                <w:szCs w:val="24"/>
              </w:rPr>
              <w:t xml:space="preserve">2025 год – </w:t>
            </w:r>
            <w:r w:rsidR="00991CE3">
              <w:rPr>
                <w:sz w:val="24"/>
                <w:szCs w:val="24"/>
              </w:rPr>
              <w:t>432 320,</w:t>
            </w:r>
            <w:r w:rsidR="00991CE3" w:rsidRPr="00991CE3">
              <w:rPr>
                <w:sz w:val="24"/>
                <w:szCs w:val="24"/>
              </w:rPr>
              <w:t>00</w:t>
            </w:r>
            <w:r w:rsidR="00991CE3">
              <w:rPr>
                <w:sz w:val="24"/>
                <w:szCs w:val="24"/>
              </w:rPr>
              <w:t xml:space="preserve"> рублей;</w:t>
            </w:r>
          </w:p>
          <w:p w:rsidR="00B03354" w:rsidRPr="00991CE3" w:rsidRDefault="00991CE3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91CE3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432 320,</w:t>
            </w:r>
            <w:r w:rsidRPr="00991CE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04050B" w:rsidRPr="00991CE3" w:rsidRDefault="0004050B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91CE3">
              <w:rPr>
                <w:sz w:val="24"/>
                <w:szCs w:val="24"/>
              </w:rPr>
              <w:t xml:space="preserve">2027 год – </w:t>
            </w:r>
            <w:r w:rsidR="00991CE3">
              <w:rPr>
                <w:sz w:val="24"/>
                <w:szCs w:val="24"/>
              </w:rPr>
              <w:t>432 320,</w:t>
            </w:r>
            <w:r w:rsidR="00991CE3" w:rsidRPr="00991CE3">
              <w:rPr>
                <w:sz w:val="24"/>
                <w:szCs w:val="24"/>
              </w:rPr>
              <w:t>00</w:t>
            </w:r>
            <w:r w:rsidR="00991CE3">
              <w:rPr>
                <w:sz w:val="24"/>
                <w:szCs w:val="24"/>
              </w:rPr>
              <w:t xml:space="preserve"> рублей.</w:t>
            </w:r>
          </w:p>
          <w:p w:rsidR="00163DA5" w:rsidRPr="00627AE9" w:rsidRDefault="005A369B" w:rsidP="003E52B4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</w:rPr>
            </w:pPr>
            <w:r w:rsidRPr="00627AE9">
              <w:rPr>
                <w:rFonts w:ascii="Arial" w:hAnsi="Arial" w:cs="Arial"/>
                <w:u w:val="single"/>
              </w:rPr>
              <w:t>Подпрограмма 4</w:t>
            </w:r>
            <w:r w:rsidRPr="00627AE9">
              <w:rPr>
                <w:rFonts w:ascii="Arial" w:hAnsi="Arial" w:cs="Arial"/>
              </w:rPr>
              <w:t>:</w:t>
            </w:r>
            <w:r w:rsidR="00163DA5" w:rsidRPr="00627AE9">
              <w:rPr>
                <w:rFonts w:ascii="Arial" w:hAnsi="Arial" w:cs="Arial"/>
              </w:rPr>
              <w:t xml:space="preserve"> «Обеспечение первичных мер пожарной безопасности»:</w:t>
            </w:r>
          </w:p>
          <w:p w:rsidR="00247F19" w:rsidRPr="00627AE9" w:rsidRDefault="00247F19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27AE9">
              <w:rPr>
                <w:sz w:val="24"/>
                <w:szCs w:val="24"/>
              </w:rPr>
              <w:t xml:space="preserve">2025 год – </w:t>
            </w:r>
            <w:r w:rsidR="00B03354" w:rsidRPr="00627AE9">
              <w:rPr>
                <w:sz w:val="24"/>
                <w:szCs w:val="24"/>
              </w:rPr>
              <w:t>260</w:t>
            </w:r>
            <w:r w:rsidR="00627AE9" w:rsidRPr="00627AE9">
              <w:rPr>
                <w:sz w:val="24"/>
                <w:szCs w:val="24"/>
              </w:rPr>
              <w:t> 000,00 рублей;</w:t>
            </w:r>
          </w:p>
          <w:p w:rsidR="00B03354" w:rsidRPr="00627AE9" w:rsidRDefault="00627AE9" w:rsidP="00B1623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27AE9">
              <w:rPr>
                <w:sz w:val="24"/>
                <w:szCs w:val="24"/>
              </w:rPr>
              <w:t>2026 год – 260 000,00 рублей;</w:t>
            </w:r>
          </w:p>
          <w:p w:rsidR="00627AE9" w:rsidRPr="00627AE9" w:rsidRDefault="0004050B" w:rsidP="00627AE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27AE9">
              <w:rPr>
                <w:sz w:val="24"/>
                <w:szCs w:val="24"/>
              </w:rPr>
              <w:t xml:space="preserve">2027 год – </w:t>
            </w:r>
            <w:r w:rsidR="00627AE9" w:rsidRPr="00627AE9">
              <w:rPr>
                <w:sz w:val="24"/>
                <w:szCs w:val="24"/>
              </w:rPr>
              <w:t>260 000,00 рублей.</w:t>
            </w:r>
          </w:p>
          <w:p w:rsidR="009F3EC0" w:rsidRPr="00D860F2" w:rsidRDefault="009F3EC0" w:rsidP="008F447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B354A" w:rsidRPr="00D860F2" w:rsidTr="00F24963">
        <w:tc>
          <w:tcPr>
            <w:tcW w:w="2334" w:type="dxa"/>
          </w:tcPr>
          <w:p w:rsidR="006B354A" w:rsidRPr="00D860F2" w:rsidRDefault="006B354A" w:rsidP="003E52B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 w:rsidR="00F708AA" w:rsidRPr="00D860F2">
              <w:rPr>
                <w:sz w:val="24"/>
                <w:szCs w:val="24"/>
              </w:rPr>
              <w:t>п</w:t>
            </w:r>
            <w:r w:rsidRPr="00D860F2">
              <w:rPr>
                <w:sz w:val="24"/>
                <w:szCs w:val="24"/>
              </w:rPr>
              <w:t>рограммы</w:t>
            </w:r>
          </w:p>
        </w:tc>
        <w:tc>
          <w:tcPr>
            <w:tcW w:w="7011" w:type="dxa"/>
          </w:tcPr>
          <w:p w:rsidR="006B354A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повышение количества запасов материально-технических ресурсов в целях использования при возникновении ЧС мирного и военного времени;</w:t>
            </w:r>
          </w:p>
          <w:p w:rsidR="007539EE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улучшение уровня подготовки населения и должностных лиц к действиям при возникновении чрезвычайных ситуаций мирного и военного времени;</w:t>
            </w:r>
          </w:p>
          <w:p w:rsidR="007539EE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качественное выполнение задач по недопущению гибели людей на водных объектах;</w:t>
            </w:r>
          </w:p>
          <w:p w:rsidR="006B354A" w:rsidRPr="00D860F2" w:rsidRDefault="007539EE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повышение эффективности проводимых мероприятий по обеспечению первичных мер пожарной безопасности и создание безопасных условий для проживания и трудовой деятельности населения, для сохранения жилого фонда муниципального образования</w:t>
            </w:r>
            <w:r w:rsidR="00F708AA" w:rsidRPr="00D860F2">
              <w:rPr>
                <w:sz w:val="24"/>
                <w:szCs w:val="24"/>
              </w:rPr>
              <w:t>;</w:t>
            </w:r>
          </w:p>
          <w:p w:rsidR="00F708AA" w:rsidRPr="00D860F2" w:rsidRDefault="00F708AA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-повышение количества запасов</w:t>
            </w:r>
            <w:r w:rsidR="00395BEB" w:rsidRPr="00D860F2">
              <w:rPr>
                <w:sz w:val="24"/>
                <w:szCs w:val="24"/>
              </w:rPr>
              <w:t xml:space="preserve"> материально-технических ресурсов в целях использования при возникновении ЧС мирного и военного времени;</w:t>
            </w:r>
          </w:p>
          <w:p w:rsidR="00395BEB" w:rsidRPr="00D860F2" w:rsidRDefault="00395BE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>- создание эффективной системы правовых, организационных и идеологических механизмов противодействий экстремизму, этнической и религиозной нетерпимости;</w:t>
            </w:r>
          </w:p>
          <w:p w:rsidR="00395BEB" w:rsidRPr="00D860F2" w:rsidRDefault="00395BEB" w:rsidP="003E52B4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860F2">
              <w:rPr>
                <w:sz w:val="24"/>
                <w:szCs w:val="24"/>
              </w:rPr>
              <w:t xml:space="preserve">- </w:t>
            </w:r>
            <w:r w:rsidR="0008710E" w:rsidRPr="00D860F2">
              <w:rPr>
                <w:sz w:val="24"/>
                <w:szCs w:val="24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</w:tc>
      </w:tr>
    </w:tbl>
    <w:p w:rsidR="008E735A" w:rsidRDefault="008E735A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255A0" w:rsidRPr="00D860F2" w:rsidRDefault="00D255A0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D860F2">
        <w:rPr>
          <w:b/>
          <w:sz w:val="24"/>
          <w:szCs w:val="24"/>
        </w:rPr>
        <w:t>ВВЕДЕНИЕ</w:t>
      </w:r>
    </w:p>
    <w:p w:rsidR="00BF2B12" w:rsidRPr="00D860F2" w:rsidRDefault="00BF2B12" w:rsidP="003E52B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Основа программы состоит в том, чтоб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муниципального образования рабочий посёлок Первомайский Щекинского района в условиях мирного и военного времени.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 xml:space="preserve">На территории муниципального образования рабочий посёлок Первомайский Щекинского района возникают вопросы, связанные с ликвидацией аварийных ситуаций на объектах жизнеобеспечения населения, для устранения </w:t>
      </w:r>
      <w:r w:rsidR="0094188F" w:rsidRPr="00D860F2">
        <w:rPr>
          <w:rFonts w:ascii="Arial" w:hAnsi="Arial" w:cs="Arial"/>
        </w:rPr>
        <w:t>которых необходимо</w:t>
      </w:r>
      <w:r w:rsidRPr="00D860F2">
        <w:rPr>
          <w:rFonts w:ascii="Arial" w:hAnsi="Arial" w:cs="Arial"/>
        </w:rPr>
        <w:t xml:space="preserve">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их хранение.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Выполнение мероприятий, предлагаемых настоящей 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5E3079" w:rsidRPr="00D860F2" w:rsidRDefault="005E3079" w:rsidP="003E52B4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lastRenderedPageBreak/>
        <w:t>Для повышения у населения уровня подготовки и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опасностях, необходимо активно использовать современные информационные и телекоммуникационные технологии.</w:t>
      </w:r>
    </w:p>
    <w:p w:rsidR="005E3079" w:rsidRPr="00D860F2" w:rsidRDefault="005E3079" w:rsidP="00A34EE9">
      <w:pPr>
        <w:tabs>
          <w:tab w:val="left" w:pos="1755"/>
        </w:tabs>
        <w:ind w:firstLine="709"/>
        <w:jc w:val="both"/>
        <w:rPr>
          <w:rFonts w:ascii="Arial" w:hAnsi="Arial" w:cs="Arial"/>
        </w:rPr>
      </w:pPr>
      <w:r w:rsidRPr="00D860F2">
        <w:rPr>
          <w:rFonts w:ascii="Arial" w:hAnsi="Arial" w:cs="Arial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установкой, возможно лишь с использованием программно-целевого метода, реализующего системный подход.</w:t>
      </w:r>
    </w:p>
    <w:p w:rsidR="00A34EE9" w:rsidRPr="00A34EE9" w:rsidRDefault="005E3079" w:rsidP="00A34EE9">
      <w:pPr>
        <w:ind w:firstLine="708"/>
        <w:jc w:val="both"/>
        <w:rPr>
          <w:rFonts w:ascii="Arial" w:hAnsi="Arial" w:cs="Arial"/>
        </w:rPr>
      </w:pPr>
      <w:r w:rsidRPr="00A34EE9">
        <w:rPr>
          <w:rFonts w:ascii="Arial" w:hAnsi="Arial" w:cs="Arial"/>
        </w:rPr>
        <w:t xml:space="preserve">Решению этих задач должна служить Программа </w:t>
      </w:r>
      <w:r w:rsidR="00A34EE9" w:rsidRPr="00A34EE9">
        <w:rPr>
          <w:rFonts w:ascii="Arial" w:hAnsi="Arial" w:cs="Arial"/>
        </w:rPr>
        <w:t>«Организация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характера, гражданской обороны, терроризма и экстремизма».</w:t>
      </w:r>
    </w:p>
    <w:p w:rsidR="000B6011" w:rsidRDefault="000B6011" w:rsidP="00A34EE9">
      <w:pPr>
        <w:pStyle w:val="ConsPlusNormal"/>
        <w:widowControl/>
        <w:ind w:firstLine="709"/>
        <w:jc w:val="both"/>
        <w:outlineLvl w:val="1"/>
        <w:rPr>
          <w:sz w:val="24"/>
          <w:szCs w:val="24"/>
        </w:rPr>
        <w:sectPr w:rsidR="000B6011" w:rsidSect="00861979">
          <w:pgSz w:w="11906" w:h="16838"/>
          <w:pgMar w:top="993" w:right="850" w:bottom="568" w:left="1701" w:header="709" w:footer="709" w:gutter="0"/>
          <w:cols w:space="708"/>
          <w:docGrid w:linePitch="360"/>
        </w:sectPr>
      </w:pPr>
    </w:p>
    <w:p w:rsidR="005017C1" w:rsidRPr="00FF2449" w:rsidRDefault="005017C1" w:rsidP="003E52B4">
      <w:pPr>
        <w:pStyle w:val="ConsPlusNormal"/>
        <w:widowControl/>
        <w:ind w:firstLine="709"/>
        <w:jc w:val="right"/>
        <w:outlineLvl w:val="1"/>
      </w:pPr>
      <w:r w:rsidRPr="00FF2449">
        <w:lastRenderedPageBreak/>
        <w:t>Приложение</w:t>
      </w:r>
      <w:r w:rsidR="0094188F" w:rsidRPr="00FF2449">
        <w:t xml:space="preserve"> 2</w:t>
      </w:r>
    </w:p>
    <w:p w:rsidR="00FF2449" w:rsidRPr="00FF2449" w:rsidRDefault="005017C1" w:rsidP="00FF2449">
      <w:pPr>
        <w:pStyle w:val="ConsPlusNormal"/>
        <w:widowControl/>
        <w:ind w:firstLine="709"/>
        <w:jc w:val="right"/>
        <w:outlineLvl w:val="1"/>
      </w:pPr>
      <w:r w:rsidRPr="00FF2449">
        <w:t>к муниципальной программе</w:t>
      </w:r>
      <w:r w:rsidR="00FF2449" w:rsidRPr="00FF2449">
        <w:t xml:space="preserve"> </w:t>
      </w:r>
    </w:p>
    <w:p w:rsidR="00EC49B6" w:rsidRDefault="00FF2449" w:rsidP="00EC49B6">
      <w:pPr>
        <w:pStyle w:val="ConsPlusNormal"/>
        <w:widowControl/>
        <w:ind w:firstLine="709"/>
        <w:jc w:val="right"/>
        <w:outlineLvl w:val="1"/>
      </w:pPr>
      <w:r w:rsidRPr="00FF2449">
        <w:t xml:space="preserve">«Организация и осуществление мероприятий </w:t>
      </w:r>
    </w:p>
    <w:p w:rsidR="00827C9C" w:rsidRDefault="00FF2449" w:rsidP="00827C9C">
      <w:pPr>
        <w:pStyle w:val="ConsPlusNormal"/>
        <w:widowControl/>
        <w:ind w:firstLine="709"/>
        <w:jc w:val="right"/>
        <w:outlineLvl w:val="1"/>
      </w:pPr>
      <w:r w:rsidRPr="00FF2449">
        <w:t>в области защиты населения</w:t>
      </w:r>
      <w:r w:rsidR="00827C9C">
        <w:t xml:space="preserve"> </w:t>
      </w:r>
      <w:r w:rsidRPr="00FF2449">
        <w:t xml:space="preserve">и территории </w:t>
      </w:r>
    </w:p>
    <w:p w:rsidR="00EC49B6" w:rsidRDefault="00FF2449" w:rsidP="00EC49B6">
      <w:pPr>
        <w:pStyle w:val="ConsPlusNormal"/>
        <w:widowControl/>
        <w:ind w:firstLine="709"/>
        <w:jc w:val="right"/>
        <w:outlineLvl w:val="1"/>
      </w:pPr>
      <w:r w:rsidRPr="00FF2449">
        <w:t>муниципального образования</w:t>
      </w:r>
      <w:r w:rsidR="00EC49B6">
        <w:t xml:space="preserve"> </w:t>
      </w:r>
      <w:r w:rsidRPr="00FF2449">
        <w:t xml:space="preserve">рабочий посёлок </w:t>
      </w:r>
    </w:p>
    <w:p w:rsidR="00FF2449" w:rsidRPr="00FF2449" w:rsidRDefault="00FF2449" w:rsidP="00EC49B6">
      <w:pPr>
        <w:pStyle w:val="ConsPlusNormal"/>
        <w:widowControl/>
        <w:ind w:firstLine="709"/>
        <w:jc w:val="right"/>
        <w:outlineLvl w:val="1"/>
      </w:pPr>
      <w:r w:rsidRPr="00FF2449">
        <w:t>Первомайский Щёкинского района</w:t>
      </w:r>
    </w:p>
    <w:p w:rsidR="00FF2449" w:rsidRPr="00FF2449" w:rsidRDefault="00FF2449" w:rsidP="00FF2449">
      <w:pPr>
        <w:pStyle w:val="ConsPlusNormal"/>
        <w:widowControl/>
        <w:ind w:firstLine="709"/>
        <w:jc w:val="right"/>
        <w:outlineLvl w:val="1"/>
      </w:pPr>
      <w:r w:rsidRPr="00FF2449">
        <w:t xml:space="preserve"> Тульской области </w:t>
      </w:r>
    </w:p>
    <w:p w:rsidR="00FF2449" w:rsidRPr="00FF2449" w:rsidRDefault="00FF2449" w:rsidP="00FF2449">
      <w:pPr>
        <w:pStyle w:val="ConsPlusNormal"/>
        <w:widowControl/>
        <w:ind w:firstLine="709"/>
        <w:jc w:val="right"/>
        <w:outlineLvl w:val="1"/>
      </w:pPr>
      <w:r w:rsidRPr="00FF2449">
        <w:t xml:space="preserve">от чрезвычайных ситуаций природного </w:t>
      </w:r>
    </w:p>
    <w:p w:rsidR="00FF2449" w:rsidRPr="00FF2449" w:rsidRDefault="00FF2449" w:rsidP="00FF2449">
      <w:pPr>
        <w:pStyle w:val="ConsPlusNormal"/>
        <w:widowControl/>
        <w:ind w:firstLine="709"/>
        <w:jc w:val="right"/>
        <w:outlineLvl w:val="1"/>
      </w:pPr>
      <w:r w:rsidRPr="00FF2449">
        <w:t xml:space="preserve">и техногенного характера, </w:t>
      </w:r>
    </w:p>
    <w:p w:rsidR="00FF2449" w:rsidRPr="00FF2449" w:rsidRDefault="00FF2449" w:rsidP="00FF2449">
      <w:pPr>
        <w:pStyle w:val="ConsPlusNormal"/>
        <w:widowControl/>
        <w:ind w:firstLine="709"/>
        <w:jc w:val="right"/>
        <w:outlineLvl w:val="1"/>
      </w:pPr>
      <w:r w:rsidRPr="00FF2449">
        <w:t xml:space="preserve">гражданской обороны, </w:t>
      </w:r>
    </w:p>
    <w:p w:rsidR="00FF2449" w:rsidRPr="00FF2449" w:rsidRDefault="00AE7FB4" w:rsidP="00FF2449">
      <w:pPr>
        <w:pStyle w:val="ConsPlusNormal"/>
        <w:widowControl/>
        <w:ind w:firstLine="709"/>
        <w:jc w:val="right"/>
        <w:outlineLvl w:val="1"/>
      </w:pPr>
      <w:r>
        <w:t>терроризма и экстремизма»</w:t>
      </w:r>
    </w:p>
    <w:p w:rsidR="005017C1" w:rsidRPr="00FF2449" w:rsidRDefault="005017C1" w:rsidP="00FF2449">
      <w:pPr>
        <w:pStyle w:val="ConsPlusNormal"/>
        <w:widowControl/>
        <w:ind w:firstLine="709"/>
        <w:jc w:val="right"/>
        <w:outlineLvl w:val="1"/>
        <w:rPr>
          <w:sz w:val="24"/>
          <w:szCs w:val="24"/>
        </w:rPr>
      </w:pPr>
    </w:p>
    <w:p w:rsidR="00B37549" w:rsidRPr="00217C74" w:rsidRDefault="00B375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217C74">
        <w:rPr>
          <w:rFonts w:ascii="Arial" w:hAnsi="Arial" w:cs="Arial"/>
          <w:b/>
          <w:sz w:val="20"/>
          <w:szCs w:val="20"/>
        </w:rPr>
        <w:t>ПЕРЕЧЕНЬ</w:t>
      </w:r>
    </w:p>
    <w:p w:rsidR="00B37549" w:rsidRPr="00217C74" w:rsidRDefault="00B375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  <w:r w:rsidRPr="00217C74">
        <w:rPr>
          <w:rFonts w:ascii="Arial" w:hAnsi="Arial" w:cs="Arial"/>
          <w:b/>
          <w:sz w:val="20"/>
          <w:szCs w:val="20"/>
        </w:rPr>
        <w:t>ПРОГРАММНЫХ МЕРОПРИЯТИЙ</w:t>
      </w:r>
    </w:p>
    <w:p w:rsidR="00FF2449" w:rsidRPr="00217C74" w:rsidRDefault="00FF24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7"/>
        <w:gridCol w:w="2455"/>
        <w:gridCol w:w="5398"/>
        <w:gridCol w:w="3396"/>
        <w:gridCol w:w="3160"/>
      </w:tblGrid>
      <w:tr w:rsidR="00FF2449" w:rsidRPr="00217C74" w:rsidTr="00162D0F">
        <w:trPr>
          <w:trHeight w:val="562"/>
        </w:trPr>
        <w:tc>
          <w:tcPr>
            <w:tcW w:w="717" w:type="dxa"/>
            <w:vMerge w:val="restart"/>
            <w:vAlign w:val="center"/>
          </w:tcPr>
          <w:p w:rsidR="00FF2449" w:rsidRPr="00217C74" w:rsidRDefault="00FF2449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55" w:type="dxa"/>
            <w:vMerge w:val="restart"/>
            <w:vAlign w:val="center"/>
          </w:tcPr>
          <w:p w:rsidR="00FF2449" w:rsidRPr="00217C74" w:rsidRDefault="00FF2449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1954" w:type="dxa"/>
            <w:gridSpan w:val="3"/>
            <w:vAlign w:val="center"/>
          </w:tcPr>
          <w:p w:rsidR="00FF2449" w:rsidRPr="00217C74" w:rsidRDefault="00FF2449" w:rsidP="000A4CA8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6256EF" w:rsidRPr="00217C74" w:rsidTr="00162D0F">
        <w:tc>
          <w:tcPr>
            <w:tcW w:w="717" w:type="dxa"/>
            <w:vMerge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8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3396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3160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</w:tr>
      <w:tr w:rsidR="0068601C" w:rsidRPr="00217C74" w:rsidTr="00162D0F">
        <w:tc>
          <w:tcPr>
            <w:tcW w:w="717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55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98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96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60" w:type="dxa"/>
          </w:tcPr>
          <w:p w:rsidR="00FF2449" w:rsidRPr="00217C74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F2449" w:rsidRPr="00217C74" w:rsidTr="00162D0F">
        <w:tc>
          <w:tcPr>
            <w:tcW w:w="15126" w:type="dxa"/>
            <w:gridSpan w:val="5"/>
          </w:tcPr>
          <w:p w:rsidR="003B2FA6" w:rsidRDefault="003B2FA6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FF2449" w:rsidRDefault="00FF2449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7C7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Подпрограмма 1:</w:t>
            </w:r>
            <w:r w:rsidRPr="00217C7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«Совершенствование гражданской обороны (защиты) населения МО р.п. Первомайский»</w:t>
            </w:r>
          </w:p>
          <w:p w:rsidR="003B2FA6" w:rsidRPr="00217C74" w:rsidRDefault="003B2FA6" w:rsidP="00B37549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6EF" w:rsidRPr="00217C74" w:rsidTr="00162D0F">
        <w:tc>
          <w:tcPr>
            <w:tcW w:w="717" w:type="dxa"/>
          </w:tcPr>
          <w:p w:rsidR="00A4586F" w:rsidRPr="00F316A3" w:rsidRDefault="00A4586F" w:rsidP="00A4586F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6A3">
              <w:rPr>
                <w:rFonts w:ascii="Arial" w:hAnsi="Arial" w:cs="Arial"/>
                <w:sz w:val="20"/>
                <w:szCs w:val="20"/>
              </w:rPr>
              <w:t>1</w:t>
            </w:r>
            <w:r w:rsidR="00FE5E90" w:rsidRPr="00F316A3">
              <w:rPr>
                <w:rFonts w:ascii="Arial" w:hAnsi="Arial" w:cs="Arial"/>
                <w:sz w:val="20"/>
                <w:szCs w:val="20"/>
              </w:rPr>
              <w:t>.</w:t>
            </w:r>
            <w:r w:rsidR="003C4D4E" w:rsidRPr="00F316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55" w:type="dxa"/>
            <w:vAlign w:val="center"/>
          </w:tcPr>
          <w:p w:rsidR="00A4586F" w:rsidRPr="00217C74" w:rsidRDefault="00A4586F" w:rsidP="00A458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C74">
              <w:rPr>
                <w:rFonts w:ascii="Arial" w:hAnsi="Arial" w:cs="Arial"/>
                <w:color w:val="000000"/>
                <w:sz w:val="20"/>
                <w:szCs w:val="20"/>
              </w:rPr>
              <w:t>Накопление материально-технических ресурсов для ликвидации чрезвычайных ситуаций</w:t>
            </w:r>
          </w:p>
        </w:tc>
        <w:tc>
          <w:tcPr>
            <w:tcW w:w="5398" w:type="dxa"/>
            <w:vAlign w:val="center"/>
          </w:tcPr>
          <w:p w:rsidR="00A4586F" w:rsidRPr="00217C74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217C74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  <w:tc>
          <w:tcPr>
            <w:tcW w:w="3396" w:type="dxa"/>
            <w:vAlign w:val="center"/>
          </w:tcPr>
          <w:p w:rsidR="00A4586F" w:rsidRPr="00217C74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217C74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  <w:tc>
          <w:tcPr>
            <w:tcW w:w="3160" w:type="dxa"/>
            <w:vAlign w:val="center"/>
          </w:tcPr>
          <w:p w:rsidR="00A4586F" w:rsidRPr="00217C74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217C74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</w:tr>
      <w:tr w:rsidR="003C4D4E" w:rsidRPr="003B2FA6" w:rsidTr="00162D0F">
        <w:tc>
          <w:tcPr>
            <w:tcW w:w="717" w:type="dxa"/>
          </w:tcPr>
          <w:p w:rsidR="00A4586F" w:rsidRPr="00F316A3" w:rsidRDefault="003C4D4E" w:rsidP="00A4586F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6A3">
              <w:rPr>
                <w:rFonts w:ascii="Arial" w:hAnsi="Arial" w:cs="Arial"/>
                <w:sz w:val="20"/>
                <w:szCs w:val="20"/>
              </w:rPr>
              <w:t>1.</w:t>
            </w:r>
            <w:r w:rsidR="00A4586F" w:rsidRPr="00F316A3">
              <w:rPr>
                <w:rFonts w:ascii="Arial" w:hAnsi="Arial" w:cs="Arial"/>
                <w:sz w:val="20"/>
                <w:szCs w:val="20"/>
              </w:rPr>
              <w:t>2</w:t>
            </w:r>
            <w:r w:rsidR="00FE5E90" w:rsidRPr="00F316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5" w:type="dxa"/>
            <w:vAlign w:val="center"/>
          </w:tcPr>
          <w:p w:rsidR="00A4586F" w:rsidRPr="003B2FA6" w:rsidRDefault="00A4586F" w:rsidP="00A458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A6">
              <w:rPr>
                <w:rFonts w:ascii="Arial" w:hAnsi="Arial" w:cs="Arial"/>
                <w:color w:val="000000"/>
                <w:sz w:val="20"/>
                <w:szCs w:val="20"/>
              </w:rPr>
              <w:t>Накопление запасов материально-технических, продовольственных и медицинских средств в целях гражданской обороны</w:t>
            </w:r>
          </w:p>
        </w:tc>
        <w:tc>
          <w:tcPr>
            <w:tcW w:w="5398" w:type="dxa"/>
            <w:vAlign w:val="center"/>
          </w:tcPr>
          <w:p w:rsidR="00A4586F" w:rsidRPr="003B2FA6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3B2FA6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  <w:tc>
          <w:tcPr>
            <w:tcW w:w="3396" w:type="dxa"/>
            <w:vAlign w:val="center"/>
          </w:tcPr>
          <w:p w:rsidR="00A4586F" w:rsidRPr="003B2FA6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3B2FA6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  <w:tc>
          <w:tcPr>
            <w:tcW w:w="3160" w:type="dxa"/>
            <w:vAlign w:val="center"/>
          </w:tcPr>
          <w:p w:rsidR="00A4586F" w:rsidRPr="003B2FA6" w:rsidRDefault="00911713" w:rsidP="00A458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586F" w:rsidRPr="003B2FA6">
              <w:rPr>
                <w:rFonts w:ascii="Arial" w:hAnsi="Arial" w:cs="Arial"/>
                <w:sz w:val="20"/>
                <w:szCs w:val="20"/>
              </w:rPr>
              <w:t>0 000, 00</w:t>
            </w:r>
          </w:p>
        </w:tc>
      </w:tr>
      <w:tr w:rsidR="009F2340" w:rsidRPr="003B2FA6" w:rsidTr="00162D0F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16A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455" w:type="dxa"/>
          </w:tcPr>
          <w:p w:rsidR="009F2340" w:rsidRPr="003B2FA6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2FA6">
              <w:rPr>
                <w:rFonts w:ascii="Arial" w:hAnsi="Arial" w:cs="Arial"/>
                <w:color w:val="000000"/>
                <w:sz w:val="20"/>
                <w:szCs w:val="20"/>
              </w:rPr>
              <w:t>Ремонт защитных сооружений ГО</w:t>
            </w:r>
          </w:p>
        </w:tc>
        <w:tc>
          <w:tcPr>
            <w:tcW w:w="5398" w:type="dxa"/>
            <w:vAlign w:val="center"/>
          </w:tcPr>
          <w:p w:rsidR="009F2340" w:rsidRPr="003B2FA6" w:rsidRDefault="000E500E" w:rsidP="009F234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208 193,02</w:t>
            </w:r>
          </w:p>
        </w:tc>
        <w:tc>
          <w:tcPr>
            <w:tcW w:w="3396" w:type="dxa"/>
            <w:vAlign w:val="center"/>
          </w:tcPr>
          <w:p w:rsidR="009F2340" w:rsidRPr="003B2FA6" w:rsidRDefault="009F2340" w:rsidP="009F2340">
            <w:pPr>
              <w:jc w:val="center"/>
              <w:rPr>
                <w:sz w:val="20"/>
                <w:szCs w:val="20"/>
              </w:rPr>
            </w:pPr>
            <w:r w:rsidRPr="003B2FA6">
              <w:rPr>
                <w:rFonts w:ascii="Arial" w:hAnsi="Arial" w:cs="Arial"/>
                <w:sz w:val="20"/>
                <w:szCs w:val="20"/>
              </w:rPr>
              <w:t>700 000,00</w:t>
            </w:r>
          </w:p>
        </w:tc>
        <w:tc>
          <w:tcPr>
            <w:tcW w:w="3160" w:type="dxa"/>
            <w:vAlign w:val="center"/>
          </w:tcPr>
          <w:p w:rsidR="009F2340" w:rsidRPr="003B2FA6" w:rsidRDefault="009F2340" w:rsidP="009F2340">
            <w:pPr>
              <w:jc w:val="center"/>
              <w:rPr>
                <w:sz w:val="20"/>
                <w:szCs w:val="20"/>
              </w:rPr>
            </w:pPr>
            <w:r w:rsidRPr="003B2FA6">
              <w:rPr>
                <w:rFonts w:ascii="Arial" w:hAnsi="Arial" w:cs="Arial"/>
                <w:sz w:val="20"/>
                <w:szCs w:val="20"/>
              </w:rPr>
              <w:t>700 000,00</w:t>
            </w:r>
          </w:p>
        </w:tc>
      </w:tr>
      <w:tr w:rsidR="009F2340" w:rsidRPr="003B2FA6" w:rsidTr="00162D0F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9F2340" w:rsidRPr="009F2340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  <w:r w:rsidRPr="009F2340">
              <w:rPr>
                <w:rFonts w:ascii="Arial" w:hAnsi="Arial" w:cs="Arial"/>
                <w:sz w:val="20"/>
                <w:szCs w:val="20"/>
              </w:rPr>
              <w:t>Ремонт общего имущества в многоквартирных домах (за счет МБТ ТО)</w:t>
            </w:r>
          </w:p>
        </w:tc>
        <w:tc>
          <w:tcPr>
            <w:tcW w:w="5398" w:type="dxa"/>
            <w:vAlign w:val="center"/>
          </w:tcPr>
          <w:p w:rsidR="009F2340" w:rsidRPr="003B2FA6" w:rsidRDefault="00E83D81" w:rsidP="009F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426 688,47</w:t>
            </w:r>
          </w:p>
        </w:tc>
        <w:tc>
          <w:tcPr>
            <w:tcW w:w="3396" w:type="dxa"/>
            <w:vAlign w:val="center"/>
          </w:tcPr>
          <w:p w:rsidR="009F2340" w:rsidRPr="003B2FA6" w:rsidRDefault="009F2340" w:rsidP="009F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:rsidR="009F2340" w:rsidRPr="003B2FA6" w:rsidRDefault="009F2340" w:rsidP="009F2340">
            <w:pPr>
              <w:jc w:val="center"/>
              <w:rPr>
                <w:sz w:val="20"/>
                <w:szCs w:val="20"/>
              </w:rPr>
            </w:pPr>
          </w:p>
        </w:tc>
      </w:tr>
      <w:tr w:rsidR="009F2340" w:rsidRPr="003B2FA6" w:rsidTr="00162D0F">
        <w:tc>
          <w:tcPr>
            <w:tcW w:w="3172" w:type="dxa"/>
            <w:gridSpan w:val="2"/>
          </w:tcPr>
          <w:p w:rsidR="009F2340" w:rsidRPr="003B2FA6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398" w:type="dxa"/>
            <w:vAlign w:val="center"/>
          </w:tcPr>
          <w:p w:rsidR="009F2340" w:rsidRPr="005D58BA" w:rsidRDefault="000E500E" w:rsidP="00E83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654 881,49</w:t>
            </w:r>
          </w:p>
        </w:tc>
        <w:tc>
          <w:tcPr>
            <w:tcW w:w="3396" w:type="dxa"/>
            <w:vAlign w:val="center"/>
          </w:tcPr>
          <w:p w:rsidR="009F2340" w:rsidRPr="005D58BA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BA">
              <w:rPr>
                <w:rFonts w:ascii="Arial" w:hAnsi="Arial" w:cs="Arial"/>
                <w:b/>
                <w:sz w:val="20"/>
                <w:szCs w:val="20"/>
              </w:rPr>
              <w:t>720 000, 00</w:t>
            </w:r>
          </w:p>
        </w:tc>
        <w:tc>
          <w:tcPr>
            <w:tcW w:w="3160" w:type="dxa"/>
            <w:vAlign w:val="center"/>
          </w:tcPr>
          <w:p w:rsidR="009F2340" w:rsidRPr="005D58BA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BA">
              <w:rPr>
                <w:rFonts w:ascii="Arial" w:hAnsi="Arial" w:cs="Arial"/>
                <w:b/>
                <w:sz w:val="20"/>
                <w:szCs w:val="20"/>
              </w:rPr>
              <w:t>720 000, 00</w:t>
            </w:r>
          </w:p>
        </w:tc>
      </w:tr>
      <w:tr w:rsidR="009F2340" w:rsidRPr="003B2FA6" w:rsidTr="00162D0F">
        <w:tc>
          <w:tcPr>
            <w:tcW w:w="15126" w:type="dxa"/>
            <w:gridSpan w:val="5"/>
          </w:tcPr>
          <w:p w:rsidR="009F2340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9F2340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B2FA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lastRenderedPageBreak/>
              <w:t>Подпрограмма 2:</w:t>
            </w:r>
            <w:r w:rsidRPr="003B2F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«Профилактика терроризма и экстремизма, минимизация и (или) ликвидация последствий проявлений терроризма и экстремизма на территории МО р.п. Первомайский»</w:t>
            </w:r>
          </w:p>
          <w:p w:rsidR="009F2340" w:rsidRPr="003B2FA6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340" w:rsidRPr="003B2FA6" w:rsidTr="00162D0F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55" w:type="dxa"/>
          </w:tcPr>
          <w:p w:rsidR="009F2340" w:rsidRPr="003B2FA6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2FA6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профилактике правонарушений, терроризма, экстремизма</w:t>
            </w:r>
          </w:p>
        </w:tc>
        <w:tc>
          <w:tcPr>
            <w:tcW w:w="5398" w:type="dxa"/>
            <w:vAlign w:val="center"/>
          </w:tcPr>
          <w:p w:rsidR="009F2340" w:rsidRPr="003B2FA6" w:rsidRDefault="009F2340" w:rsidP="009F23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FA6">
              <w:rPr>
                <w:rFonts w:ascii="Arial" w:hAnsi="Arial" w:cs="Arial"/>
                <w:color w:val="000000"/>
                <w:sz w:val="20"/>
                <w:szCs w:val="20"/>
              </w:rPr>
              <w:t>5000, 00</w:t>
            </w:r>
          </w:p>
        </w:tc>
        <w:tc>
          <w:tcPr>
            <w:tcW w:w="3396" w:type="dxa"/>
            <w:vAlign w:val="center"/>
          </w:tcPr>
          <w:p w:rsidR="009F2340" w:rsidRPr="003B2FA6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A6">
              <w:rPr>
                <w:rFonts w:ascii="Arial" w:hAnsi="Arial" w:cs="Arial"/>
                <w:sz w:val="20"/>
                <w:szCs w:val="20"/>
              </w:rPr>
              <w:t>5000,00</w:t>
            </w:r>
          </w:p>
        </w:tc>
        <w:tc>
          <w:tcPr>
            <w:tcW w:w="3160" w:type="dxa"/>
            <w:vAlign w:val="center"/>
          </w:tcPr>
          <w:p w:rsidR="009F2340" w:rsidRPr="003B2FA6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A6">
              <w:rPr>
                <w:rFonts w:ascii="Arial" w:hAnsi="Arial" w:cs="Arial"/>
                <w:sz w:val="20"/>
                <w:szCs w:val="20"/>
              </w:rPr>
              <w:t>5000.00</w:t>
            </w:r>
          </w:p>
        </w:tc>
      </w:tr>
      <w:tr w:rsidR="009F2340" w:rsidRPr="003B2FA6" w:rsidTr="00162D0F">
        <w:tc>
          <w:tcPr>
            <w:tcW w:w="3172" w:type="dxa"/>
            <w:gridSpan w:val="2"/>
          </w:tcPr>
          <w:p w:rsidR="009F2340" w:rsidRPr="003B2FA6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B2FA6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5398" w:type="dxa"/>
          </w:tcPr>
          <w:p w:rsidR="009F2340" w:rsidRPr="005D58BA" w:rsidRDefault="009F2340" w:rsidP="009F2340">
            <w:pPr>
              <w:jc w:val="center"/>
              <w:rPr>
                <w:b/>
                <w:sz w:val="20"/>
                <w:szCs w:val="20"/>
              </w:rPr>
            </w:pPr>
            <w:r w:rsidRPr="005D58B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5000, 00</w:t>
            </w:r>
          </w:p>
        </w:tc>
        <w:tc>
          <w:tcPr>
            <w:tcW w:w="3396" w:type="dxa"/>
          </w:tcPr>
          <w:p w:rsidR="009F2340" w:rsidRPr="005D58BA" w:rsidRDefault="009F2340" w:rsidP="009F2340">
            <w:pPr>
              <w:jc w:val="center"/>
              <w:rPr>
                <w:b/>
                <w:sz w:val="20"/>
                <w:szCs w:val="20"/>
              </w:rPr>
            </w:pPr>
            <w:r w:rsidRPr="005D58B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5000, 00</w:t>
            </w:r>
          </w:p>
        </w:tc>
        <w:tc>
          <w:tcPr>
            <w:tcW w:w="3160" w:type="dxa"/>
          </w:tcPr>
          <w:p w:rsidR="009F2340" w:rsidRPr="005D58BA" w:rsidRDefault="009F2340" w:rsidP="009F2340">
            <w:pPr>
              <w:jc w:val="center"/>
              <w:rPr>
                <w:b/>
                <w:sz w:val="20"/>
                <w:szCs w:val="20"/>
              </w:rPr>
            </w:pPr>
            <w:r w:rsidRPr="005D58B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5000, 00</w:t>
            </w:r>
          </w:p>
        </w:tc>
      </w:tr>
      <w:tr w:rsidR="009F2340" w:rsidRPr="000A4CA8" w:rsidTr="00162D0F">
        <w:tc>
          <w:tcPr>
            <w:tcW w:w="15126" w:type="dxa"/>
            <w:gridSpan w:val="5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9F2340" w:rsidRPr="000A4CA8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Подпрограмма 3:</w:t>
            </w:r>
            <w:r w:rsidRPr="000A4C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«Совершенствование системы предупреждения и ликвидации ЧС, защиты населения и территории МО р.п. Первомайский от ЧС природного и техногенного характера и безопасности населения на водных объектах»</w:t>
            </w:r>
          </w:p>
          <w:p w:rsidR="009F2340" w:rsidRPr="000A4CA8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340" w:rsidRPr="000A4CA8" w:rsidTr="00162D0F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455" w:type="dxa"/>
          </w:tcPr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профилактике ЧС природного и техногенного характера и безопасности населения на водных объектах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432 320.00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432 320.00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432 320.00</w:t>
            </w:r>
          </w:p>
        </w:tc>
      </w:tr>
      <w:tr w:rsidR="009F2340" w:rsidRPr="000A4CA8" w:rsidTr="00162D0F">
        <w:tc>
          <w:tcPr>
            <w:tcW w:w="3172" w:type="dxa"/>
            <w:gridSpan w:val="2"/>
            <w:vAlign w:val="center"/>
          </w:tcPr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 том числе:</w:t>
            </w:r>
          </w:p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340" w:rsidRPr="000A4CA8" w:rsidTr="00F316A3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455" w:type="dxa"/>
            <w:vAlign w:val="center"/>
          </w:tcPr>
          <w:p w:rsidR="009F2340" w:rsidRPr="000A4CA8" w:rsidRDefault="009F2340" w:rsidP="009F23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color w:val="000000"/>
                <w:sz w:val="20"/>
                <w:szCs w:val="20"/>
              </w:rPr>
              <w:t>Спасатели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377 320, 00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377 320, 00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377 320, 00</w:t>
            </w:r>
          </w:p>
        </w:tc>
      </w:tr>
      <w:tr w:rsidR="009F2340" w:rsidRPr="000A4CA8" w:rsidTr="00F316A3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2455" w:type="dxa"/>
            <w:vAlign w:val="center"/>
          </w:tcPr>
          <w:p w:rsidR="009F2340" w:rsidRPr="000A4CA8" w:rsidRDefault="009F2340" w:rsidP="009F23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color w:val="000000"/>
                <w:sz w:val="20"/>
                <w:szCs w:val="20"/>
              </w:rPr>
              <w:t>Лабораторные анализы воды и почвы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</w:tr>
      <w:tr w:rsidR="009F2340" w:rsidRPr="000A4CA8" w:rsidTr="00F316A3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2455" w:type="dxa"/>
            <w:vAlign w:val="center"/>
          </w:tcPr>
          <w:p w:rsidR="009F2340" w:rsidRPr="000A4CA8" w:rsidRDefault="009F2340" w:rsidP="009F23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аншлагов, табличек, знаков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15 000,00</w:t>
            </w:r>
          </w:p>
        </w:tc>
      </w:tr>
      <w:tr w:rsidR="009F2340" w:rsidRPr="000A4CA8" w:rsidTr="00F316A3">
        <w:tc>
          <w:tcPr>
            <w:tcW w:w="717" w:type="dxa"/>
          </w:tcPr>
          <w:p w:rsidR="009F2340" w:rsidRPr="00F316A3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2455" w:type="dxa"/>
          </w:tcPr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Приобретение медикаментов спасательного поста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sz w:val="20"/>
                <w:szCs w:val="20"/>
              </w:rPr>
            </w:pPr>
            <w:r w:rsidRPr="000A4CA8">
              <w:rPr>
                <w:rFonts w:ascii="Arial" w:hAnsi="Arial" w:cs="Arial"/>
                <w:sz w:val="20"/>
                <w:szCs w:val="20"/>
              </w:rPr>
              <w:t>20 000,00</w:t>
            </w:r>
          </w:p>
        </w:tc>
      </w:tr>
      <w:tr w:rsidR="009F2340" w:rsidRPr="000A4CA8" w:rsidTr="00162D0F">
        <w:tc>
          <w:tcPr>
            <w:tcW w:w="3172" w:type="dxa"/>
            <w:gridSpan w:val="2"/>
            <w:vAlign w:val="center"/>
          </w:tcPr>
          <w:p w:rsidR="009F2340" w:rsidRPr="000A4CA8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4C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398" w:type="dxa"/>
            <w:vAlign w:val="center"/>
          </w:tcPr>
          <w:p w:rsidR="009F2340" w:rsidRPr="000A4CA8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CA8">
              <w:rPr>
                <w:rFonts w:ascii="Arial" w:hAnsi="Arial" w:cs="Arial"/>
                <w:b/>
                <w:sz w:val="20"/>
                <w:szCs w:val="20"/>
              </w:rPr>
              <w:t>432 320.00</w:t>
            </w:r>
          </w:p>
        </w:tc>
        <w:tc>
          <w:tcPr>
            <w:tcW w:w="3396" w:type="dxa"/>
            <w:vAlign w:val="center"/>
          </w:tcPr>
          <w:p w:rsidR="009F2340" w:rsidRPr="000A4CA8" w:rsidRDefault="009F2340" w:rsidP="009F2340">
            <w:pPr>
              <w:jc w:val="center"/>
              <w:rPr>
                <w:b/>
                <w:sz w:val="20"/>
                <w:szCs w:val="20"/>
              </w:rPr>
            </w:pPr>
            <w:r w:rsidRPr="000A4CA8">
              <w:rPr>
                <w:rFonts w:ascii="Arial" w:hAnsi="Arial" w:cs="Arial"/>
                <w:b/>
                <w:sz w:val="20"/>
                <w:szCs w:val="20"/>
              </w:rPr>
              <w:t>432 320.00</w:t>
            </w:r>
          </w:p>
        </w:tc>
        <w:tc>
          <w:tcPr>
            <w:tcW w:w="3160" w:type="dxa"/>
            <w:vAlign w:val="center"/>
          </w:tcPr>
          <w:p w:rsidR="009F2340" w:rsidRPr="000A4CA8" w:rsidRDefault="009F2340" w:rsidP="009F2340">
            <w:pPr>
              <w:jc w:val="center"/>
              <w:rPr>
                <w:b/>
                <w:sz w:val="20"/>
                <w:szCs w:val="20"/>
              </w:rPr>
            </w:pPr>
            <w:r w:rsidRPr="000A4CA8">
              <w:rPr>
                <w:rFonts w:ascii="Arial" w:hAnsi="Arial" w:cs="Arial"/>
                <w:b/>
                <w:sz w:val="20"/>
                <w:szCs w:val="20"/>
              </w:rPr>
              <w:t>432 320.00</w:t>
            </w:r>
          </w:p>
        </w:tc>
      </w:tr>
      <w:tr w:rsidR="009F2340" w:rsidRPr="00F316A3" w:rsidTr="00162D0F">
        <w:tc>
          <w:tcPr>
            <w:tcW w:w="15126" w:type="dxa"/>
            <w:gridSpan w:val="5"/>
            <w:vAlign w:val="center"/>
          </w:tcPr>
          <w:p w:rsidR="009F2340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9F2340" w:rsidRDefault="009F2340" w:rsidP="009F234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16A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Подпрограмма 4:</w:t>
            </w:r>
            <w:r w:rsidRPr="00F316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«Обеспечение первичных мер пожарной безопасности»</w:t>
            </w:r>
          </w:p>
          <w:p w:rsidR="009F2340" w:rsidRPr="00F316A3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340" w:rsidRPr="00C959EA" w:rsidTr="00C959EA">
        <w:tc>
          <w:tcPr>
            <w:tcW w:w="717" w:type="dxa"/>
            <w:vAlign w:val="center"/>
          </w:tcPr>
          <w:p w:rsidR="009F2340" w:rsidRPr="00C959EA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455" w:type="dxa"/>
            <w:vAlign w:val="center"/>
          </w:tcPr>
          <w:p w:rsidR="009F2340" w:rsidRPr="00C959EA" w:rsidRDefault="009F2340" w:rsidP="009F234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color w:val="000000"/>
                <w:sz w:val="20"/>
                <w:szCs w:val="20"/>
              </w:rPr>
              <w:t>Испытание пожарных гидрантов</w:t>
            </w:r>
          </w:p>
        </w:tc>
        <w:tc>
          <w:tcPr>
            <w:tcW w:w="5398" w:type="dxa"/>
            <w:vAlign w:val="center"/>
          </w:tcPr>
          <w:p w:rsidR="009F2340" w:rsidRPr="00C959EA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9EA">
              <w:rPr>
                <w:rFonts w:ascii="Arial" w:hAnsi="Arial" w:cs="Arial"/>
                <w:sz w:val="20"/>
                <w:szCs w:val="20"/>
              </w:rPr>
              <w:t>160 000,00</w:t>
            </w:r>
          </w:p>
        </w:tc>
        <w:tc>
          <w:tcPr>
            <w:tcW w:w="3396" w:type="dxa"/>
            <w:vAlign w:val="center"/>
          </w:tcPr>
          <w:p w:rsidR="009F2340" w:rsidRPr="00C959EA" w:rsidRDefault="009F2340" w:rsidP="009F2340">
            <w:pPr>
              <w:jc w:val="center"/>
              <w:rPr>
                <w:sz w:val="20"/>
                <w:szCs w:val="20"/>
              </w:rPr>
            </w:pPr>
            <w:r w:rsidRPr="00C959EA">
              <w:rPr>
                <w:rFonts w:ascii="Arial" w:hAnsi="Arial" w:cs="Arial"/>
                <w:sz w:val="20"/>
                <w:szCs w:val="20"/>
              </w:rPr>
              <w:t>160 000,00</w:t>
            </w:r>
          </w:p>
        </w:tc>
        <w:tc>
          <w:tcPr>
            <w:tcW w:w="3160" w:type="dxa"/>
            <w:vAlign w:val="center"/>
          </w:tcPr>
          <w:p w:rsidR="009F2340" w:rsidRPr="00C959EA" w:rsidRDefault="009F2340" w:rsidP="009F2340">
            <w:pPr>
              <w:jc w:val="center"/>
              <w:rPr>
                <w:sz w:val="20"/>
                <w:szCs w:val="20"/>
              </w:rPr>
            </w:pPr>
            <w:r w:rsidRPr="00C959EA">
              <w:rPr>
                <w:rFonts w:ascii="Arial" w:hAnsi="Arial" w:cs="Arial"/>
                <w:sz w:val="20"/>
                <w:szCs w:val="20"/>
              </w:rPr>
              <w:t>160 000,00</w:t>
            </w:r>
          </w:p>
        </w:tc>
      </w:tr>
      <w:tr w:rsidR="009F2340" w:rsidRPr="00C959EA" w:rsidTr="00C959EA">
        <w:tc>
          <w:tcPr>
            <w:tcW w:w="717" w:type="dxa"/>
            <w:vAlign w:val="center"/>
          </w:tcPr>
          <w:p w:rsidR="009F2340" w:rsidRPr="00C959EA" w:rsidRDefault="009F2340" w:rsidP="009F2340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455" w:type="dxa"/>
          </w:tcPr>
          <w:p w:rsidR="009F2340" w:rsidRPr="00C959EA" w:rsidRDefault="009F2340" w:rsidP="009F2340">
            <w:pPr>
              <w:tabs>
                <w:tab w:val="left" w:pos="540"/>
                <w:tab w:val="left" w:pos="90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установка, ремонт и обслуживание пожарных гидрантов.</w:t>
            </w:r>
          </w:p>
        </w:tc>
        <w:tc>
          <w:tcPr>
            <w:tcW w:w="5398" w:type="dxa"/>
            <w:vAlign w:val="center"/>
          </w:tcPr>
          <w:p w:rsidR="009F2340" w:rsidRPr="00C959EA" w:rsidRDefault="009F2340" w:rsidP="009F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  <w:tc>
          <w:tcPr>
            <w:tcW w:w="3396" w:type="dxa"/>
            <w:vAlign w:val="center"/>
          </w:tcPr>
          <w:p w:rsidR="009F2340" w:rsidRDefault="009F2340" w:rsidP="009F2340">
            <w:pPr>
              <w:jc w:val="center"/>
            </w:pPr>
            <w:r w:rsidRPr="00237BC5"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  <w:tc>
          <w:tcPr>
            <w:tcW w:w="3160" w:type="dxa"/>
            <w:vAlign w:val="center"/>
          </w:tcPr>
          <w:p w:rsidR="009F2340" w:rsidRDefault="009F2340" w:rsidP="009F2340">
            <w:pPr>
              <w:jc w:val="center"/>
            </w:pPr>
            <w:r w:rsidRPr="00237BC5">
              <w:rPr>
                <w:rFonts w:ascii="Arial" w:hAnsi="Arial" w:cs="Arial"/>
                <w:sz w:val="20"/>
                <w:szCs w:val="20"/>
              </w:rPr>
              <w:t>100 000,00</w:t>
            </w:r>
          </w:p>
        </w:tc>
      </w:tr>
      <w:tr w:rsidR="009F2340" w:rsidRPr="00C959EA" w:rsidTr="009C76DC">
        <w:tc>
          <w:tcPr>
            <w:tcW w:w="3172" w:type="dxa"/>
            <w:gridSpan w:val="2"/>
            <w:vAlign w:val="center"/>
          </w:tcPr>
          <w:p w:rsidR="009F2340" w:rsidRPr="00C959EA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398" w:type="dxa"/>
            <w:vAlign w:val="center"/>
          </w:tcPr>
          <w:p w:rsidR="009F2340" w:rsidRPr="009432B7" w:rsidRDefault="009F2340" w:rsidP="009F23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t>260 000,00</w:t>
            </w:r>
          </w:p>
        </w:tc>
        <w:tc>
          <w:tcPr>
            <w:tcW w:w="3396" w:type="dxa"/>
            <w:vAlign w:val="center"/>
          </w:tcPr>
          <w:p w:rsidR="009F2340" w:rsidRPr="009432B7" w:rsidRDefault="009F2340" w:rsidP="009F2340">
            <w:pPr>
              <w:jc w:val="center"/>
              <w:rPr>
                <w:b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t>260 000,00</w:t>
            </w:r>
          </w:p>
        </w:tc>
        <w:tc>
          <w:tcPr>
            <w:tcW w:w="3160" w:type="dxa"/>
            <w:vAlign w:val="center"/>
          </w:tcPr>
          <w:p w:rsidR="009F2340" w:rsidRPr="009432B7" w:rsidRDefault="009F2340" w:rsidP="009F2340">
            <w:pPr>
              <w:jc w:val="center"/>
              <w:rPr>
                <w:b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t>260 000,00</w:t>
            </w:r>
          </w:p>
        </w:tc>
      </w:tr>
      <w:tr w:rsidR="009F2340" w:rsidRPr="00C959EA" w:rsidTr="00F24963">
        <w:tc>
          <w:tcPr>
            <w:tcW w:w="3172" w:type="dxa"/>
            <w:gridSpan w:val="2"/>
            <w:vAlign w:val="center"/>
          </w:tcPr>
          <w:p w:rsidR="009F2340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F2340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59E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Всего:</w:t>
            </w:r>
          </w:p>
          <w:p w:rsidR="009F2340" w:rsidRPr="00C959EA" w:rsidRDefault="009F2340" w:rsidP="009F2340">
            <w:pPr>
              <w:tabs>
                <w:tab w:val="left" w:pos="540"/>
                <w:tab w:val="left" w:pos="900"/>
              </w:tabs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8" w:type="dxa"/>
            <w:vAlign w:val="center"/>
          </w:tcPr>
          <w:p w:rsidR="009F2340" w:rsidRPr="009432B7" w:rsidRDefault="009F2340" w:rsidP="00E83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E83D81">
              <w:rPr>
                <w:rFonts w:ascii="Arial" w:hAnsi="Arial" w:cs="Arial"/>
                <w:b/>
                <w:sz w:val="20"/>
                <w:szCs w:val="20"/>
              </w:rPr>
              <w:t> 844 008,47</w:t>
            </w:r>
          </w:p>
        </w:tc>
        <w:tc>
          <w:tcPr>
            <w:tcW w:w="3396" w:type="dxa"/>
            <w:vAlign w:val="center"/>
          </w:tcPr>
          <w:p w:rsidR="009F2340" w:rsidRPr="009432B7" w:rsidRDefault="009F2340" w:rsidP="009F2340">
            <w:pPr>
              <w:jc w:val="center"/>
              <w:rPr>
                <w:b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t>1 417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432B7">
              <w:rPr>
                <w:rFonts w:ascii="Arial" w:hAnsi="Arial" w:cs="Arial"/>
                <w:b/>
                <w:sz w:val="20"/>
                <w:szCs w:val="20"/>
              </w:rPr>
              <w:t>320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3160" w:type="dxa"/>
            <w:vAlign w:val="center"/>
          </w:tcPr>
          <w:p w:rsidR="009F2340" w:rsidRPr="009432B7" w:rsidRDefault="009F2340" w:rsidP="009F2340">
            <w:pPr>
              <w:jc w:val="center"/>
              <w:rPr>
                <w:b/>
              </w:rPr>
            </w:pPr>
            <w:r w:rsidRPr="009432B7">
              <w:rPr>
                <w:rFonts w:ascii="Arial" w:hAnsi="Arial" w:cs="Arial"/>
                <w:b/>
                <w:sz w:val="20"/>
                <w:szCs w:val="20"/>
              </w:rPr>
              <w:t>1 417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9432B7">
              <w:rPr>
                <w:rFonts w:ascii="Arial" w:hAnsi="Arial" w:cs="Arial"/>
                <w:b/>
                <w:sz w:val="20"/>
                <w:szCs w:val="20"/>
              </w:rPr>
              <w:t>320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:rsidR="00FF2449" w:rsidRDefault="00FF2449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p w:rsidR="00B03354" w:rsidRDefault="00B03354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p w:rsidR="00B03354" w:rsidRDefault="00B03354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p w:rsidR="00B03354" w:rsidRDefault="00B03354" w:rsidP="00B37549">
      <w:pPr>
        <w:tabs>
          <w:tab w:val="left" w:pos="540"/>
          <w:tab w:val="left" w:pos="900"/>
        </w:tabs>
        <w:jc w:val="center"/>
        <w:rPr>
          <w:rFonts w:ascii="Arial" w:hAnsi="Arial" w:cs="Arial"/>
          <w:b/>
        </w:rPr>
      </w:pPr>
    </w:p>
    <w:p w:rsidR="00B37549" w:rsidRPr="00D860F2" w:rsidRDefault="00B37549" w:rsidP="00B37549"/>
    <w:p w:rsidR="00434287" w:rsidRPr="00827C9C" w:rsidRDefault="00675FD9" w:rsidP="00DB19A2">
      <w:pPr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П</w:t>
      </w:r>
      <w:r w:rsidR="00434287" w:rsidRPr="00827C9C">
        <w:rPr>
          <w:rFonts w:ascii="Arial" w:hAnsi="Arial" w:cs="Arial"/>
          <w:sz w:val="20"/>
          <w:szCs w:val="20"/>
        </w:rPr>
        <w:t xml:space="preserve">риложение </w:t>
      </w:r>
      <w:r w:rsidR="0094188F" w:rsidRPr="00827C9C">
        <w:rPr>
          <w:rFonts w:ascii="Arial" w:hAnsi="Arial" w:cs="Arial"/>
          <w:sz w:val="20"/>
          <w:szCs w:val="20"/>
        </w:rPr>
        <w:t>3</w:t>
      </w:r>
    </w:p>
    <w:p w:rsidR="00086EE5" w:rsidRPr="00827C9C" w:rsidRDefault="00086EE5" w:rsidP="003E52B4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к муниципальной программе</w:t>
      </w:r>
    </w:p>
    <w:p w:rsid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FF2449">
        <w:t xml:space="preserve">«Организация и осуществление мероприятий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в области защиты населения и территории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муниципального образования рабочий посёлок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>Первомайский Щёкинского района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 Тульской области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от чрезвычайных ситуаций природного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и техногенного характера, </w:t>
      </w:r>
    </w:p>
    <w:p w:rsidR="00827C9C" w:rsidRPr="00827C9C" w:rsidRDefault="00827C9C" w:rsidP="00827C9C">
      <w:pPr>
        <w:pStyle w:val="ConsPlusNormal"/>
        <w:widowControl/>
        <w:ind w:firstLine="709"/>
        <w:jc w:val="right"/>
        <w:outlineLvl w:val="1"/>
      </w:pPr>
      <w:r w:rsidRPr="00827C9C">
        <w:t xml:space="preserve">гражданской обороны, </w:t>
      </w:r>
    </w:p>
    <w:p w:rsidR="00827C9C" w:rsidRPr="00827C9C" w:rsidRDefault="00827C9C" w:rsidP="00827C9C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терроризма и экстремизма»</w:t>
      </w:r>
    </w:p>
    <w:p w:rsidR="009578A1" w:rsidRPr="00827C9C" w:rsidRDefault="009578A1" w:rsidP="003E52B4">
      <w:pPr>
        <w:pStyle w:val="ConsPlusNormal"/>
        <w:widowControl/>
        <w:jc w:val="center"/>
        <w:rPr>
          <w:b/>
        </w:rPr>
      </w:pPr>
    </w:p>
    <w:p w:rsidR="00434287" w:rsidRPr="00827C9C" w:rsidRDefault="00434287" w:rsidP="003E52B4">
      <w:pPr>
        <w:pStyle w:val="ConsPlusNormal"/>
        <w:widowControl/>
        <w:jc w:val="center"/>
        <w:rPr>
          <w:b/>
        </w:rPr>
      </w:pPr>
      <w:r w:rsidRPr="00827C9C">
        <w:rPr>
          <w:b/>
        </w:rPr>
        <w:t xml:space="preserve">Перечень </w:t>
      </w:r>
    </w:p>
    <w:p w:rsidR="007F3121" w:rsidRPr="00827C9C" w:rsidRDefault="00434287" w:rsidP="003E52B4">
      <w:pPr>
        <w:pStyle w:val="ConsPlusNormal"/>
        <w:widowControl/>
        <w:tabs>
          <w:tab w:val="center" w:pos="7645"/>
          <w:tab w:val="left" w:pos="11760"/>
        </w:tabs>
        <w:rPr>
          <w:b/>
        </w:rPr>
      </w:pPr>
      <w:r w:rsidRPr="00827C9C">
        <w:rPr>
          <w:b/>
        </w:rPr>
        <w:tab/>
        <w:t>мероприятий по реализации муниципальной программы</w:t>
      </w:r>
    </w:p>
    <w:p w:rsidR="006C5BB9" w:rsidRPr="0033282A" w:rsidRDefault="006C5BB9" w:rsidP="003E52B4">
      <w:pPr>
        <w:pStyle w:val="ConsPlusNormal"/>
        <w:widowControl/>
        <w:tabs>
          <w:tab w:val="center" w:pos="7645"/>
          <w:tab w:val="left" w:pos="11760"/>
        </w:tabs>
        <w:rPr>
          <w:b/>
        </w:rPr>
      </w:pPr>
    </w:p>
    <w:tbl>
      <w:tblPr>
        <w:tblpPr w:leftFromText="180" w:rightFromText="180" w:vertAnchor="text" w:tblpY="1"/>
        <w:tblOverlap w:val="never"/>
        <w:tblW w:w="14856" w:type="dxa"/>
        <w:tblLook w:val="04A0" w:firstRow="1" w:lastRow="0" w:firstColumn="1" w:lastColumn="0" w:noHBand="0" w:noVBand="1"/>
      </w:tblPr>
      <w:tblGrid>
        <w:gridCol w:w="2662"/>
        <w:gridCol w:w="1537"/>
        <w:gridCol w:w="1745"/>
        <w:gridCol w:w="1840"/>
        <w:gridCol w:w="1478"/>
        <w:gridCol w:w="1643"/>
        <w:gridCol w:w="1896"/>
        <w:gridCol w:w="2055"/>
      </w:tblGrid>
      <w:tr w:rsidR="004F73CE" w:rsidRPr="0033282A" w:rsidTr="00827C9C">
        <w:trPr>
          <w:trHeight w:val="365"/>
        </w:trPr>
        <w:tc>
          <w:tcPr>
            <w:tcW w:w="2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мероприятия, подпрограммы, ведомственной целевой программы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8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(рублей)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Исполнители</w:t>
            </w:r>
          </w:p>
        </w:tc>
      </w:tr>
      <w:tr w:rsidR="004F73CE" w:rsidRPr="0033282A" w:rsidTr="00827C9C">
        <w:trPr>
          <w:trHeight w:val="330"/>
        </w:trPr>
        <w:tc>
          <w:tcPr>
            <w:tcW w:w="2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73CE" w:rsidRPr="0033282A" w:rsidTr="00827C9C">
        <w:trPr>
          <w:trHeight w:val="930"/>
        </w:trPr>
        <w:tc>
          <w:tcPr>
            <w:tcW w:w="2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местного бюджета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82A">
              <w:rPr>
                <w:rFonts w:ascii="Arial" w:hAnsi="Arial" w:cs="Arial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33282A" w:rsidRDefault="004F73CE" w:rsidP="00827C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F73CE" w:rsidRPr="00827C9C" w:rsidTr="00827C9C">
        <w:trPr>
          <w:trHeight w:val="410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27C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Подпрограмма №1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="004F73CE" w:rsidRPr="00827C9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1B335F" w:rsidP="00E83D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2 094 881,49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E83D81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426 688,47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1B335F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1 668 193,02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9C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муниципального образования рабочий посёлок Первомайский Щекинского района</w:t>
            </w:r>
          </w:p>
        </w:tc>
      </w:tr>
      <w:tr w:rsidR="004F73CE" w:rsidRPr="00827C9C" w:rsidTr="00827C9C">
        <w:trPr>
          <w:trHeight w:val="94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3CE" w:rsidRDefault="004F73CE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«Совершенствование гражданской обороны (зашиты) населения МО р.п. Первомайский»</w:t>
            </w:r>
          </w:p>
          <w:p w:rsidR="00827C9C" w:rsidRPr="00827C9C" w:rsidRDefault="00827C9C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73CE" w:rsidRPr="00827C9C" w:rsidTr="00827C9C">
        <w:trPr>
          <w:trHeight w:val="6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27C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Подпрограмма № 2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="004F73CE" w:rsidRPr="00827C9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муниципального образования рабочий посёлок Первомайский Щекинского района</w:t>
            </w:r>
          </w:p>
        </w:tc>
      </w:tr>
      <w:tr w:rsidR="004F73CE" w:rsidRPr="00827C9C" w:rsidTr="00827C9C">
        <w:trPr>
          <w:trHeight w:val="290"/>
        </w:trPr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C9C" w:rsidRDefault="004F73CE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 xml:space="preserve">«Профилактика терроризма и экстремизма, минимизация и (или) ликвидация последствий проявлений терроризма и </w:t>
            </w: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экстремизма на </w:t>
            </w:r>
            <w:r w:rsidR="00827C9C">
              <w:rPr>
                <w:rFonts w:ascii="Arial" w:hAnsi="Arial" w:cs="Arial"/>
                <w:color w:val="000000"/>
                <w:sz w:val="20"/>
                <w:szCs w:val="20"/>
              </w:rPr>
              <w:t>территории МО р.п. Первомайский»</w:t>
            </w:r>
          </w:p>
          <w:p w:rsidR="00827C9C" w:rsidRPr="00827C9C" w:rsidRDefault="00827C9C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73CE" w:rsidRPr="00827C9C" w:rsidTr="00827C9C">
        <w:trPr>
          <w:trHeight w:val="1545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27C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Подпрограмма №3 </w:t>
            </w:r>
            <w:r w:rsidR="00827C9C" w:rsidRPr="00827C9C">
              <w:rPr>
                <w:rFonts w:ascii="Arial" w:hAnsi="Arial" w:cs="Arial"/>
                <w:color w:val="000000"/>
                <w:sz w:val="20"/>
                <w:szCs w:val="20"/>
              </w:rPr>
              <w:t xml:space="preserve">«Совершенствование системы предупреждения и ликвидации ЧС, защиты населения и территории МО р.п. Первомайский от ЧС природного и техногенного характера и безопасности населения </w:t>
            </w:r>
            <w:r w:rsidR="00827C9C" w:rsidRPr="00827C9C">
              <w:rPr>
                <w:rFonts w:ascii="Arial" w:hAnsi="Arial" w:cs="Arial"/>
                <w:color w:val="000000"/>
                <w:sz w:val="22"/>
                <w:szCs w:val="20"/>
              </w:rPr>
              <w:t>на водных объектах</w:t>
            </w:r>
            <w:r w:rsidR="00827C9C" w:rsidRPr="00827C9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="004F73CE" w:rsidRPr="00827C9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106A71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 xml:space="preserve">1 296 960,00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106A71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1 296 960,00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муниципального образования рабочий посёлок Первомайский Щекинского района</w:t>
            </w:r>
          </w:p>
        </w:tc>
      </w:tr>
      <w:tr w:rsidR="004F73CE" w:rsidRPr="00827C9C" w:rsidTr="00827C9C">
        <w:trPr>
          <w:trHeight w:val="203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73CE" w:rsidRPr="00827C9C" w:rsidTr="00827C9C">
        <w:trPr>
          <w:trHeight w:val="60"/>
        </w:trPr>
        <w:tc>
          <w:tcPr>
            <w:tcW w:w="2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27C9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Подпрограмма №4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926E4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="004F73CE" w:rsidRPr="00827C9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041E15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780 000,00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041E15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780 000,00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муниципального образования рабочий посёлок Первомайский Щекинского района</w:t>
            </w:r>
          </w:p>
        </w:tc>
      </w:tr>
      <w:tr w:rsidR="004F73CE" w:rsidRPr="00827C9C" w:rsidTr="00827C9C">
        <w:trPr>
          <w:trHeight w:val="847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73CE" w:rsidRPr="00827C9C" w:rsidRDefault="004F73CE" w:rsidP="00827C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C9C">
              <w:rPr>
                <w:rFonts w:ascii="Arial" w:hAnsi="Arial" w:cs="Arial"/>
                <w:color w:val="000000"/>
                <w:sz w:val="20"/>
                <w:szCs w:val="20"/>
              </w:rPr>
              <w:t>«Обеспечение первичных мер пожарной безопасности»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3CE" w:rsidRPr="00827C9C" w:rsidRDefault="004F73CE" w:rsidP="00827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A4CE1" w:rsidRPr="00D860F2" w:rsidRDefault="00827C9C" w:rsidP="008A4CE1">
      <w:pPr>
        <w:pStyle w:val="ConsPlusNormal"/>
        <w:outlineLvl w:val="1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25352E">
        <w:rPr>
          <w:sz w:val="24"/>
          <w:szCs w:val="24"/>
        </w:rPr>
        <w:br w:type="textWrapping" w:clear="all"/>
      </w:r>
      <w:r w:rsidR="00134C80" w:rsidRPr="00D860F2">
        <w:rPr>
          <w:sz w:val="24"/>
          <w:szCs w:val="24"/>
        </w:rPr>
        <w:br w:type="page"/>
      </w:r>
    </w:p>
    <w:p w:rsidR="006F2ED1" w:rsidRPr="00827C9C" w:rsidRDefault="006F2ED1" w:rsidP="006F2ED1">
      <w:pPr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>
        <w:rPr>
          <w:rFonts w:ascii="Arial" w:hAnsi="Arial" w:cs="Arial"/>
          <w:sz w:val="20"/>
          <w:szCs w:val="20"/>
        </w:rPr>
        <w:t>4</w:t>
      </w:r>
    </w:p>
    <w:p w:rsidR="006F2ED1" w:rsidRPr="00827C9C" w:rsidRDefault="006F2ED1" w:rsidP="006F2ED1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к муниципальной программе</w:t>
      </w:r>
    </w:p>
    <w:p w:rsidR="006F2ED1" w:rsidRDefault="006F2ED1" w:rsidP="006F2ED1">
      <w:pPr>
        <w:pStyle w:val="ConsPlusNormal"/>
        <w:widowControl/>
        <w:ind w:firstLine="709"/>
        <w:jc w:val="right"/>
        <w:outlineLvl w:val="1"/>
      </w:pPr>
      <w:r w:rsidRPr="00FF2449">
        <w:t xml:space="preserve">«Организация и осуществление мероприятий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в области защиты населения и территории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муниципального образования рабочий посёлок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>Первомайский Щёкинского района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 Тульской области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от чрезвычайных ситуаций природного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и техногенного характера, </w:t>
      </w:r>
    </w:p>
    <w:p w:rsidR="006F2ED1" w:rsidRPr="00827C9C" w:rsidRDefault="006F2ED1" w:rsidP="006F2ED1">
      <w:pPr>
        <w:pStyle w:val="ConsPlusNormal"/>
        <w:widowControl/>
        <w:ind w:firstLine="709"/>
        <w:jc w:val="right"/>
        <w:outlineLvl w:val="1"/>
      </w:pPr>
      <w:r w:rsidRPr="00827C9C">
        <w:t xml:space="preserve">гражданской обороны, </w:t>
      </w:r>
    </w:p>
    <w:p w:rsidR="006F2ED1" w:rsidRPr="00827C9C" w:rsidRDefault="006F2ED1" w:rsidP="006F2ED1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терроризма и экстремизма»</w:t>
      </w:r>
    </w:p>
    <w:p w:rsidR="006F2ED1" w:rsidRPr="006F2ED1" w:rsidRDefault="006F2ED1" w:rsidP="008A4CE1">
      <w:pPr>
        <w:pStyle w:val="ConsPlusNormal"/>
        <w:jc w:val="right"/>
        <w:outlineLvl w:val="1"/>
        <w:rPr>
          <w:b/>
          <w:sz w:val="24"/>
          <w:szCs w:val="24"/>
        </w:rPr>
      </w:pPr>
    </w:p>
    <w:p w:rsidR="008A4CE1" w:rsidRPr="006F2ED1" w:rsidRDefault="008A4CE1" w:rsidP="008A4CE1">
      <w:pPr>
        <w:pStyle w:val="ConsPlusNormal"/>
        <w:widowControl/>
        <w:jc w:val="center"/>
        <w:rPr>
          <w:b/>
        </w:rPr>
      </w:pPr>
      <w:r w:rsidRPr="006F2ED1">
        <w:rPr>
          <w:b/>
        </w:rPr>
        <w:t>ПЕРЕЧЕНЬ</w:t>
      </w:r>
    </w:p>
    <w:p w:rsidR="008A4CE1" w:rsidRPr="006F2ED1" w:rsidRDefault="008A4CE1" w:rsidP="008A4CE1">
      <w:pPr>
        <w:pStyle w:val="ConsPlusNormal"/>
        <w:widowControl/>
        <w:jc w:val="center"/>
        <w:rPr>
          <w:b/>
        </w:rPr>
      </w:pPr>
      <w:r w:rsidRPr="006F2ED1">
        <w:rPr>
          <w:b/>
        </w:rPr>
        <w:t>показателей результативности и эффективности реализации муниципальной программы</w:t>
      </w:r>
    </w:p>
    <w:p w:rsidR="006F2ED1" w:rsidRPr="006F2ED1" w:rsidRDefault="006F2ED1" w:rsidP="008A4CE1">
      <w:pPr>
        <w:pStyle w:val="ConsPlusNormal"/>
        <w:widowControl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F2ED1" w:rsidRPr="006F2ED1" w:rsidTr="006F2ED1">
        <w:tc>
          <w:tcPr>
            <w:tcW w:w="2160" w:type="dxa"/>
            <w:vMerge w:val="restart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Цели и задачи муниципальной программы</w:t>
            </w:r>
          </w:p>
        </w:tc>
        <w:tc>
          <w:tcPr>
            <w:tcW w:w="2161" w:type="dxa"/>
            <w:vMerge w:val="restart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Перечень конечных и непосредственных показателей (индикаторов</w:t>
            </w:r>
          </w:p>
        </w:tc>
        <w:tc>
          <w:tcPr>
            <w:tcW w:w="2161" w:type="dxa"/>
            <w:vMerge w:val="restart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Фактическое</w:t>
            </w:r>
          </w:p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значение показателя на момент разработки муниципальной программы (базисное значение</w:t>
            </w:r>
            <w:r w:rsidRPr="0033282A">
              <w:rPr>
                <w:sz w:val="24"/>
                <w:szCs w:val="22"/>
              </w:rPr>
              <w:t>)</w:t>
            </w:r>
          </w:p>
        </w:tc>
        <w:tc>
          <w:tcPr>
            <w:tcW w:w="6483" w:type="dxa"/>
            <w:gridSpan w:val="3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Значения показателей по годам реализации муниципальной программы</w:t>
            </w:r>
          </w:p>
        </w:tc>
        <w:tc>
          <w:tcPr>
            <w:tcW w:w="2161" w:type="dxa"/>
            <w:vMerge w:val="restart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</w:pPr>
            <w:r w:rsidRPr="0033282A">
              <w:t>Плановое значение показателя на день окончания действия муниципальной программы</w:t>
            </w:r>
          </w:p>
        </w:tc>
      </w:tr>
      <w:tr w:rsidR="006F2ED1" w:rsidRPr="006F2ED1" w:rsidTr="006F2ED1">
        <w:trPr>
          <w:trHeight w:val="1257"/>
        </w:trPr>
        <w:tc>
          <w:tcPr>
            <w:tcW w:w="2160" w:type="dxa"/>
            <w:vMerge/>
            <w:vAlign w:val="center"/>
          </w:tcPr>
          <w:p w:rsidR="006F2ED1" w:rsidRPr="006F2ED1" w:rsidRDefault="006F2ED1" w:rsidP="006F2ED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  <w:vMerge/>
            <w:vAlign w:val="center"/>
          </w:tcPr>
          <w:p w:rsidR="006F2ED1" w:rsidRPr="006F2ED1" w:rsidRDefault="006F2ED1" w:rsidP="006F2ED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  <w:vMerge/>
            <w:vAlign w:val="center"/>
          </w:tcPr>
          <w:p w:rsidR="006F2ED1" w:rsidRPr="006F2ED1" w:rsidRDefault="006F2ED1" w:rsidP="006F2ED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33282A">
              <w:rPr>
                <w:b/>
              </w:rPr>
              <w:t>2025</w:t>
            </w:r>
          </w:p>
        </w:tc>
        <w:tc>
          <w:tcPr>
            <w:tcW w:w="2161" w:type="dxa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33282A">
              <w:rPr>
                <w:b/>
              </w:rPr>
              <w:t>2026</w:t>
            </w:r>
          </w:p>
        </w:tc>
        <w:tc>
          <w:tcPr>
            <w:tcW w:w="2161" w:type="dxa"/>
            <w:vAlign w:val="center"/>
          </w:tcPr>
          <w:p w:rsidR="006F2ED1" w:rsidRPr="0033282A" w:rsidRDefault="006F2ED1" w:rsidP="006F2ED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33282A">
              <w:rPr>
                <w:b/>
              </w:rPr>
              <w:t>2027</w:t>
            </w:r>
          </w:p>
        </w:tc>
        <w:tc>
          <w:tcPr>
            <w:tcW w:w="2161" w:type="dxa"/>
            <w:vMerge/>
          </w:tcPr>
          <w:p w:rsidR="006F2ED1" w:rsidRPr="006F2ED1" w:rsidRDefault="006F2ED1" w:rsidP="008A4CE1">
            <w:pPr>
              <w:pStyle w:val="ConsPlusNormal"/>
              <w:widowControl/>
              <w:ind w:firstLine="0"/>
              <w:jc w:val="center"/>
            </w:pPr>
          </w:p>
        </w:tc>
      </w:tr>
      <w:tr w:rsidR="002A1584" w:rsidRPr="006F2ED1" w:rsidTr="002E0A99">
        <w:tc>
          <w:tcPr>
            <w:tcW w:w="2160" w:type="dxa"/>
          </w:tcPr>
          <w:p w:rsidR="002A1584" w:rsidRPr="002A1584" w:rsidRDefault="002A1584" w:rsidP="002A1584">
            <w:pPr>
              <w:pStyle w:val="ConsPlusNormal"/>
              <w:widowControl/>
              <w:ind w:firstLine="0"/>
            </w:pPr>
            <w:r w:rsidRPr="002A1584">
              <w:t>Цель 1</w:t>
            </w:r>
          </w:p>
          <w:p w:rsidR="002A1584" w:rsidRPr="006F2ED1" w:rsidRDefault="002A1584" w:rsidP="002A1584">
            <w:pPr>
              <w:pStyle w:val="ConsPlusNormal"/>
              <w:widowControl/>
              <w:ind w:firstLine="0"/>
            </w:pPr>
            <w:r w:rsidRPr="006F2ED1">
              <w:t>Создание безопасных условий проживания и жизнедеятельности населения муниципального образования р.п. Первомайский Щёкинского района.</w:t>
            </w:r>
          </w:p>
        </w:tc>
        <w:tc>
          <w:tcPr>
            <w:tcW w:w="2161" w:type="dxa"/>
            <w:vAlign w:val="center"/>
          </w:tcPr>
          <w:p w:rsidR="002A1584" w:rsidRPr="006F2ED1" w:rsidRDefault="00194623" w:rsidP="002E0A99">
            <w:pPr>
              <w:pStyle w:val="ConsPlusNormal"/>
              <w:widowControl/>
              <w:ind w:firstLine="0"/>
              <w:jc w:val="center"/>
            </w:pPr>
            <w:r w:rsidRPr="006F2ED1">
              <w:t>Количество баллов</w:t>
            </w:r>
            <w:r>
              <w:t xml:space="preserve"> </w:t>
            </w:r>
          </w:p>
        </w:tc>
        <w:tc>
          <w:tcPr>
            <w:tcW w:w="2161" w:type="dxa"/>
            <w:vAlign w:val="center"/>
          </w:tcPr>
          <w:p w:rsidR="002A1584" w:rsidRPr="006F2ED1" w:rsidRDefault="00B640AA" w:rsidP="002A1584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61" w:type="dxa"/>
            <w:vAlign w:val="center"/>
          </w:tcPr>
          <w:p w:rsidR="002A1584" w:rsidRPr="006F2ED1" w:rsidRDefault="002A1584" w:rsidP="002A1584">
            <w:pPr>
              <w:pStyle w:val="ConsPlusNormal"/>
              <w:widowControl/>
              <w:ind w:firstLine="0"/>
              <w:jc w:val="center"/>
            </w:pPr>
            <w:r w:rsidRPr="006F2ED1">
              <w:t>4,25</w:t>
            </w:r>
          </w:p>
        </w:tc>
        <w:tc>
          <w:tcPr>
            <w:tcW w:w="2161" w:type="dxa"/>
            <w:vAlign w:val="center"/>
          </w:tcPr>
          <w:p w:rsidR="002A1584" w:rsidRPr="006F2ED1" w:rsidRDefault="002A1584" w:rsidP="002A1584">
            <w:pPr>
              <w:pStyle w:val="ConsPlusNormal"/>
              <w:widowControl/>
              <w:ind w:firstLine="0"/>
              <w:jc w:val="center"/>
            </w:pPr>
            <w:r w:rsidRPr="006F2ED1">
              <w:t>4,50</w:t>
            </w:r>
          </w:p>
        </w:tc>
        <w:tc>
          <w:tcPr>
            <w:tcW w:w="2161" w:type="dxa"/>
            <w:vAlign w:val="center"/>
          </w:tcPr>
          <w:p w:rsidR="002A1584" w:rsidRPr="006F2ED1" w:rsidRDefault="002A1584" w:rsidP="002A1584">
            <w:pPr>
              <w:pStyle w:val="ConsPlusNormal"/>
              <w:widowControl/>
              <w:ind w:hanging="14"/>
              <w:jc w:val="center"/>
            </w:pPr>
            <w:r w:rsidRPr="006F2ED1">
              <w:t>4,75</w:t>
            </w:r>
          </w:p>
        </w:tc>
        <w:tc>
          <w:tcPr>
            <w:tcW w:w="2161" w:type="dxa"/>
            <w:vAlign w:val="center"/>
          </w:tcPr>
          <w:p w:rsidR="002A1584" w:rsidRPr="006F2ED1" w:rsidRDefault="002E0A99" w:rsidP="002E0A99">
            <w:pPr>
              <w:pStyle w:val="ConsPlusNormal"/>
              <w:widowControl/>
              <w:ind w:firstLine="0"/>
              <w:jc w:val="center"/>
            </w:pPr>
            <w:r w:rsidRPr="006F2ED1">
              <w:t>4,75</w:t>
            </w:r>
          </w:p>
        </w:tc>
      </w:tr>
      <w:tr w:rsidR="002E0A99" w:rsidRPr="006F2ED1" w:rsidTr="00CD3033">
        <w:tc>
          <w:tcPr>
            <w:tcW w:w="2160" w:type="dxa"/>
          </w:tcPr>
          <w:p w:rsidR="002E0A99" w:rsidRPr="006F2ED1" w:rsidRDefault="002E0A99" w:rsidP="002E0A99">
            <w:pPr>
              <w:pStyle w:val="ConsPlusNormal"/>
              <w:widowControl/>
              <w:ind w:firstLine="0"/>
              <w:jc w:val="both"/>
            </w:pPr>
            <w:r w:rsidRPr="006F2ED1">
              <w:t>Задача 1</w:t>
            </w:r>
          </w:p>
          <w:p w:rsidR="002E0A99" w:rsidRPr="006F2ED1" w:rsidRDefault="002E0A99" w:rsidP="002E0A99">
            <w:pPr>
              <w:pStyle w:val="ConsPlusNormal"/>
              <w:widowControl/>
              <w:ind w:firstLine="0"/>
            </w:pPr>
            <w:r w:rsidRPr="006F2ED1">
              <w:t xml:space="preserve">Реализация комплекса мероприятий в области гражданской обороны (далее ГО) и предупреждению ликвидации ЧС; подготовка населения и специалистов к </w:t>
            </w:r>
            <w:r w:rsidRPr="006F2ED1">
              <w:lastRenderedPageBreak/>
              <w:t>действиям в чрезвычайных ситуациях мирного и военного времени</w:t>
            </w:r>
          </w:p>
        </w:tc>
        <w:tc>
          <w:tcPr>
            <w:tcW w:w="2161" w:type="dxa"/>
            <w:vAlign w:val="center"/>
          </w:tcPr>
          <w:p w:rsidR="00CD3033" w:rsidRDefault="002E0A99" w:rsidP="00CD3033">
            <w:pPr>
              <w:pStyle w:val="ConsPlusNormal"/>
              <w:widowControl/>
              <w:ind w:firstLine="0"/>
              <w:jc w:val="center"/>
            </w:pPr>
            <w:r w:rsidRPr="006F2ED1">
              <w:lastRenderedPageBreak/>
              <w:t>Выполнения плана обучения и подготовки населения и специалистов</w:t>
            </w:r>
            <w:r>
              <w:t xml:space="preserve"> </w:t>
            </w:r>
          </w:p>
          <w:p w:rsidR="002E0A99" w:rsidRPr="006F2ED1" w:rsidRDefault="002E0A99" w:rsidP="00CD3033">
            <w:pPr>
              <w:pStyle w:val="ConsPlusNormal"/>
              <w:widowControl/>
              <w:ind w:firstLine="0"/>
              <w:jc w:val="center"/>
            </w:pPr>
            <w:r>
              <w:t>(</w:t>
            </w:r>
            <w:r w:rsidR="00CD3033">
              <w:t xml:space="preserve"> </w:t>
            </w:r>
            <w:r w:rsidRPr="006F2ED1">
              <w:t>%</w:t>
            </w:r>
            <w:r w:rsidR="00CD3033">
              <w:t xml:space="preserve"> </w:t>
            </w:r>
            <w:r w:rsidRPr="006F2ED1">
              <w:t>)</w:t>
            </w:r>
          </w:p>
        </w:tc>
        <w:tc>
          <w:tcPr>
            <w:tcW w:w="2161" w:type="dxa"/>
            <w:vAlign w:val="center"/>
          </w:tcPr>
          <w:p w:rsidR="002E0A99" w:rsidRPr="006F2ED1" w:rsidRDefault="00B640AA" w:rsidP="002E0A99">
            <w:pPr>
              <w:pStyle w:val="ConsPlusNormal"/>
              <w:widowControl/>
              <w:ind w:firstLine="0"/>
              <w:jc w:val="center"/>
            </w:pPr>
            <w:r>
              <w:t>90</w:t>
            </w:r>
          </w:p>
        </w:tc>
        <w:tc>
          <w:tcPr>
            <w:tcW w:w="2161" w:type="dxa"/>
            <w:vAlign w:val="center"/>
          </w:tcPr>
          <w:p w:rsidR="002E0A99" w:rsidRPr="006F2ED1" w:rsidRDefault="002E0A99" w:rsidP="002E0A99">
            <w:pPr>
              <w:pStyle w:val="ConsPlusNormal"/>
              <w:widowControl/>
              <w:ind w:firstLine="0"/>
              <w:jc w:val="center"/>
            </w:pPr>
            <w:r w:rsidRPr="006F2ED1">
              <w:t>95</w:t>
            </w:r>
          </w:p>
        </w:tc>
        <w:tc>
          <w:tcPr>
            <w:tcW w:w="2161" w:type="dxa"/>
            <w:vAlign w:val="center"/>
          </w:tcPr>
          <w:p w:rsidR="002E0A99" w:rsidRPr="006F2ED1" w:rsidRDefault="002E0A99" w:rsidP="002E0A99">
            <w:pPr>
              <w:pStyle w:val="ConsPlusNormal"/>
              <w:widowControl/>
              <w:ind w:firstLine="0"/>
              <w:jc w:val="center"/>
            </w:pPr>
            <w:r w:rsidRPr="006F2ED1">
              <w:t>96</w:t>
            </w:r>
          </w:p>
        </w:tc>
        <w:tc>
          <w:tcPr>
            <w:tcW w:w="2161" w:type="dxa"/>
            <w:vAlign w:val="center"/>
          </w:tcPr>
          <w:p w:rsidR="002E0A99" w:rsidRPr="006F2ED1" w:rsidRDefault="002E0A99" w:rsidP="002E0A99">
            <w:pPr>
              <w:pStyle w:val="ConsPlusNormal"/>
              <w:widowControl/>
              <w:ind w:firstLine="0"/>
              <w:jc w:val="center"/>
            </w:pPr>
            <w:r w:rsidRPr="006F2ED1">
              <w:t>97</w:t>
            </w:r>
          </w:p>
        </w:tc>
        <w:tc>
          <w:tcPr>
            <w:tcW w:w="2161" w:type="dxa"/>
            <w:vAlign w:val="center"/>
          </w:tcPr>
          <w:p w:rsidR="002E0A99" w:rsidRPr="006F2ED1" w:rsidRDefault="002E0A99" w:rsidP="002E0A99">
            <w:pPr>
              <w:pStyle w:val="ConsPlusNormal"/>
              <w:widowControl/>
              <w:ind w:firstLine="0"/>
              <w:jc w:val="center"/>
            </w:pPr>
            <w:r w:rsidRPr="006F2ED1">
              <w:t>9</w:t>
            </w:r>
            <w:r>
              <w:t>7</w:t>
            </w:r>
          </w:p>
        </w:tc>
      </w:tr>
      <w:tr w:rsidR="00B44D7D" w:rsidRPr="006F2ED1" w:rsidTr="00B44D7D">
        <w:tc>
          <w:tcPr>
            <w:tcW w:w="2160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</w:pPr>
            <w:r w:rsidRPr="006F2ED1">
              <w:t>Цель 2</w:t>
            </w:r>
          </w:p>
          <w:p w:rsidR="00B44D7D" w:rsidRPr="006F2ED1" w:rsidRDefault="00B44D7D" w:rsidP="00B44D7D">
            <w:pPr>
              <w:pStyle w:val="ConsPlusNormal"/>
              <w:widowControl/>
              <w:ind w:firstLine="0"/>
              <w:jc w:val="both"/>
            </w:pPr>
            <w:r w:rsidRPr="006F2ED1">
              <w:t xml:space="preserve">Защита населения р.п. Первомайский от терроризма и экстремизма 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 w:rsidRPr="006F2ED1">
              <w:t>Количество баллов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 w:rsidRPr="006F2ED1">
              <w:t>5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 w:rsidRPr="006F2ED1">
              <w:t>5,25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 w:rsidRPr="006F2ED1">
              <w:t>5,5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 w:rsidRPr="006F2ED1">
              <w:t>5</w:t>
            </w:r>
            <w:r>
              <w:t>, 75</w:t>
            </w:r>
          </w:p>
        </w:tc>
        <w:tc>
          <w:tcPr>
            <w:tcW w:w="2161" w:type="dxa"/>
            <w:vAlign w:val="center"/>
          </w:tcPr>
          <w:p w:rsidR="00B44D7D" w:rsidRPr="006F2ED1" w:rsidRDefault="00B44D7D" w:rsidP="00B44D7D">
            <w:pPr>
              <w:pStyle w:val="ConsPlusNormal"/>
              <w:widowControl/>
              <w:ind w:firstLine="0"/>
              <w:jc w:val="center"/>
            </w:pPr>
            <w:r>
              <w:t>5,75</w:t>
            </w:r>
          </w:p>
        </w:tc>
      </w:tr>
      <w:tr w:rsidR="002367E4" w:rsidRPr="006F2ED1" w:rsidTr="00A73A03">
        <w:tc>
          <w:tcPr>
            <w:tcW w:w="2160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6F2ED1">
              <w:rPr>
                <w:color w:val="000000"/>
              </w:rPr>
              <w:t>Задача 2</w:t>
            </w:r>
          </w:p>
          <w:p w:rsidR="002367E4" w:rsidRPr="006F2ED1" w:rsidRDefault="002367E4" w:rsidP="002367E4">
            <w:pPr>
              <w:pStyle w:val="ConsPlusNormal"/>
              <w:widowControl/>
              <w:ind w:firstLine="0"/>
              <w:jc w:val="both"/>
            </w:pPr>
            <w:r w:rsidRPr="006F2ED1">
              <w:t>Проведение мероприятий по профилактике правонарушений, терроризма, экстремизма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>
              <w:t>Т</w:t>
            </w:r>
            <w:r w:rsidRPr="006F2ED1">
              <w:t>ренировки</w:t>
            </w:r>
          </w:p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инструктажи</w:t>
            </w:r>
          </w:p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занятия</w:t>
            </w:r>
          </w:p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(кол-во)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hanging="33"/>
              <w:jc w:val="center"/>
            </w:pPr>
            <w:r w:rsidRPr="006F2ED1">
              <w:t>25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25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30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30</w:t>
            </w:r>
          </w:p>
        </w:tc>
        <w:tc>
          <w:tcPr>
            <w:tcW w:w="2161" w:type="dxa"/>
            <w:vAlign w:val="center"/>
          </w:tcPr>
          <w:p w:rsidR="002367E4" w:rsidRPr="006F2ED1" w:rsidRDefault="002367E4" w:rsidP="002367E4">
            <w:pPr>
              <w:pStyle w:val="ConsPlusNormal"/>
              <w:widowControl/>
              <w:ind w:firstLine="0"/>
              <w:jc w:val="center"/>
            </w:pPr>
            <w:r w:rsidRPr="006F2ED1">
              <w:t>3</w:t>
            </w:r>
            <w:r>
              <w:t>0</w:t>
            </w:r>
          </w:p>
        </w:tc>
      </w:tr>
      <w:tr w:rsidR="00904F51" w:rsidRPr="006F2ED1" w:rsidTr="00904F51">
        <w:tc>
          <w:tcPr>
            <w:tcW w:w="2160" w:type="dxa"/>
          </w:tcPr>
          <w:p w:rsidR="00904F51" w:rsidRPr="006F2ED1" w:rsidRDefault="00904F51" w:rsidP="00904F51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D1">
              <w:rPr>
                <w:rFonts w:ascii="Arial" w:hAnsi="Arial" w:cs="Arial"/>
                <w:sz w:val="20"/>
                <w:szCs w:val="20"/>
              </w:rPr>
              <w:t>Цель 3</w:t>
            </w:r>
          </w:p>
          <w:p w:rsidR="00904F51" w:rsidRPr="006F2ED1" w:rsidRDefault="00904F51" w:rsidP="00904F51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D1">
              <w:rPr>
                <w:rFonts w:ascii="Arial" w:hAnsi="Arial" w:cs="Arial"/>
                <w:sz w:val="20"/>
                <w:szCs w:val="20"/>
              </w:rPr>
              <w:t>Защита населения и территории муниципального образования рабочий посёлок Первомайский Щекинского района от чрезвычайных ситуаций природного и техногенного характера в мирное и военное время.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pStyle w:val="ConsPlusNormal"/>
              <w:widowControl/>
              <w:ind w:firstLine="0"/>
              <w:jc w:val="center"/>
            </w:pPr>
            <w:r w:rsidRPr="006F2ED1">
              <w:t>Объём выполнения запланированных мероприятий ГО</w:t>
            </w:r>
          </w:p>
          <w:p w:rsidR="00904F51" w:rsidRPr="006F2ED1" w:rsidRDefault="00904F51" w:rsidP="00904F51">
            <w:pPr>
              <w:pStyle w:val="ConsPlusNormal"/>
              <w:widowControl/>
              <w:ind w:firstLine="0"/>
              <w:jc w:val="center"/>
            </w:pPr>
            <w:r w:rsidRPr="006F2ED1">
              <w:t>( % )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pStyle w:val="ConsPlusNormal"/>
              <w:widowControl/>
              <w:ind w:hanging="33"/>
              <w:jc w:val="center"/>
            </w:pPr>
            <w:r w:rsidRPr="006F2ED1">
              <w:t>90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pStyle w:val="ConsPlusNormal"/>
              <w:widowControl/>
              <w:ind w:firstLine="0"/>
              <w:jc w:val="center"/>
            </w:pPr>
            <w:r w:rsidRPr="006F2ED1">
              <w:t>9</w:t>
            </w:r>
            <w:r>
              <w:t>2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pStyle w:val="ConsPlusNormal"/>
              <w:widowControl/>
              <w:ind w:firstLine="0"/>
              <w:jc w:val="center"/>
            </w:pPr>
            <w:r w:rsidRPr="006F2ED1">
              <w:t>93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pStyle w:val="ConsPlusNormal"/>
              <w:widowControl/>
              <w:ind w:firstLine="0"/>
              <w:jc w:val="center"/>
            </w:pPr>
            <w:r w:rsidRPr="006F2ED1">
              <w:t>95</w:t>
            </w:r>
          </w:p>
        </w:tc>
        <w:tc>
          <w:tcPr>
            <w:tcW w:w="2161" w:type="dxa"/>
            <w:vAlign w:val="center"/>
          </w:tcPr>
          <w:p w:rsidR="00904F51" w:rsidRPr="006F2ED1" w:rsidRDefault="00904F51" w:rsidP="00904F51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C57B5B" w:rsidRPr="006F2ED1" w:rsidTr="00A73A03">
        <w:tc>
          <w:tcPr>
            <w:tcW w:w="2160" w:type="dxa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both"/>
            </w:pPr>
            <w:r w:rsidRPr="006F2ED1">
              <w:t>Задача 3</w:t>
            </w:r>
          </w:p>
          <w:p w:rsidR="00C57B5B" w:rsidRPr="006F2ED1" w:rsidRDefault="00C57B5B" w:rsidP="00C57B5B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D1">
              <w:rPr>
                <w:rFonts w:ascii="Arial" w:hAnsi="Arial" w:cs="Arial"/>
                <w:sz w:val="20"/>
                <w:szCs w:val="20"/>
              </w:rPr>
              <w:t xml:space="preserve">Проведение работ по созданию, сохранению и использованию резерва материальных ресурсов в целях предупреждения и ликвидации чрезвычайных ситуаций мирного и военного времени; создание безопасных условий </w:t>
            </w:r>
            <w:r w:rsidRPr="006F2ED1">
              <w:rPr>
                <w:rFonts w:ascii="Arial" w:hAnsi="Arial" w:cs="Arial"/>
                <w:sz w:val="20"/>
                <w:szCs w:val="20"/>
              </w:rPr>
              <w:lastRenderedPageBreak/>
              <w:t>для массового отдыха людей на водных объектах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lastRenderedPageBreak/>
              <w:t>коэффициент</w:t>
            </w:r>
          </w:p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эффективности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0,85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0,85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0,89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0,93</w:t>
            </w:r>
          </w:p>
        </w:tc>
        <w:tc>
          <w:tcPr>
            <w:tcW w:w="2161" w:type="dxa"/>
            <w:vAlign w:val="center"/>
          </w:tcPr>
          <w:p w:rsidR="00C57B5B" w:rsidRPr="006F2ED1" w:rsidRDefault="00C57B5B" w:rsidP="00C57B5B">
            <w:pPr>
              <w:pStyle w:val="ConsPlusNormal"/>
              <w:widowControl/>
              <w:ind w:firstLine="0"/>
              <w:jc w:val="center"/>
            </w:pPr>
            <w:r w:rsidRPr="006F2ED1">
              <w:t>0,9</w:t>
            </w:r>
            <w:r>
              <w:t>3</w:t>
            </w:r>
          </w:p>
        </w:tc>
      </w:tr>
      <w:tr w:rsidR="00D84922" w:rsidRPr="006F2ED1" w:rsidTr="00A73A03">
        <w:tc>
          <w:tcPr>
            <w:tcW w:w="2160" w:type="dxa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both"/>
            </w:pPr>
            <w:r w:rsidRPr="006F2ED1">
              <w:t>Цель 4</w:t>
            </w:r>
          </w:p>
          <w:p w:rsidR="00D84922" w:rsidRPr="006F2ED1" w:rsidRDefault="00D84922" w:rsidP="00D84922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ED1">
              <w:rPr>
                <w:rFonts w:ascii="Arial" w:hAnsi="Arial" w:cs="Arial"/>
                <w:sz w:val="20"/>
                <w:szCs w:val="20"/>
              </w:rPr>
              <w:t>Организация первичных мер пожарной безопасности</w:t>
            </w:r>
            <w:r w:rsidRPr="006F2ED1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границах МО р.п. Первомайский Щекинского района.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 xml:space="preserve">Количество баллов 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4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4,25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4,50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hanging="14"/>
              <w:jc w:val="center"/>
            </w:pPr>
            <w:r w:rsidRPr="006F2ED1">
              <w:t>4,75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>
              <w:t>4,75</w:t>
            </w:r>
          </w:p>
        </w:tc>
      </w:tr>
      <w:tr w:rsidR="00D84922" w:rsidRPr="006F2ED1" w:rsidTr="00A73A03">
        <w:tc>
          <w:tcPr>
            <w:tcW w:w="2160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both"/>
              <w:rPr>
                <w:color w:val="000000"/>
              </w:rPr>
            </w:pPr>
            <w:r w:rsidRPr="006F2ED1">
              <w:rPr>
                <w:color w:val="000000"/>
              </w:rPr>
              <w:t>Задача 4</w:t>
            </w:r>
          </w:p>
          <w:p w:rsidR="00D84922" w:rsidRPr="006F2ED1" w:rsidRDefault="00D84922" w:rsidP="00D84922">
            <w:pPr>
              <w:pStyle w:val="ConsPlusNormal"/>
              <w:widowControl/>
              <w:ind w:firstLine="0"/>
              <w:jc w:val="both"/>
            </w:pPr>
            <w:r w:rsidRPr="006F2ED1">
              <w:rPr>
                <w:color w:val="000000"/>
              </w:rPr>
              <w:t>Создание условий для организации первичных мер пожарной безопасности.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коэффициент</w:t>
            </w:r>
          </w:p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соответствия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hanging="33"/>
              <w:jc w:val="center"/>
            </w:pPr>
            <w:r w:rsidRPr="006F2ED1">
              <w:t>0,8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0,8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hanging="24"/>
              <w:jc w:val="center"/>
            </w:pPr>
            <w:r w:rsidRPr="006F2ED1">
              <w:t>0,9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 w:rsidRPr="006F2ED1">
              <w:t>0,9</w:t>
            </w:r>
          </w:p>
        </w:tc>
        <w:tc>
          <w:tcPr>
            <w:tcW w:w="2161" w:type="dxa"/>
            <w:vAlign w:val="center"/>
          </w:tcPr>
          <w:p w:rsidR="00D84922" w:rsidRPr="006F2ED1" w:rsidRDefault="00D84922" w:rsidP="00D84922">
            <w:pPr>
              <w:pStyle w:val="ConsPlusNormal"/>
              <w:widowControl/>
              <w:ind w:firstLine="0"/>
              <w:jc w:val="center"/>
            </w:pPr>
            <w:r>
              <w:t>0,9</w:t>
            </w:r>
          </w:p>
        </w:tc>
      </w:tr>
      <w:tr w:rsidR="00C57B5B" w:rsidRPr="006F2ED1" w:rsidTr="006F2ED1">
        <w:tc>
          <w:tcPr>
            <w:tcW w:w="2160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161" w:type="dxa"/>
          </w:tcPr>
          <w:p w:rsidR="00C57B5B" w:rsidRPr="006F2ED1" w:rsidRDefault="00C57B5B" w:rsidP="008A4CE1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6F2ED1" w:rsidRPr="00D860F2" w:rsidRDefault="006F2ED1" w:rsidP="008A4CE1">
      <w:pPr>
        <w:pStyle w:val="ConsPlusNormal"/>
        <w:widowControl/>
        <w:jc w:val="center"/>
        <w:rPr>
          <w:b/>
          <w:sz w:val="24"/>
          <w:szCs w:val="24"/>
        </w:rPr>
      </w:pPr>
    </w:p>
    <w:p w:rsidR="008A4CE1" w:rsidRPr="00D860F2" w:rsidRDefault="008A4CE1" w:rsidP="008A4CE1">
      <w:pPr>
        <w:pStyle w:val="ConsPlusNormal"/>
        <w:widowControl/>
        <w:jc w:val="center"/>
        <w:rPr>
          <w:b/>
          <w:sz w:val="24"/>
          <w:szCs w:val="24"/>
        </w:rPr>
      </w:pPr>
    </w:p>
    <w:p w:rsidR="00221A26" w:rsidRPr="00827C9C" w:rsidRDefault="00AE1F3F" w:rsidP="00221A26">
      <w:pPr>
        <w:jc w:val="right"/>
        <w:rPr>
          <w:rFonts w:ascii="Arial" w:hAnsi="Arial" w:cs="Arial"/>
          <w:sz w:val="20"/>
          <w:szCs w:val="20"/>
        </w:rPr>
      </w:pPr>
      <w:r w:rsidRPr="00D860F2">
        <w:br w:type="page"/>
      </w:r>
      <w:r w:rsidR="00221A26" w:rsidRPr="00827C9C"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r w:rsidR="00221A26">
        <w:rPr>
          <w:rFonts w:ascii="Arial" w:hAnsi="Arial" w:cs="Arial"/>
          <w:sz w:val="20"/>
          <w:szCs w:val="20"/>
        </w:rPr>
        <w:t>5</w:t>
      </w:r>
    </w:p>
    <w:p w:rsidR="00221A26" w:rsidRPr="00827C9C" w:rsidRDefault="00221A26" w:rsidP="00221A26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к муниципальной программе</w:t>
      </w:r>
    </w:p>
    <w:p w:rsidR="00221A26" w:rsidRDefault="00221A26" w:rsidP="00221A26">
      <w:pPr>
        <w:pStyle w:val="ConsPlusNormal"/>
        <w:widowControl/>
        <w:ind w:firstLine="709"/>
        <w:jc w:val="right"/>
        <w:outlineLvl w:val="1"/>
      </w:pPr>
      <w:r w:rsidRPr="00FF2449">
        <w:t xml:space="preserve">«Организация и осуществление мероприятий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в области защиты населения и территории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муниципального образования рабочий посёлок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>Первомайский Щёкинского района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 Тульской области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от чрезвычайных ситуаций природного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и техногенного характера, </w:t>
      </w:r>
    </w:p>
    <w:p w:rsidR="00221A26" w:rsidRPr="00827C9C" w:rsidRDefault="00221A26" w:rsidP="00221A26">
      <w:pPr>
        <w:pStyle w:val="ConsPlusNormal"/>
        <w:widowControl/>
        <w:ind w:firstLine="709"/>
        <w:jc w:val="right"/>
        <w:outlineLvl w:val="1"/>
      </w:pPr>
      <w:r w:rsidRPr="00827C9C">
        <w:t xml:space="preserve">гражданской обороны, </w:t>
      </w:r>
    </w:p>
    <w:p w:rsidR="00221A26" w:rsidRPr="00827C9C" w:rsidRDefault="00221A26" w:rsidP="00221A26">
      <w:pPr>
        <w:tabs>
          <w:tab w:val="left" w:pos="540"/>
          <w:tab w:val="left" w:pos="900"/>
        </w:tabs>
        <w:jc w:val="right"/>
        <w:rPr>
          <w:rFonts w:ascii="Arial" w:hAnsi="Arial" w:cs="Arial"/>
          <w:sz w:val="20"/>
          <w:szCs w:val="20"/>
        </w:rPr>
      </w:pPr>
      <w:r w:rsidRPr="00827C9C">
        <w:rPr>
          <w:rFonts w:ascii="Arial" w:hAnsi="Arial" w:cs="Arial"/>
          <w:sz w:val="20"/>
          <w:szCs w:val="20"/>
        </w:rPr>
        <w:t>терроризма и экстремизма»</w:t>
      </w:r>
    </w:p>
    <w:p w:rsidR="00134C80" w:rsidRPr="00D860F2" w:rsidRDefault="00221A26" w:rsidP="00221A26">
      <w:pPr>
        <w:pStyle w:val="ConsPlusNormal"/>
        <w:jc w:val="right"/>
        <w:outlineLvl w:val="1"/>
        <w:rPr>
          <w:b/>
          <w:sz w:val="24"/>
          <w:szCs w:val="24"/>
        </w:rPr>
      </w:pPr>
      <w:r w:rsidRPr="00D860F2">
        <w:rPr>
          <w:b/>
          <w:sz w:val="24"/>
          <w:szCs w:val="24"/>
        </w:rPr>
        <w:t xml:space="preserve"> </w:t>
      </w:r>
    </w:p>
    <w:p w:rsidR="00434287" w:rsidRPr="007E1C71" w:rsidRDefault="00434287" w:rsidP="003E52B4">
      <w:pPr>
        <w:pStyle w:val="ConsPlusNormal"/>
        <w:widowControl/>
        <w:jc w:val="center"/>
        <w:rPr>
          <w:b/>
        </w:rPr>
      </w:pPr>
      <w:r w:rsidRPr="007E1C71">
        <w:rPr>
          <w:b/>
        </w:rPr>
        <w:t>Общая потребность</w:t>
      </w:r>
    </w:p>
    <w:p w:rsidR="00434287" w:rsidRDefault="00434287" w:rsidP="003E52B4">
      <w:pPr>
        <w:pStyle w:val="ConsPlusNormal"/>
        <w:widowControl/>
        <w:jc w:val="center"/>
        <w:outlineLvl w:val="2"/>
        <w:rPr>
          <w:b/>
        </w:rPr>
      </w:pPr>
      <w:r w:rsidRPr="007E1C71">
        <w:rPr>
          <w:b/>
        </w:rPr>
        <w:t>в ресурсах муниципальной программы</w:t>
      </w:r>
    </w:p>
    <w:p w:rsidR="00A73A03" w:rsidRDefault="00A73A03" w:rsidP="003E52B4">
      <w:pPr>
        <w:pStyle w:val="ConsPlusNormal"/>
        <w:widowControl/>
        <w:jc w:val="center"/>
        <w:outlineLvl w:val="2"/>
        <w:rPr>
          <w:b/>
        </w:rPr>
      </w:pPr>
    </w:p>
    <w:p w:rsidR="00A73A03" w:rsidRDefault="00A73A03" w:rsidP="003E52B4">
      <w:pPr>
        <w:pStyle w:val="ConsPlusNormal"/>
        <w:widowControl/>
        <w:jc w:val="center"/>
        <w:outlineLvl w:val="2"/>
        <w:rPr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3315"/>
        <w:gridCol w:w="2521"/>
        <w:gridCol w:w="2521"/>
        <w:gridCol w:w="2521"/>
      </w:tblGrid>
      <w:tr w:rsidR="00A73A03" w:rsidRPr="00A73A03" w:rsidTr="001E60F2">
        <w:tc>
          <w:tcPr>
            <w:tcW w:w="2694" w:type="dxa"/>
            <w:vMerge w:val="restart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color w:val="000000"/>
              </w:rPr>
              <w:t>Наименование ресурсов</w:t>
            </w:r>
          </w:p>
        </w:tc>
        <w:tc>
          <w:tcPr>
            <w:tcW w:w="1559" w:type="dxa"/>
            <w:vMerge w:val="restart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color w:val="000000"/>
              </w:rPr>
              <w:t>Единица</w:t>
            </w:r>
          </w:p>
        </w:tc>
        <w:tc>
          <w:tcPr>
            <w:tcW w:w="10878" w:type="dxa"/>
            <w:gridSpan w:val="4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color w:val="000000"/>
              </w:rPr>
              <w:t>Объем потребности в финансовых ресурсах</w:t>
            </w:r>
          </w:p>
        </w:tc>
      </w:tr>
      <w:tr w:rsidR="00A73A03" w:rsidRPr="00A73A03" w:rsidTr="001E60F2">
        <w:tc>
          <w:tcPr>
            <w:tcW w:w="2694" w:type="dxa"/>
            <w:vMerge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1559" w:type="dxa"/>
            <w:vMerge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10878" w:type="dxa"/>
            <w:gridSpan w:val="4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color w:val="000000"/>
              </w:rPr>
              <w:t>В том числе по годам реализации</w:t>
            </w:r>
          </w:p>
        </w:tc>
      </w:tr>
      <w:tr w:rsidR="00A73A03" w:rsidRPr="00A73A03" w:rsidTr="001E60F2">
        <w:tc>
          <w:tcPr>
            <w:tcW w:w="2694" w:type="dxa"/>
            <w:vMerge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1559" w:type="dxa"/>
            <w:vMerge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3315" w:type="dxa"/>
            <w:vMerge w:val="restart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t>Всего</w:t>
            </w: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t>2025</w:t>
            </w: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t>2026</w:t>
            </w: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t>2027</w:t>
            </w:r>
          </w:p>
        </w:tc>
      </w:tr>
      <w:tr w:rsidR="00A73A03" w:rsidRPr="00A73A03" w:rsidTr="001E60F2">
        <w:tc>
          <w:tcPr>
            <w:tcW w:w="2694" w:type="dxa"/>
            <w:vMerge w:val="restart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bCs/>
                <w:color w:val="000000"/>
              </w:rPr>
              <w:t>Финансовые ресурсы</w:t>
            </w:r>
          </w:p>
        </w:tc>
        <w:tc>
          <w:tcPr>
            <w:tcW w:w="1559" w:type="dxa"/>
            <w:vMerge w:val="restart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  <w:r w:rsidRPr="0033282A">
              <w:rPr>
                <w:bCs/>
                <w:color w:val="000000"/>
              </w:rPr>
              <w:t>рубль</w:t>
            </w:r>
          </w:p>
        </w:tc>
        <w:tc>
          <w:tcPr>
            <w:tcW w:w="3315" w:type="dxa"/>
            <w:vMerge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  <w:vAlign w:val="center"/>
          </w:tcPr>
          <w:p w:rsidR="00A73A03" w:rsidRPr="0033282A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</w:tr>
      <w:tr w:rsidR="00A73A03" w:rsidRPr="00A73A03" w:rsidTr="001E60F2">
        <w:tc>
          <w:tcPr>
            <w:tcW w:w="2694" w:type="dxa"/>
            <w:vMerge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1559" w:type="dxa"/>
            <w:vMerge/>
            <w:vAlign w:val="center"/>
          </w:tcPr>
          <w:p w:rsidR="00A73A03" w:rsidRPr="00A73A03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3315" w:type="dxa"/>
            <w:vMerge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</w:tr>
      <w:tr w:rsidR="00927BC2" w:rsidRPr="00A73A03" w:rsidTr="001E60F2">
        <w:tc>
          <w:tcPr>
            <w:tcW w:w="4253" w:type="dxa"/>
            <w:gridSpan w:val="2"/>
          </w:tcPr>
          <w:p w:rsidR="00927BC2" w:rsidRPr="00A73A03" w:rsidRDefault="00927BC2" w:rsidP="0061422F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3315" w:type="dxa"/>
            <w:vAlign w:val="center"/>
          </w:tcPr>
          <w:p w:rsidR="00927BC2" w:rsidRPr="0061422F" w:rsidRDefault="001B335F" w:rsidP="0061422F">
            <w:pPr>
              <w:pStyle w:val="ConsPlusNormal"/>
              <w:widowControl/>
              <w:ind w:firstLine="0"/>
              <w:jc w:val="center"/>
              <w:outlineLvl w:val="2"/>
            </w:pPr>
            <w:r>
              <w:t>4 186 841,49</w:t>
            </w:r>
          </w:p>
        </w:tc>
        <w:tc>
          <w:tcPr>
            <w:tcW w:w="2521" w:type="dxa"/>
            <w:vAlign w:val="center"/>
          </w:tcPr>
          <w:p w:rsidR="00927BC2" w:rsidRPr="0061422F" w:rsidRDefault="001B335F" w:rsidP="00C66E49">
            <w:pPr>
              <w:pStyle w:val="ConsPlusNormal"/>
              <w:widowControl/>
              <w:ind w:firstLine="0"/>
              <w:jc w:val="center"/>
              <w:outlineLvl w:val="2"/>
            </w:pPr>
            <w:r>
              <w:t>1 352 201,49</w:t>
            </w:r>
          </w:p>
        </w:tc>
        <w:tc>
          <w:tcPr>
            <w:tcW w:w="2521" w:type="dxa"/>
            <w:vAlign w:val="center"/>
          </w:tcPr>
          <w:p w:rsidR="00927BC2" w:rsidRPr="0061422F" w:rsidRDefault="00927BC2" w:rsidP="0061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2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422F">
              <w:rPr>
                <w:rFonts w:ascii="Arial" w:hAnsi="Arial" w:cs="Arial"/>
                <w:sz w:val="20"/>
                <w:szCs w:val="20"/>
              </w:rPr>
              <w:t>417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22F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2521" w:type="dxa"/>
            <w:vAlign w:val="center"/>
          </w:tcPr>
          <w:p w:rsidR="00927BC2" w:rsidRPr="0061422F" w:rsidRDefault="00927BC2" w:rsidP="0061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2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422F">
              <w:rPr>
                <w:rFonts w:ascii="Arial" w:hAnsi="Arial" w:cs="Arial"/>
                <w:sz w:val="20"/>
                <w:szCs w:val="20"/>
              </w:rPr>
              <w:t>417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22F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  <w:tr w:rsidR="00A73A03" w:rsidRPr="00A73A03" w:rsidTr="001E60F2">
        <w:tc>
          <w:tcPr>
            <w:tcW w:w="2694" w:type="dxa"/>
            <w:vAlign w:val="center"/>
          </w:tcPr>
          <w:p w:rsidR="00A73A03" w:rsidRPr="0061422F" w:rsidRDefault="00A73A03" w:rsidP="001E60F2">
            <w:pPr>
              <w:pStyle w:val="ConsPlusNormal"/>
              <w:widowControl/>
              <w:ind w:firstLine="0"/>
              <w:outlineLvl w:val="2"/>
              <w:rPr>
                <w:b/>
              </w:rPr>
            </w:pPr>
            <w:r w:rsidRPr="0061422F">
              <w:rPr>
                <w:b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73A03" w:rsidRPr="00A73A03" w:rsidRDefault="00A73A03" w:rsidP="00A73A03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3315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</w:tr>
      <w:tr w:rsidR="00927BC2" w:rsidRPr="00A73A03" w:rsidTr="001E60F2">
        <w:tc>
          <w:tcPr>
            <w:tcW w:w="2694" w:type="dxa"/>
            <w:vAlign w:val="center"/>
          </w:tcPr>
          <w:p w:rsidR="00927BC2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федеральный</w:t>
            </w:r>
          </w:p>
          <w:p w:rsidR="00927BC2" w:rsidRPr="007E1C71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убль</w:t>
            </w:r>
          </w:p>
        </w:tc>
        <w:tc>
          <w:tcPr>
            <w:tcW w:w="3315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927BC2" w:rsidRPr="00A73A03" w:rsidTr="001E60F2">
        <w:tc>
          <w:tcPr>
            <w:tcW w:w="2694" w:type="dxa"/>
            <w:vAlign w:val="center"/>
          </w:tcPr>
          <w:p w:rsidR="00927BC2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егиональный</w:t>
            </w:r>
          </w:p>
          <w:p w:rsidR="00927BC2" w:rsidRPr="007E1C71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убль</w:t>
            </w:r>
          </w:p>
        </w:tc>
        <w:tc>
          <w:tcPr>
            <w:tcW w:w="3315" w:type="dxa"/>
            <w:vAlign w:val="center"/>
          </w:tcPr>
          <w:p w:rsidR="00927BC2" w:rsidRPr="007E1C71" w:rsidRDefault="00E83D81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426 688,47</w:t>
            </w:r>
          </w:p>
        </w:tc>
        <w:tc>
          <w:tcPr>
            <w:tcW w:w="2521" w:type="dxa"/>
            <w:vAlign w:val="center"/>
          </w:tcPr>
          <w:p w:rsidR="00927BC2" w:rsidRPr="007E1C71" w:rsidRDefault="00E83D81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426 688,47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927BC2" w:rsidRPr="00A73A03" w:rsidTr="001E60F2">
        <w:tc>
          <w:tcPr>
            <w:tcW w:w="2694" w:type="dxa"/>
            <w:vAlign w:val="center"/>
          </w:tcPr>
          <w:p w:rsidR="00927BC2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естный</w:t>
            </w:r>
          </w:p>
          <w:p w:rsidR="00927BC2" w:rsidRPr="007E1C71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убль</w:t>
            </w:r>
          </w:p>
        </w:tc>
        <w:tc>
          <w:tcPr>
            <w:tcW w:w="3315" w:type="dxa"/>
            <w:vAlign w:val="center"/>
          </w:tcPr>
          <w:p w:rsidR="00927BC2" w:rsidRPr="0061422F" w:rsidRDefault="001B335F" w:rsidP="00927BC2">
            <w:pPr>
              <w:pStyle w:val="ConsPlusNormal"/>
              <w:widowControl/>
              <w:ind w:firstLine="0"/>
              <w:jc w:val="center"/>
              <w:outlineLvl w:val="2"/>
            </w:pPr>
            <w:r>
              <w:t>3 760 153,02</w:t>
            </w:r>
          </w:p>
        </w:tc>
        <w:tc>
          <w:tcPr>
            <w:tcW w:w="2521" w:type="dxa"/>
            <w:vAlign w:val="center"/>
          </w:tcPr>
          <w:p w:rsidR="00927BC2" w:rsidRPr="0061422F" w:rsidRDefault="001B335F" w:rsidP="00927BC2">
            <w:pPr>
              <w:pStyle w:val="ConsPlusNormal"/>
              <w:widowControl/>
              <w:ind w:firstLine="0"/>
              <w:jc w:val="center"/>
              <w:outlineLvl w:val="2"/>
            </w:pPr>
            <w:r>
              <w:t>925 513,02</w:t>
            </w:r>
          </w:p>
        </w:tc>
        <w:tc>
          <w:tcPr>
            <w:tcW w:w="2521" w:type="dxa"/>
            <w:vAlign w:val="center"/>
          </w:tcPr>
          <w:p w:rsidR="00927BC2" w:rsidRPr="0061422F" w:rsidRDefault="00927BC2" w:rsidP="00927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2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422F">
              <w:rPr>
                <w:rFonts w:ascii="Arial" w:hAnsi="Arial" w:cs="Arial"/>
                <w:sz w:val="20"/>
                <w:szCs w:val="20"/>
              </w:rPr>
              <w:t>417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22F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2521" w:type="dxa"/>
            <w:vAlign w:val="center"/>
          </w:tcPr>
          <w:p w:rsidR="00927BC2" w:rsidRPr="0061422F" w:rsidRDefault="00927BC2" w:rsidP="00927B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2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422F">
              <w:rPr>
                <w:rFonts w:ascii="Arial" w:hAnsi="Arial" w:cs="Arial"/>
                <w:sz w:val="20"/>
                <w:szCs w:val="20"/>
              </w:rPr>
              <w:t>417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422F"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</w:tr>
      <w:tr w:rsidR="00927BC2" w:rsidRPr="00A73A03" w:rsidTr="001E60F2">
        <w:tc>
          <w:tcPr>
            <w:tcW w:w="2694" w:type="dxa"/>
            <w:vAlign w:val="center"/>
          </w:tcPr>
          <w:p w:rsidR="001E60F2" w:rsidRDefault="001E60F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7BC2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иные источники</w:t>
            </w:r>
          </w:p>
          <w:p w:rsidR="00927BC2" w:rsidRPr="007E1C71" w:rsidRDefault="00927BC2" w:rsidP="001E60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убль</w:t>
            </w:r>
          </w:p>
        </w:tc>
        <w:tc>
          <w:tcPr>
            <w:tcW w:w="3315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21" w:type="dxa"/>
            <w:vAlign w:val="center"/>
          </w:tcPr>
          <w:p w:rsidR="00927BC2" w:rsidRPr="007E1C71" w:rsidRDefault="00927BC2" w:rsidP="00927B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A73A03" w:rsidRPr="00A73A03" w:rsidTr="001E60F2">
        <w:tc>
          <w:tcPr>
            <w:tcW w:w="2694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1559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3315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  <w:tc>
          <w:tcPr>
            <w:tcW w:w="2521" w:type="dxa"/>
          </w:tcPr>
          <w:p w:rsidR="00A73A03" w:rsidRPr="00A73A03" w:rsidRDefault="00A73A03" w:rsidP="003E52B4">
            <w:pPr>
              <w:pStyle w:val="ConsPlusNormal"/>
              <w:widowControl/>
              <w:ind w:firstLine="0"/>
              <w:jc w:val="center"/>
              <w:outlineLvl w:val="2"/>
            </w:pPr>
          </w:p>
        </w:tc>
      </w:tr>
    </w:tbl>
    <w:p w:rsidR="00A73A03" w:rsidRPr="007E1C71" w:rsidRDefault="00A73A03" w:rsidP="003E52B4">
      <w:pPr>
        <w:pStyle w:val="ConsPlusNormal"/>
        <w:widowControl/>
        <w:jc w:val="center"/>
        <w:outlineLvl w:val="2"/>
        <w:rPr>
          <w:b/>
        </w:rPr>
      </w:pPr>
    </w:p>
    <w:p w:rsidR="00434287" w:rsidRPr="007E1C71" w:rsidRDefault="00434287" w:rsidP="003E52B4">
      <w:pPr>
        <w:pStyle w:val="ConsPlusNormal"/>
        <w:widowControl/>
        <w:jc w:val="center"/>
        <w:outlineLvl w:val="2"/>
      </w:pPr>
    </w:p>
    <w:p w:rsidR="00434287" w:rsidRPr="000131DF" w:rsidRDefault="00434287" w:rsidP="00294C83">
      <w:pPr>
        <w:tabs>
          <w:tab w:val="left" w:pos="5295"/>
        </w:tabs>
        <w:rPr>
          <w:rFonts w:ascii="Arial" w:hAnsi="Arial" w:cs="Arial"/>
        </w:rPr>
      </w:pPr>
    </w:p>
    <w:sectPr w:rsidR="00434287" w:rsidRPr="000131DF" w:rsidSect="00EC49B6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D0" w:rsidRDefault="009072D0" w:rsidP="00B37549">
      <w:r>
        <w:separator/>
      </w:r>
    </w:p>
  </w:endnote>
  <w:endnote w:type="continuationSeparator" w:id="0">
    <w:p w:rsidR="009072D0" w:rsidRDefault="009072D0" w:rsidP="00B3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D0" w:rsidRDefault="009072D0" w:rsidP="00B37549">
      <w:r>
        <w:separator/>
      </w:r>
    </w:p>
  </w:footnote>
  <w:footnote w:type="continuationSeparator" w:id="0">
    <w:p w:rsidR="009072D0" w:rsidRDefault="009072D0" w:rsidP="00B3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4A3F"/>
    <w:multiLevelType w:val="hybridMultilevel"/>
    <w:tmpl w:val="3CCEF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53693"/>
    <w:multiLevelType w:val="hybridMultilevel"/>
    <w:tmpl w:val="56E28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F717B"/>
    <w:multiLevelType w:val="hybridMultilevel"/>
    <w:tmpl w:val="C424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D6"/>
    <w:rsid w:val="00007907"/>
    <w:rsid w:val="000101A2"/>
    <w:rsid w:val="000131DF"/>
    <w:rsid w:val="0002567B"/>
    <w:rsid w:val="00025FE0"/>
    <w:rsid w:val="00031D20"/>
    <w:rsid w:val="00033E27"/>
    <w:rsid w:val="00037196"/>
    <w:rsid w:val="0004050B"/>
    <w:rsid w:val="00041E15"/>
    <w:rsid w:val="0004378C"/>
    <w:rsid w:val="00050978"/>
    <w:rsid w:val="00052836"/>
    <w:rsid w:val="000564CF"/>
    <w:rsid w:val="00064753"/>
    <w:rsid w:val="00073AC4"/>
    <w:rsid w:val="00073DA5"/>
    <w:rsid w:val="000757E4"/>
    <w:rsid w:val="00083FBE"/>
    <w:rsid w:val="00085101"/>
    <w:rsid w:val="00086EE5"/>
    <w:rsid w:val="0008710E"/>
    <w:rsid w:val="00092016"/>
    <w:rsid w:val="00092261"/>
    <w:rsid w:val="000A15C0"/>
    <w:rsid w:val="000A254B"/>
    <w:rsid w:val="000A2E8F"/>
    <w:rsid w:val="000A310F"/>
    <w:rsid w:val="000A3D99"/>
    <w:rsid w:val="000A4CA8"/>
    <w:rsid w:val="000B10F9"/>
    <w:rsid w:val="000B1B03"/>
    <w:rsid w:val="000B395A"/>
    <w:rsid w:val="000B6011"/>
    <w:rsid w:val="000B7C0E"/>
    <w:rsid w:val="000C0BC6"/>
    <w:rsid w:val="000C3427"/>
    <w:rsid w:val="000C62F6"/>
    <w:rsid w:val="000D2C70"/>
    <w:rsid w:val="000D311B"/>
    <w:rsid w:val="000E0D3C"/>
    <w:rsid w:val="000E198F"/>
    <w:rsid w:val="000E4B2A"/>
    <w:rsid w:val="000E500E"/>
    <w:rsid w:val="000E6308"/>
    <w:rsid w:val="000E6D7C"/>
    <w:rsid w:val="000F04FB"/>
    <w:rsid w:val="000F4298"/>
    <w:rsid w:val="000F4E38"/>
    <w:rsid w:val="000F660D"/>
    <w:rsid w:val="001021BA"/>
    <w:rsid w:val="00104C7F"/>
    <w:rsid w:val="00105E75"/>
    <w:rsid w:val="00106A71"/>
    <w:rsid w:val="00110080"/>
    <w:rsid w:val="0011584D"/>
    <w:rsid w:val="001219C2"/>
    <w:rsid w:val="00123137"/>
    <w:rsid w:val="00127675"/>
    <w:rsid w:val="00134C80"/>
    <w:rsid w:val="00141B4D"/>
    <w:rsid w:val="00154C38"/>
    <w:rsid w:val="00157916"/>
    <w:rsid w:val="00161B1D"/>
    <w:rsid w:val="00161FAD"/>
    <w:rsid w:val="00162D0F"/>
    <w:rsid w:val="00163DA5"/>
    <w:rsid w:val="00184211"/>
    <w:rsid w:val="00186426"/>
    <w:rsid w:val="0018681D"/>
    <w:rsid w:val="001931F1"/>
    <w:rsid w:val="00194623"/>
    <w:rsid w:val="00197B72"/>
    <w:rsid w:val="001A193D"/>
    <w:rsid w:val="001A50FD"/>
    <w:rsid w:val="001B3017"/>
    <w:rsid w:val="001B335F"/>
    <w:rsid w:val="001B3BAC"/>
    <w:rsid w:val="001B4286"/>
    <w:rsid w:val="001B6936"/>
    <w:rsid w:val="001B73B0"/>
    <w:rsid w:val="001C04CD"/>
    <w:rsid w:val="001C53FB"/>
    <w:rsid w:val="001C5DCF"/>
    <w:rsid w:val="001D13F1"/>
    <w:rsid w:val="001D7161"/>
    <w:rsid w:val="001D7A0E"/>
    <w:rsid w:val="001E27DD"/>
    <w:rsid w:val="001E60F2"/>
    <w:rsid w:val="001F7294"/>
    <w:rsid w:val="002060D1"/>
    <w:rsid w:val="00207D58"/>
    <w:rsid w:val="00214BFB"/>
    <w:rsid w:val="00217C74"/>
    <w:rsid w:val="002216BC"/>
    <w:rsid w:val="00221A26"/>
    <w:rsid w:val="002223EC"/>
    <w:rsid w:val="00231D96"/>
    <w:rsid w:val="00235CE5"/>
    <w:rsid w:val="00236199"/>
    <w:rsid w:val="002367E4"/>
    <w:rsid w:val="00240B03"/>
    <w:rsid w:val="00247F19"/>
    <w:rsid w:val="00251D8F"/>
    <w:rsid w:val="0025352E"/>
    <w:rsid w:val="00253792"/>
    <w:rsid w:val="002541F6"/>
    <w:rsid w:val="00261BB3"/>
    <w:rsid w:val="00270D1C"/>
    <w:rsid w:val="00276063"/>
    <w:rsid w:val="0027738A"/>
    <w:rsid w:val="00280115"/>
    <w:rsid w:val="002826A8"/>
    <w:rsid w:val="00284B89"/>
    <w:rsid w:val="00285279"/>
    <w:rsid w:val="002936E1"/>
    <w:rsid w:val="00294C83"/>
    <w:rsid w:val="00294DFA"/>
    <w:rsid w:val="00296754"/>
    <w:rsid w:val="00297CFF"/>
    <w:rsid w:val="002A018B"/>
    <w:rsid w:val="002A1584"/>
    <w:rsid w:val="002A32FB"/>
    <w:rsid w:val="002A3B04"/>
    <w:rsid w:val="002A5826"/>
    <w:rsid w:val="002A66F0"/>
    <w:rsid w:val="002B086C"/>
    <w:rsid w:val="002B360C"/>
    <w:rsid w:val="002C1AF4"/>
    <w:rsid w:val="002C1B9A"/>
    <w:rsid w:val="002C502F"/>
    <w:rsid w:val="002E0A99"/>
    <w:rsid w:val="002E0EED"/>
    <w:rsid w:val="002E2406"/>
    <w:rsid w:val="002E4EC1"/>
    <w:rsid w:val="002F0147"/>
    <w:rsid w:val="002F39FF"/>
    <w:rsid w:val="002F4689"/>
    <w:rsid w:val="002F4FCF"/>
    <w:rsid w:val="002F5FA1"/>
    <w:rsid w:val="00301B6E"/>
    <w:rsid w:val="00302AEA"/>
    <w:rsid w:val="003038F7"/>
    <w:rsid w:val="00305372"/>
    <w:rsid w:val="003073A5"/>
    <w:rsid w:val="00313267"/>
    <w:rsid w:val="00315066"/>
    <w:rsid w:val="0032191A"/>
    <w:rsid w:val="00331B67"/>
    <w:rsid w:val="0033282A"/>
    <w:rsid w:val="00333A48"/>
    <w:rsid w:val="00340AE5"/>
    <w:rsid w:val="00340E94"/>
    <w:rsid w:val="00343BCE"/>
    <w:rsid w:val="00343EED"/>
    <w:rsid w:val="00346D6B"/>
    <w:rsid w:val="0035524C"/>
    <w:rsid w:val="00360A47"/>
    <w:rsid w:val="00360E85"/>
    <w:rsid w:val="0037446B"/>
    <w:rsid w:val="003830B2"/>
    <w:rsid w:val="00391473"/>
    <w:rsid w:val="0039195C"/>
    <w:rsid w:val="0039389F"/>
    <w:rsid w:val="00395BEB"/>
    <w:rsid w:val="00396525"/>
    <w:rsid w:val="00396F2A"/>
    <w:rsid w:val="003A3D92"/>
    <w:rsid w:val="003B20B8"/>
    <w:rsid w:val="003B2FA6"/>
    <w:rsid w:val="003B624B"/>
    <w:rsid w:val="003C4D4E"/>
    <w:rsid w:val="003C7D9B"/>
    <w:rsid w:val="003D00FC"/>
    <w:rsid w:val="003D287A"/>
    <w:rsid w:val="003D5FFD"/>
    <w:rsid w:val="003D6152"/>
    <w:rsid w:val="003E137E"/>
    <w:rsid w:val="003E1513"/>
    <w:rsid w:val="003E52B4"/>
    <w:rsid w:val="003F2137"/>
    <w:rsid w:val="003F6209"/>
    <w:rsid w:val="003F634D"/>
    <w:rsid w:val="003F776A"/>
    <w:rsid w:val="003F7E2A"/>
    <w:rsid w:val="00403D1C"/>
    <w:rsid w:val="00407C46"/>
    <w:rsid w:val="00411F84"/>
    <w:rsid w:val="00416480"/>
    <w:rsid w:val="0041753C"/>
    <w:rsid w:val="00420BAC"/>
    <w:rsid w:val="004219E0"/>
    <w:rsid w:val="00427A48"/>
    <w:rsid w:val="00430549"/>
    <w:rsid w:val="00434287"/>
    <w:rsid w:val="00436949"/>
    <w:rsid w:val="00446DCD"/>
    <w:rsid w:val="0045360B"/>
    <w:rsid w:val="004569D2"/>
    <w:rsid w:val="0046367D"/>
    <w:rsid w:val="00470ECB"/>
    <w:rsid w:val="004716A7"/>
    <w:rsid w:val="0048165C"/>
    <w:rsid w:val="004838A9"/>
    <w:rsid w:val="00484BE6"/>
    <w:rsid w:val="004926E4"/>
    <w:rsid w:val="00493FF1"/>
    <w:rsid w:val="00496700"/>
    <w:rsid w:val="004A3E1C"/>
    <w:rsid w:val="004B403B"/>
    <w:rsid w:val="004C0CD0"/>
    <w:rsid w:val="004C110B"/>
    <w:rsid w:val="004C5CFA"/>
    <w:rsid w:val="004E041F"/>
    <w:rsid w:val="004F5A0E"/>
    <w:rsid w:val="004F6A4D"/>
    <w:rsid w:val="004F73CE"/>
    <w:rsid w:val="005017C1"/>
    <w:rsid w:val="0050245A"/>
    <w:rsid w:val="005025D3"/>
    <w:rsid w:val="00513111"/>
    <w:rsid w:val="00516A5D"/>
    <w:rsid w:val="005173A4"/>
    <w:rsid w:val="00524B1E"/>
    <w:rsid w:val="0052577D"/>
    <w:rsid w:val="00526656"/>
    <w:rsid w:val="00527FAB"/>
    <w:rsid w:val="00531A50"/>
    <w:rsid w:val="00535D90"/>
    <w:rsid w:val="00535DC6"/>
    <w:rsid w:val="00537862"/>
    <w:rsid w:val="00547F07"/>
    <w:rsid w:val="0055034C"/>
    <w:rsid w:val="00553AD9"/>
    <w:rsid w:val="00555022"/>
    <w:rsid w:val="005676BF"/>
    <w:rsid w:val="0057096E"/>
    <w:rsid w:val="00576947"/>
    <w:rsid w:val="0058234B"/>
    <w:rsid w:val="00585C4E"/>
    <w:rsid w:val="00585E94"/>
    <w:rsid w:val="00592D5C"/>
    <w:rsid w:val="005A25D2"/>
    <w:rsid w:val="005A369B"/>
    <w:rsid w:val="005A6EEF"/>
    <w:rsid w:val="005D5499"/>
    <w:rsid w:val="005D58BA"/>
    <w:rsid w:val="005D6C35"/>
    <w:rsid w:val="005E054D"/>
    <w:rsid w:val="005E2B9E"/>
    <w:rsid w:val="005E3079"/>
    <w:rsid w:val="005F2B6E"/>
    <w:rsid w:val="005F4691"/>
    <w:rsid w:val="0060140E"/>
    <w:rsid w:val="0060717F"/>
    <w:rsid w:val="0061202A"/>
    <w:rsid w:val="0061422F"/>
    <w:rsid w:val="00617AB7"/>
    <w:rsid w:val="006256EF"/>
    <w:rsid w:val="00626C2D"/>
    <w:rsid w:val="00627AE9"/>
    <w:rsid w:val="00633637"/>
    <w:rsid w:val="006467AD"/>
    <w:rsid w:val="0065530D"/>
    <w:rsid w:val="00672579"/>
    <w:rsid w:val="00674C72"/>
    <w:rsid w:val="00675FD9"/>
    <w:rsid w:val="00676852"/>
    <w:rsid w:val="00676DC9"/>
    <w:rsid w:val="0068000C"/>
    <w:rsid w:val="00681285"/>
    <w:rsid w:val="0068422F"/>
    <w:rsid w:val="00684BFA"/>
    <w:rsid w:val="0068601C"/>
    <w:rsid w:val="00686136"/>
    <w:rsid w:val="006913B9"/>
    <w:rsid w:val="006A16A6"/>
    <w:rsid w:val="006A364F"/>
    <w:rsid w:val="006B354A"/>
    <w:rsid w:val="006C292E"/>
    <w:rsid w:val="006C5BB9"/>
    <w:rsid w:val="006D569C"/>
    <w:rsid w:val="006F23D7"/>
    <w:rsid w:val="006F2ED1"/>
    <w:rsid w:val="006F3ED8"/>
    <w:rsid w:val="006F4097"/>
    <w:rsid w:val="006F5F61"/>
    <w:rsid w:val="007011DF"/>
    <w:rsid w:val="00702062"/>
    <w:rsid w:val="00702925"/>
    <w:rsid w:val="0071131B"/>
    <w:rsid w:val="007149D5"/>
    <w:rsid w:val="00715420"/>
    <w:rsid w:val="007234B6"/>
    <w:rsid w:val="00723E78"/>
    <w:rsid w:val="00724CA2"/>
    <w:rsid w:val="00742237"/>
    <w:rsid w:val="007537D1"/>
    <w:rsid w:val="007539EE"/>
    <w:rsid w:val="00775104"/>
    <w:rsid w:val="00777454"/>
    <w:rsid w:val="007857DA"/>
    <w:rsid w:val="00786704"/>
    <w:rsid w:val="00792FD7"/>
    <w:rsid w:val="007C1B68"/>
    <w:rsid w:val="007C367E"/>
    <w:rsid w:val="007C60E4"/>
    <w:rsid w:val="007C7BF4"/>
    <w:rsid w:val="007D50CE"/>
    <w:rsid w:val="007D777D"/>
    <w:rsid w:val="007E1C71"/>
    <w:rsid w:val="007E693A"/>
    <w:rsid w:val="007F3121"/>
    <w:rsid w:val="007F4FAB"/>
    <w:rsid w:val="00806546"/>
    <w:rsid w:val="008077D8"/>
    <w:rsid w:val="00810A5F"/>
    <w:rsid w:val="00817911"/>
    <w:rsid w:val="008201A9"/>
    <w:rsid w:val="00827C9C"/>
    <w:rsid w:val="00835F7A"/>
    <w:rsid w:val="008452F5"/>
    <w:rsid w:val="00850FA2"/>
    <w:rsid w:val="00852808"/>
    <w:rsid w:val="00853F76"/>
    <w:rsid w:val="00854CEF"/>
    <w:rsid w:val="00861979"/>
    <w:rsid w:val="008619DF"/>
    <w:rsid w:val="008663C3"/>
    <w:rsid w:val="00871222"/>
    <w:rsid w:val="00872034"/>
    <w:rsid w:val="00873673"/>
    <w:rsid w:val="00875223"/>
    <w:rsid w:val="008752E4"/>
    <w:rsid w:val="008761C3"/>
    <w:rsid w:val="008771E0"/>
    <w:rsid w:val="00881F79"/>
    <w:rsid w:val="0089010B"/>
    <w:rsid w:val="00895AC3"/>
    <w:rsid w:val="008A4CE1"/>
    <w:rsid w:val="008A5AC2"/>
    <w:rsid w:val="008B7515"/>
    <w:rsid w:val="008C0B1C"/>
    <w:rsid w:val="008C11EF"/>
    <w:rsid w:val="008C7851"/>
    <w:rsid w:val="008D4225"/>
    <w:rsid w:val="008E549D"/>
    <w:rsid w:val="008E62E4"/>
    <w:rsid w:val="008E6D47"/>
    <w:rsid w:val="008E735A"/>
    <w:rsid w:val="008F4477"/>
    <w:rsid w:val="008F7057"/>
    <w:rsid w:val="00902317"/>
    <w:rsid w:val="00904F51"/>
    <w:rsid w:val="009072D0"/>
    <w:rsid w:val="00911713"/>
    <w:rsid w:val="00912037"/>
    <w:rsid w:val="00913DE2"/>
    <w:rsid w:val="00927BC2"/>
    <w:rsid w:val="00930A00"/>
    <w:rsid w:val="00933BBC"/>
    <w:rsid w:val="0093593C"/>
    <w:rsid w:val="009413A9"/>
    <w:rsid w:val="0094188F"/>
    <w:rsid w:val="009432B7"/>
    <w:rsid w:val="0095043F"/>
    <w:rsid w:val="00955272"/>
    <w:rsid w:val="009578A1"/>
    <w:rsid w:val="00961EF7"/>
    <w:rsid w:val="00962C60"/>
    <w:rsid w:val="00965010"/>
    <w:rsid w:val="00965774"/>
    <w:rsid w:val="00965FF6"/>
    <w:rsid w:val="00980593"/>
    <w:rsid w:val="009805BF"/>
    <w:rsid w:val="00983AC0"/>
    <w:rsid w:val="00991CE3"/>
    <w:rsid w:val="00991E08"/>
    <w:rsid w:val="00997028"/>
    <w:rsid w:val="00997169"/>
    <w:rsid w:val="009A0300"/>
    <w:rsid w:val="009A0B0A"/>
    <w:rsid w:val="009A7485"/>
    <w:rsid w:val="009B087A"/>
    <w:rsid w:val="009B3DE2"/>
    <w:rsid w:val="009B414F"/>
    <w:rsid w:val="009B71B8"/>
    <w:rsid w:val="009C76DC"/>
    <w:rsid w:val="009C79E5"/>
    <w:rsid w:val="009D59E5"/>
    <w:rsid w:val="009E524D"/>
    <w:rsid w:val="009F058E"/>
    <w:rsid w:val="009F2340"/>
    <w:rsid w:val="009F3EC0"/>
    <w:rsid w:val="00A02627"/>
    <w:rsid w:val="00A02A71"/>
    <w:rsid w:val="00A04905"/>
    <w:rsid w:val="00A07E20"/>
    <w:rsid w:val="00A13266"/>
    <w:rsid w:val="00A2466C"/>
    <w:rsid w:val="00A34EE9"/>
    <w:rsid w:val="00A4586F"/>
    <w:rsid w:val="00A5271C"/>
    <w:rsid w:val="00A55FD8"/>
    <w:rsid w:val="00A71EB1"/>
    <w:rsid w:val="00A73A03"/>
    <w:rsid w:val="00A74C1E"/>
    <w:rsid w:val="00A834EB"/>
    <w:rsid w:val="00A84914"/>
    <w:rsid w:val="00A9700C"/>
    <w:rsid w:val="00AA24A3"/>
    <w:rsid w:val="00AB4F6D"/>
    <w:rsid w:val="00AD2A56"/>
    <w:rsid w:val="00AE1F3F"/>
    <w:rsid w:val="00AE7FB4"/>
    <w:rsid w:val="00AF7554"/>
    <w:rsid w:val="00B01FC7"/>
    <w:rsid w:val="00B03354"/>
    <w:rsid w:val="00B11FBA"/>
    <w:rsid w:val="00B1623C"/>
    <w:rsid w:val="00B2048B"/>
    <w:rsid w:val="00B2236C"/>
    <w:rsid w:val="00B251B1"/>
    <w:rsid w:val="00B25306"/>
    <w:rsid w:val="00B255A3"/>
    <w:rsid w:val="00B32EA3"/>
    <w:rsid w:val="00B34330"/>
    <w:rsid w:val="00B37549"/>
    <w:rsid w:val="00B37FF7"/>
    <w:rsid w:val="00B44D7D"/>
    <w:rsid w:val="00B5249E"/>
    <w:rsid w:val="00B640AA"/>
    <w:rsid w:val="00B70C9B"/>
    <w:rsid w:val="00B944FB"/>
    <w:rsid w:val="00B9479F"/>
    <w:rsid w:val="00BA2D8A"/>
    <w:rsid w:val="00BA6946"/>
    <w:rsid w:val="00BB74B9"/>
    <w:rsid w:val="00BC68E6"/>
    <w:rsid w:val="00BD2D18"/>
    <w:rsid w:val="00BD3BA2"/>
    <w:rsid w:val="00BD4BD6"/>
    <w:rsid w:val="00BD6CC1"/>
    <w:rsid w:val="00BE63A6"/>
    <w:rsid w:val="00BF2B12"/>
    <w:rsid w:val="00C00F77"/>
    <w:rsid w:val="00C104E7"/>
    <w:rsid w:val="00C203F1"/>
    <w:rsid w:val="00C22B0E"/>
    <w:rsid w:val="00C2304D"/>
    <w:rsid w:val="00C30986"/>
    <w:rsid w:val="00C31877"/>
    <w:rsid w:val="00C44251"/>
    <w:rsid w:val="00C45EB0"/>
    <w:rsid w:val="00C52FB1"/>
    <w:rsid w:val="00C53A39"/>
    <w:rsid w:val="00C564DE"/>
    <w:rsid w:val="00C57711"/>
    <w:rsid w:val="00C57B5B"/>
    <w:rsid w:val="00C62203"/>
    <w:rsid w:val="00C66E49"/>
    <w:rsid w:val="00C71184"/>
    <w:rsid w:val="00C94BED"/>
    <w:rsid w:val="00C9588A"/>
    <w:rsid w:val="00C959EA"/>
    <w:rsid w:val="00C97B2D"/>
    <w:rsid w:val="00CA05CC"/>
    <w:rsid w:val="00CA445E"/>
    <w:rsid w:val="00CA5CE2"/>
    <w:rsid w:val="00CB0F4B"/>
    <w:rsid w:val="00CC24FA"/>
    <w:rsid w:val="00CD3033"/>
    <w:rsid w:val="00CD511A"/>
    <w:rsid w:val="00CD60A2"/>
    <w:rsid w:val="00CF51E5"/>
    <w:rsid w:val="00CF594F"/>
    <w:rsid w:val="00D0793B"/>
    <w:rsid w:val="00D07E9A"/>
    <w:rsid w:val="00D2029D"/>
    <w:rsid w:val="00D21EE4"/>
    <w:rsid w:val="00D24809"/>
    <w:rsid w:val="00D24F97"/>
    <w:rsid w:val="00D255A0"/>
    <w:rsid w:val="00D2696F"/>
    <w:rsid w:val="00D27F07"/>
    <w:rsid w:val="00D36CFC"/>
    <w:rsid w:val="00D513FE"/>
    <w:rsid w:val="00D53736"/>
    <w:rsid w:val="00D61208"/>
    <w:rsid w:val="00D61DE7"/>
    <w:rsid w:val="00D634E8"/>
    <w:rsid w:val="00D717D6"/>
    <w:rsid w:val="00D83A9F"/>
    <w:rsid w:val="00D84922"/>
    <w:rsid w:val="00D856C7"/>
    <w:rsid w:val="00D860F2"/>
    <w:rsid w:val="00D93FA1"/>
    <w:rsid w:val="00DA1CB9"/>
    <w:rsid w:val="00DA69EC"/>
    <w:rsid w:val="00DB104F"/>
    <w:rsid w:val="00DB19A2"/>
    <w:rsid w:val="00DB4C8C"/>
    <w:rsid w:val="00DC32D7"/>
    <w:rsid w:val="00DC4A61"/>
    <w:rsid w:val="00DE79AF"/>
    <w:rsid w:val="00DF05F5"/>
    <w:rsid w:val="00DF2CB4"/>
    <w:rsid w:val="00DF415F"/>
    <w:rsid w:val="00DF48E0"/>
    <w:rsid w:val="00DF675D"/>
    <w:rsid w:val="00E03A33"/>
    <w:rsid w:val="00E04A19"/>
    <w:rsid w:val="00E5026B"/>
    <w:rsid w:val="00E66565"/>
    <w:rsid w:val="00E72ABE"/>
    <w:rsid w:val="00E779CE"/>
    <w:rsid w:val="00E83D81"/>
    <w:rsid w:val="00E87F23"/>
    <w:rsid w:val="00E90E09"/>
    <w:rsid w:val="00E926B4"/>
    <w:rsid w:val="00E943B1"/>
    <w:rsid w:val="00E95E91"/>
    <w:rsid w:val="00E96E95"/>
    <w:rsid w:val="00EA02C1"/>
    <w:rsid w:val="00EA182F"/>
    <w:rsid w:val="00EA606F"/>
    <w:rsid w:val="00EB5BE4"/>
    <w:rsid w:val="00EB63CA"/>
    <w:rsid w:val="00EB6808"/>
    <w:rsid w:val="00EC49B6"/>
    <w:rsid w:val="00EC584F"/>
    <w:rsid w:val="00ED2188"/>
    <w:rsid w:val="00ED3B50"/>
    <w:rsid w:val="00ED4278"/>
    <w:rsid w:val="00ED4CAD"/>
    <w:rsid w:val="00EE1A6B"/>
    <w:rsid w:val="00EF0D3D"/>
    <w:rsid w:val="00F05B1E"/>
    <w:rsid w:val="00F105B0"/>
    <w:rsid w:val="00F15190"/>
    <w:rsid w:val="00F20CC2"/>
    <w:rsid w:val="00F2172D"/>
    <w:rsid w:val="00F22C58"/>
    <w:rsid w:val="00F24373"/>
    <w:rsid w:val="00F24963"/>
    <w:rsid w:val="00F316A3"/>
    <w:rsid w:val="00F318E4"/>
    <w:rsid w:val="00F32A76"/>
    <w:rsid w:val="00F33FF6"/>
    <w:rsid w:val="00F37D3E"/>
    <w:rsid w:val="00F415AC"/>
    <w:rsid w:val="00F47EB0"/>
    <w:rsid w:val="00F50968"/>
    <w:rsid w:val="00F55A3E"/>
    <w:rsid w:val="00F60C83"/>
    <w:rsid w:val="00F619D0"/>
    <w:rsid w:val="00F62FDB"/>
    <w:rsid w:val="00F65AE3"/>
    <w:rsid w:val="00F66976"/>
    <w:rsid w:val="00F708AA"/>
    <w:rsid w:val="00F746D4"/>
    <w:rsid w:val="00F7480F"/>
    <w:rsid w:val="00F82065"/>
    <w:rsid w:val="00F901D3"/>
    <w:rsid w:val="00F93170"/>
    <w:rsid w:val="00F95394"/>
    <w:rsid w:val="00F96428"/>
    <w:rsid w:val="00FD5625"/>
    <w:rsid w:val="00FD6615"/>
    <w:rsid w:val="00FE0997"/>
    <w:rsid w:val="00FE3302"/>
    <w:rsid w:val="00FE5398"/>
    <w:rsid w:val="00FE5E90"/>
    <w:rsid w:val="00FF2449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CDCAB9-8043-4525-812D-87699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F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113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52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9E524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32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Indent"/>
    <w:basedOn w:val="a"/>
    <w:link w:val="a4"/>
    <w:rsid w:val="00DC32D7"/>
    <w:pPr>
      <w:ind w:left="708"/>
    </w:pPr>
    <w:rPr>
      <w:sz w:val="20"/>
      <w:szCs w:val="20"/>
    </w:rPr>
  </w:style>
  <w:style w:type="character" w:customStyle="1" w:styleId="a4">
    <w:name w:val="Обычный отступ Знак"/>
    <w:link w:val="a3"/>
    <w:rsid w:val="00DC32D7"/>
    <w:rPr>
      <w:lang w:val="ru-RU" w:eastAsia="ru-RU" w:bidi="ar-SA"/>
    </w:rPr>
  </w:style>
  <w:style w:type="paragraph" w:styleId="a5">
    <w:name w:val="Balloon Text"/>
    <w:basedOn w:val="a"/>
    <w:semiHidden/>
    <w:rsid w:val="00B25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F50968"/>
    <w:pPr>
      <w:jc w:val="center"/>
    </w:pPr>
    <w:rPr>
      <w:b/>
      <w:sz w:val="28"/>
      <w:szCs w:val="20"/>
    </w:rPr>
  </w:style>
  <w:style w:type="table" w:styleId="a7">
    <w:name w:val="Table Grid"/>
    <w:basedOn w:val="a1"/>
    <w:rsid w:val="0012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71131B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1131B"/>
  </w:style>
  <w:style w:type="character" w:styleId="a8">
    <w:name w:val="Hyperlink"/>
    <w:uiPriority w:val="99"/>
    <w:semiHidden/>
    <w:unhideWhenUsed/>
    <w:rsid w:val="0071131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F634D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F634D"/>
    <w:rPr>
      <w:i/>
      <w:iCs/>
    </w:rPr>
  </w:style>
  <w:style w:type="paragraph" w:customStyle="1" w:styleId="ab">
    <w:name w:val="Знак Знак Знак Знак Знак Знак Знак"/>
    <w:basedOn w:val="a"/>
    <w:rsid w:val="003F7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4C5CFA"/>
    <w:pPr>
      <w:ind w:firstLine="720"/>
      <w:jc w:val="both"/>
    </w:pPr>
    <w:rPr>
      <w:sz w:val="26"/>
    </w:rPr>
  </w:style>
  <w:style w:type="character" w:customStyle="1" w:styleId="ad">
    <w:name w:val="Основной текст с отступом Знак"/>
    <w:link w:val="ac"/>
    <w:rsid w:val="004C5CFA"/>
    <w:rPr>
      <w:sz w:val="26"/>
      <w:szCs w:val="24"/>
    </w:rPr>
  </w:style>
  <w:style w:type="character" w:styleId="ae">
    <w:name w:val="annotation reference"/>
    <w:uiPriority w:val="99"/>
    <w:semiHidden/>
    <w:unhideWhenUsed/>
    <w:rsid w:val="00EB63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63C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63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3C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63CA"/>
    <w:rPr>
      <w:b/>
      <w:bCs/>
    </w:rPr>
  </w:style>
  <w:style w:type="paragraph" w:customStyle="1" w:styleId="ConsPlusTitle">
    <w:name w:val="ConsPlusTitle"/>
    <w:uiPriority w:val="99"/>
    <w:rsid w:val="00FE53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header"/>
    <w:basedOn w:val="a"/>
    <w:link w:val="af4"/>
    <w:uiPriority w:val="99"/>
    <w:unhideWhenUsed/>
    <w:rsid w:val="00B3754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B37549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B3754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37549"/>
    <w:rPr>
      <w:sz w:val="24"/>
      <w:szCs w:val="24"/>
    </w:rPr>
  </w:style>
  <w:style w:type="paragraph" w:styleId="af7">
    <w:name w:val="List Paragraph"/>
    <w:basedOn w:val="a"/>
    <w:uiPriority w:val="34"/>
    <w:qFormat/>
    <w:rsid w:val="004E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77C7-8EFD-4C19-937B-50DDE589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14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*******</Company>
  <LinksUpToDate>false</LinksUpToDate>
  <CharactersWithSpaces>18347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Инспектор</dc:creator>
  <cp:keywords/>
  <dc:description/>
  <cp:lastModifiedBy>Людмила</cp:lastModifiedBy>
  <cp:revision>104</cp:revision>
  <cp:lastPrinted>2025-06-03T13:36:00Z</cp:lastPrinted>
  <dcterms:created xsi:type="dcterms:W3CDTF">2023-11-16T12:08:00Z</dcterms:created>
  <dcterms:modified xsi:type="dcterms:W3CDTF">2025-10-03T09:14:00Z</dcterms:modified>
</cp:coreProperties>
</file>