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A7" w:rsidRDefault="000A26A7" w:rsidP="003E393E">
      <w:pPr>
        <w:jc w:val="center"/>
        <w:rPr>
          <w:rFonts w:ascii="PT Astra Serif" w:hAnsi="PT Astra Serif"/>
          <w:b/>
        </w:rPr>
      </w:pPr>
      <w:bookmarkStart w:id="0" w:name="_GoBack"/>
      <w:bookmarkEnd w:id="0"/>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D94852" w:rsidRPr="007A1364" w:rsidRDefault="00D94852" w:rsidP="00D94852">
      <w:pPr>
        <w:tabs>
          <w:tab w:val="left" w:pos="567"/>
          <w:tab w:val="left" w:pos="5387"/>
        </w:tabs>
        <w:suppressAutoHyphens/>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D94852" w:rsidRPr="007A1364" w:rsidRDefault="00D94852" w:rsidP="00D94852">
      <w:pPr>
        <w:tabs>
          <w:tab w:val="left" w:pos="5160"/>
        </w:tabs>
        <w:suppressAutoHyphens/>
        <w:rPr>
          <w:rFonts w:ascii="Arial" w:hAnsi="Arial"/>
          <w:lang w:eastAsia="zh-CN"/>
        </w:rPr>
      </w:pPr>
      <w:r w:rsidRPr="007A1364">
        <w:rPr>
          <w:rFonts w:ascii="Arial" w:hAnsi="Arial"/>
          <w:lang w:eastAsia="zh-CN"/>
        </w:rPr>
        <w:tab/>
      </w:r>
    </w:p>
    <w:p w:rsidR="00D94852" w:rsidRPr="007A1364" w:rsidRDefault="00D94852" w:rsidP="00D94852">
      <w:pPr>
        <w:tabs>
          <w:tab w:val="left" w:pos="3450"/>
        </w:tabs>
        <w:suppressAutoHyphens/>
        <w:ind w:firstLine="142"/>
        <w:rPr>
          <w:rFonts w:ascii="Arial" w:hAnsi="Arial"/>
          <w:lang w:eastAsia="zh-CN"/>
        </w:rPr>
      </w:pPr>
      <w:r>
        <w:rPr>
          <w:noProof/>
          <w:sz w:val="24"/>
          <w:szCs w:val="24"/>
        </w:rPr>
        <mc:AlternateContent>
          <mc:Choice Requires="wps">
            <w:drawing>
              <wp:anchor distT="0" distB="0" distL="114300" distR="114300" simplePos="0" relativeHeight="251659264" behindDoc="0" locked="0" layoutInCell="1" allowOverlap="1" wp14:anchorId="33CE04FC" wp14:editId="01A1FF2F">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852" w:rsidRPr="008E5059" w:rsidRDefault="00D94852" w:rsidP="00D94852">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24</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295</w:t>
                            </w:r>
                          </w:p>
                          <w:p w:rsidR="00D94852" w:rsidRDefault="00D94852" w:rsidP="00D94852">
                            <w:pPr>
                              <w:rPr>
                                <w:rFonts w:ascii="Arial" w:hAnsi="Arial"/>
                                <w:lang w:val="en-US"/>
                              </w:rPr>
                            </w:pPr>
                          </w:p>
                          <w:p w:rsidR="00D94852" w:rsidRDefault="00D94852" w:rsidP="00D9485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E04FC"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D94852" w:rsidRPr="008E5059" w:rsidRDefault="00D94852" w:rsidP="00D94852">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24</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295</w:t>
                      </w:r>
                    </w:p>
                    <w:p w:rsidR="00D94852" w:rsidRDefault="00D94852" w:rsidP="00D94852">
                      <w:pPr>
                        <w:rPr>
                          <w:rFonts w:ascii="Arial" w:hAnsi="Arial"/>
                          <w:lang w:val="en-US"/>
                        </w:rPr>
                      </w:pPr>
                    </w:p>
                    <w:p w:rsidR="00D94852" w:rsidRDefault="00D94852" w:rsidP="00D94852">
                      <w:pPr>
                        <w:rPr>
                          <w:rFonts w:ascii="Arial" w:hAnsi="Arial"/>
                          <w:lang w:val="en-US"/>
                        </w:rPr>
                      </w:pPr>
                    </w:p>
                  </w:txbxContent>
                </v:textbox>
              </v:shape>
            </w:pict>
          </mc:Fallback>
        </mc:AlternateContent>
      </w:r>
      <w:r w:rsidRPr="007A1364">
        <w:rPr>
          <w:rFonts w:ascii="Arial" w:hAnsi="Arial"/>
          <w:lang w:eastAsia="zh-CN"/>
        </w:rPr>
        <w:tab/>
      </w:r>
    </w:p>
    <w:p w:rsidR="00D94852" w:rsidRPr="007A1364" w:rsidRDefault="00D94852" w:rsidP="00D94852">
      <w:pPr>
        <w:ind w:firstLine="142"/>
        <w:rPr>
          <w:rFonts w:ascii="Arial" w:hAnsi="Arial"/>
        </w:rPr>
      </w:pPr>
    </w:p>
    <w:p w:rsidR="00D94852" w:rsidRPr="007A1364" w:rsidRDefault="00D94852" w:rsidP="00D94852">
      <w:pPr>
        <w:ind w:firstLine="142"/>
        <w:rPr>
          <w:rFonts w:ascii="Arial" w:hAnsi="Arial"/>
          <w:sz w:val="36"/>
          <w:szCs w:val="36"/>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D94852" w:rsidRDefault="00D94852" w:rsidP="00D94852">
      <w:pPr>
        <w:ind w:right="709"/>
        <w:rPr>
          <w:rFonts w:ascii="PT Astra Serif" w:hAnsi="PT Astra Serif"/>
          <w:b/>
          <w:bCs/>
          <w:sz w:val="28"/>
          <w:szCs w:val="28"/>
        </w:rPr>
      </w:pPr>
    </w:p>
    <w:p w:rsidR="00D94852" w:rsidRPr="00327BDB" w:rsidRDefault="00D94852" w:rsidP="00D94852">
      <w:pPr>
        <w:ind w:right="709"/>
        <w:rPr>
          <w:rFonts w:ascii="PT Astra Serif" w:hAnsi="PT Astra Serif"/>
          <w:b/>
          <w:bCs/>
          <w:sz w:val="28"/>
          <w:szCs w:val="28"/>
        </w:rPr>
      </w:pPr>
    </w:p>
    <w:p w:rsidR="00C14306" w:rsidRPr="00327BDB" w:rsidRDefault="00D94852" w:rsidP="00D94852">
      <w:pPr>
        <w:spacing w:line="360" w:lineRule="auto"/>
        <w:ind w:firstLine="709"/>
        <w:jc w:val="both"/>
        <w:rPr>
          <w:rFonts w:ascii="PT Astra Serif" w:hAnsi="PT Astra Serif"/>
          <w:sz w:val="28"/>
          <w:szCs w:val="28"/>
        </w:rPr>
      </w:pPr>
      <w:r>
        <w:rPr>
          <w:rFonts w:ascii="PT Astra Serif" w:hAnsi="PT Astra Serif"/>
          <w:sz w:val="28"/>
          <w:szCs w:val="28"/>
        </w:rPr>
        <w:t>В </w:t>
      </w:r>
      <w:r w:rsidR="00C14306" w:rsidRPr="00327BDB">
        <w:rPr>
          <w:rFonts w:ascii="PT Astra Serif" w:hAnsi="PT Astra Serif"/>
          <w:sz w:val="28"/>
          <w:szCs w:val="28"/>
        </w:rPr>
        <w:t>соответствии</w:t>
      </w:r>
      <w:r>
        <w:rPr>
          <w:rFonts w:ascii="PT Astra Serif" w:hAnsi="PT Astra Serif"/>
          <w:sz w:val="28"/>
          <w:szCs w:val="28"/>
        </w:rPr>
        <w:t> </w:t>
      </w:r>
      <w:r w:rsidR="00C14306" w:rsidRPr="00327BDB">
        <w:rPr>
          <w:rFonts w:ascii="PT Astra Serif" w:hAnsi="PT Astra Serif"/>
          <w:sz w:val="28"/>
          <w:szCs w:val="28"/>
        </w:rPr>
        <w:t xml:space="preserve"> </w:t>
      </w:r>
      <w:r>
        <w:rPr>
          <w:rFonts w:ascii="PT Astra Serif" w:hAnsi="PT Astra Serif"/>
          <w:sz w:val="28"/>
          <w:szCs w:val="28"/>
        </w:rPr>
        <w:t> </w:t>
      </w:r>
      <w:r w:rsidR="00C14306" w:rsidRPr="00327BDB">
        <w:rPr>
          <w:rFonts w:ascii="PT Astra Serif" w:hAnsi="PT Astra Serif"/>
          <w:sz w:val="28"/>
          <w:szCs w:val="28"/>
        </w:rPr>
        <w:t>с</w:t>
      </w:r>
      <w:r>
        <w:rPr>
          <w:rFonts w:ascii="PT Astra Serif" w:hAnsi="PT Astra Serif"/>
          <w:sz w:val="28"/>
          <w:szCs w:val="28"/>
        </w:rPr>
        <w:t xml:space="preserve"> </w:t>
      </w:r>
      <w:r w:rsidR="00C14306" w:rsidRPr="00327BDB">
        <w:rPr>
          <w:rFonts w:ascii="PT Astra Serif" w:hAnsi="PT Astra Serif"/>
          <w:sz w:val="28"/>
          <w:szCs w:val="28"/>
        </w:rPr>
        <w:t xml:space="preserve"> Федеральными законами</w:t>
      </w:r>
      <w:r>
        <w:rPr>
          <w:rFonts w:ascii="PT Astra Serif" w:hAnsi="PT Astra Serif"/>
          <w:sz w:val="28"/>
          <w:szCs w:val="28"/>
        </w:rPr>
        <w:t xml:space="preserve"> </w:t>
      </w:r>
      <w:r w:rsidR="00C14306" w:rsidRPr="00327BDB">
        <w:rPr>
          <w:rFonts w:ascii="PT Astra Serif" w:hAnsi="PT Astra Serif"/>
          <w:sz w:val="28"/>
          <w:szCs w:val="28"/>
        </w:rPr>
        <w:t xml:space="preserve"> от</w:t>
      </w:r>
      <w:r>
        <w:rPr>
          <w:rFonts w:ascii="PT Astra Serif" w:hAnsi="PT Astra Serif"/>
          <w:sz w:val="28"/>
          <w:szCs w:val="28"/>
        </w:rPr>
        <w:t xml:space="preserve"> </w:t>
      </w:r>
      <w:r w:rsidR="00C14306" w:rsidRPr="00327BDB">
        <w:rPr>
          <w:rFonts w:ascii="PT Astra Serif" w:hAnsi="PT Astra Serif"/>
          <w:sz w:val="28"/>
          <w:szCs w:val="28"/>
        </w:rPr>
        <w:t xml:space="preserve"> 06.10.2003</w:t>
      </w:r>
      <w:r>
        <w:rPr>
          <w:rFonts w:ascii="PT Astra Serif" w:hAnsi="PT Astra Serif"/>
          <w:sz w:val="28"/>
          <w:szCs w:val="28"/>
        </w:rPr>
        <w:t xml:space="preserve"> </w:t>
      </w:r>
      <w:r w:rsidR="00C14306" w:rsidRPr="00327BDB">
        <w:rPr>
          <w:rFonts w:ascii="PT Astra Serif" w:hAnsi="PT Astra Serif"/>
          <w:sz w:val="28"/>
          <w:szCs w:val="28"/>
        </w:rPr>
        <w:t xml:space="preserve"> № 131-ФЗ «Об общих принципах организации местного самоуправления в Российской Федерации», от 28.12.2009 № 381-ФЗ «Об основах государственного регули</w:t>
      </w:r>
      <w:r>
        <w:rPr>
          <w:rFonts w:ascii="PT Astra Serif" w:hAnsi="PT Astra Serif"/>
          <w:sz w:val="28"/>
          <w:szCs w:val="28"/>
        </w:rPr>
        <w:t>рования торговой деятельности в </w:t>
      </w:r>
      <w:r w:rsidR="00C14306" w:rsidRPr="00327BDB">
        <w:rPr>
          <w:rFonts w:ascii="PT Astra Serif" w:hAnsi="PT Astra Serif"/>
          <w:sz w:val="28"/>
          <w:szCs w:val="28"/>
        </w:rPr>
        <w:t xml:space="preserve">Российской Федерации», решением </w:t>
      </w:r>
      <w:r w:rsidR="00C14306" w:rsidRPr="00D94852">
        <w:rPr>
          <w:rFonts w:ascii="PT Astra Serif" w:hAnsi="PT Astra Serif"/>
          <w:spacing w:val="-2"/>
          <w:sz w:val="28"/>
          <w:szCs w:val="28"/>
        </w:rPr>
        <w:t>Собрания депутатов муниципального образования город Щекино Щекинского</w:t>
      </w:r>
      <w:r w:rsidR="00C14306" w:rsidRPr="00327BDB">
        <w:rPr>
          <w:rFonts w:ascii="PT Astra Serif" w:hAnsi="PT Astra Serif"/>
          <w:sz w:val="28"/>
          <w:szCs w:val="28"/>
        </w:rPr>
        <w:t xml:space="preserve"> </w:t>
      </w:r>
      <w:r w:rsidR="00C14306" w:rsidRPr="00D94852">
        <w:rPr>
          <w:rFonts w:ascii="PT Astra Serif" w:hAnsi="PT Astra Serif"/>
          <w:spacing w:val="-2"/>
          <w:sz w:val="28"/>
          <w:szCs w:val="28"/>
        </w:rPr>
        <w:t xml:space="preserve">района от </w:t>
      </w:r>
      <w:r w:rsidRPr="00D94852">
        <w:rPr>
          <w:rFonts w:ascii="PT Astra Serif" w:hAnsi="PT Astra Serif"/>
          <w:spacing w:val="-2"/>
          <w:sz w:val="28"/>
          <w:szCs w:val="28"/>
        </w:rPr>
        <w:t xml:space="preserve"> </w:t>
      </w:r>
      <w:r w:rsidR="00C14306" w:rsidRPr="00D94852">
        <w:rPr>
          <w:rFonts w:ascii="PT Astra Serif" w:hAnsi="PT Astra Serif"/>
          <w:spacing w:val="-2"/>
          <w:sz w:val="28"/>
          <w:szCs w:val="28"/>
        </w:rPr>
        <w:t>02.11.2015</w:t>
      </w:r>
      <w:r w:rsidRPr="00D94852">
        <w:rPr>
          <w:rFonts w:ascii="PT Astra Serif" w:hAnsi="PT Astra Serif"/>
          <w:spacing w:val="-2"/>
          <w:sz w:val="28"/>
          <w:szCs w:val="28"/>
        </w:rPr>
        <w:t xml:space="preserve"> </w:t>
      </w:r>
      <w:r w:rsidR="00C14306" w:rsidRPr="00D94852">
        <w:rPr>
          <w:rFonts w:ascii="PT Astra Serif" w:hAnsi="PT Astra Serif"/>
          <w:spacing w:val="-2"/>
          <w:sz w:val="28"/>
          <w:szCs w:val="28"/>
        </w:rPr>
        <w:t xml:space="preserve"> № 16-71</w:t>
      </w:r>
      <w:r w:rsidRPr="00D94852">
        <w:rPr>
          <w:rFonts w:ascii="PT Astra Serif" w:hAnsi="PT Astra Serif"/>
          <w:spacing w:val="-2"/>
          <w:sz w:val="28"/>
          <w:szCs w:val="28"/>
        </w:rPr>
        <w:t xml:space="preserve"> </w:t>
      </w:r>
      <w:r w:rsidR="00C14306" w:rsidRPr="00D94852">
        <w:rPr>
          <w:rFonts w:ascii="PT Astra Serif" w:hAnsi="PT Astra Serif"/>
          <w:spacing w:val="-2"/>
          <w:sz w:val="28"/>
          <w:szCs w:val="28"/>
        </w:rPr>
        <w:t xml:space="preserve"> «Об утверждении</w:t>
      </w:r>
      <w:r w:rsidRPr="00D94852">
        <w:rPr>
          <w:rFonts w:ascii="PT Astra Serif" w:hAnsi="PT Astra Serif"/>
          <w:spacing w:val="-2"/>
          <w:sz w:val="28"/>
          <w:szCs w:val="28"/>
        </w:rPr>
        <w:t xml:space="preserve"> </w:t>
      </w:r>
      <w:r w:rsidR="00C14306" w:rsidRPr="00D94852">
        <w:rPr>
          <w:rFonts w:ascii="PT Astra Serif" w:hAnsi="PT Astra Serif"/>
          <w:spacing w:val="-2"/>
          <w:sz w:val="28"/>
          <w:szCs w:val="28"/>
        </w:rPr>
        <w:t xml:space="preserve"> Положения</w:t>
      </w:r>
      <w:r w:rsidRPr="00D94852">
        <w:rPr>
          <w:rFonts w:ascii="PT Astra Serif" w:hAnsi="PT Astra Serif"/>
          <w:spacing w:val="-2"/>
          <w:sz w:val="28"/>
          <w:szCs w:val="28"/>
        </w:rPr>
        <w:t xml:space="preserve"> </w:t>
      </w:r>
      <w:r w:rsidR="00C14306" w:rsidRPr="00D94852">
        <w:rPr>
          <w:rFonts w:ascii="PT Astra Serif" w:hAnsi="PT Astra Serif"/>
          <w:spacing w:val="-2"/>
          <w:sz w:val="28"/>
          <w:szCs w:val="28"/>
        </w:rPr>
        <w:t xml:space="preserve"> о размещении и</w:t>
      </w:r>
      <w:r w:rsidR="00C14306" w:rsidRPr="00327BDB">
        <w:rPr>
          <w:rFonts w:ascii="PT Astra Serif" w:hAnsi="PT Astra Serif"/>
          <w:sz w:val="28"/>
          <w:szCs w:val="28"/>
        </w:rPr>
        <w:t xml:space="preserve"> эксплуатации нестационарных торговых объектов на территории муниципа</w:t>
      </w:r>
      <w:r>
        <w:rPr>
          <w:rFonts w:ascii="PT Astra Serif" w:hAnsi="PT Astra Serif"/>
          <w:sz w:val="28"/>
          <w:szCs w:val="28"/>
        </w:rPr>
        <w:t xml:space="preserve">льного образования город Щекино </w:t>
      </w:r>
      <w:r w:rsidR="00C14306" w:rsidRPr="00327BDB">
        <w:rPr>
          <w:rFonts w:ascii="PT Astra Serif" w:hAnsi="PT Astra Serif"/>
          <w:sz w:val="28"/>
          <w:szCs w:val="28"/>
        </w:rPr>
        <w:t xml:space="preserve">Щекинского района», постановлением администрации муниципального образования </w:t>
      </w:r>
      <w:r>
        <w:rPr>
          <w:rFonts w:ascii="PT Astra Serif" w:hAnsi="PT Astra Serif"/>
          <w:sz w:val="28"/>
          <w:szCs w:val="28"/>
        </w:rPr>
        <w:t>Щекинский район от 30.11.2015 №</w:t>
      </w:r>
      <w:r w:rsidR="00C14306" w:rsidRPr="00327BDB">
        <w:rPr>
          <w:rFonts w:ascii="PT Astra Serif" w:hAnsi="PT Astra Serif"/>
          <w:sz w:val="28"/>
          <w:szCs w:val="28"/>
        </w:rPr>
        <w:t xml:space="preserve">11-1750 «Об утверждении Порядка организации и </w:t>
      </w:r>
      <w:r w:rsidR="00C14306" w:rsidRPr="00D94852">
        <w:rPr>
          <w:rFonts w:ascii="PT Astra Serif" w:hAnsi="PT Astra Serif"/>
          <w:spacing w:val="-2"/>
          <w:sz w:val="28"/>
          <w:szCs w:val="28"/>
        </w:rPr>
        <w:t>проведения открытого аукциона на право заключения договора на размещение</w:t>
      </w:r>
      <w:r w:rsidR="00C14306" w:rsidRPr="00327BDB">
        <w:rPr>
          <w:rFonts w:ascii="PT Astra Serif" w:hAnsi="PT Astra Serif"/>
          <w:sz w:val="28"/>
          <w:szCs w:val="28"/>
        </w:rPr>
        <w:t xml:space="preserve"> нестационарного торгового объекта на территории го</w:t>
      </w:r>
      <w:r>
        <w:rPr>
          <w:rFonts w:ascii="PT Astra Serif" w:hAnsi="PT Astra Serif"/>
          <w:sz w:val="28"/>
          <w:szCs w:val="28"/>
        </w:rPr>
        <w:t>рода Щекино Щекинского района», постановлением </w:t>
      </w:r>
      <w:r w:rsidR="00C14306" w:rsidRPr="00327BDB">
        <w:rPr>
          <w:rFonts w:ascii="PT Astra Serif" w:hAnsi="PT Astra Serif"/>
          <w:sz w:val="28"/>
          <w:szCs w:val="28"/>
        </w:rPr>
        <w:t>администрации муниципального образования Щекинский район от 24.12.2015 № 12-1870 «Об утверждении методики расчета начальной цены права размещения</w:t>
      </w:r>
      <w:r>
        <w:rPr>
          <w:rFonts w:ascii="PT Astra Serif" w:hAnsi="PT Astra Serif"/>
          <w:sz w:val="28"/>
          <w:szCs w:val="28"/>
        </w:rPr>
        <w:t xml:space="preserve"> нестационарного </w:t>
      </w:r>
      <w:r>
        <w:rPr>
          <w:rFonts w:ascii="PT Astra Serif" w:hAnsi="PT Astra Serif"/>
          <w:sz w:val="28"/>
          <w:szCs w:val="28"/>
        </w:rPr>
        <w:lastRenderedPageBreak/>
        <w:t xml:space="preserve">торгового </w:t>
      </w:r>
      <w:r w:rsidR="00C14306" w:rsidRPr="00327BDB">
        <w:rPr>
          <w:rFonts w:ascii="PT Astra Serif" w:hAnsi="PT Astra Serif"/>
          <w:sz w:val="28"/>
          <w:szCs w:val="28"/>
        </w:rPr>
        <w:t>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sidR="000A530E">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D94852">
        <w:rPr>
          <w:rFonts w:ascii="PT Astra Serif" w:hAnsi="PT Astra Serif"/>
          <w:spacing w:val="-2"/>
          <w:sz w:val="28"/>
          <w:szCs w:val="28"/>
          <w:lang w:val="ru-RU"/>
        </w:rPr>
        <w:t xml:space="preserve">3. Постановление разместить на официальном Портале муниципального </w:t>
      </w:r>
      <w:r w:rsidRPr="00327BDB">
        <w:rPr>
          <w:rFonts w:ascii="PT Astra Serif" w:hAnsi="PT Astra Serif"/>
          <w:sz w:val="28"/>
          <w:szCs w:val="28"/>
          <w:lang w:val="ru-RU"/>
        </w:rPr>
        <w:t>образования Щекинский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B66520" w:rsidRDefault="00D6394C" w:rsidP="009E5A55">
      <w:pPr>
        <w:shd w:val="clear" w:color="auto" w:fill="FFFFFF"/>
        <w:spacing w:line="360" w:lineRule="auto"/>
        <w:rPr>
          <w:rFonts w:ascii="PT Astra Serif" w:hAnsi="PT Astra Serif"/>
          <w:color w:val="000000" w:themeColor="text1"/>
          <w:sz w:val="28"/>
          <w:szCs w:val="28"/>
        </w:rPr>
      </w:pPr>
    </w:p>
    <w:p w:rsidR="009E5A55" w:rsidRPr="00F008A2" w:rsidRDefault="009E5A55" w:rsidP="009E5A55">
      <w:pPr>
        <w:shd w:val="clear" w:color="auto" w:fill="FFFFFF"/>
        <w:spacing w:line="360" w:lineRule="auto"/>
        <w:rPr>
          <w:rFonts w:ascii="PT Astra Serif" w:hAnsi="PT Astra Serif"/>
          <w:color w:val="000000" w:themeColor="text1"/>
          <w:sz w:val="28"/>
          <w:szCs w:val="28"/>
        </w:rPr>
      </w:pPr>
    </w:p>
    <w:p w:rsidR="003E393E" w:rsidRPr="0004680A"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04680A">
        <w:rPr>
          <w:rFonts w:ascii="PT Astra Serif" w:hAnsi="PT Astra Serif"/>
          <w:color w:val="FFFFFF" w:themeColor="background1"/>
          <w:sz w:val="28"/>
          <w:szCs w:val="28"/>
        </w:rPr>
        <w:t>Согласовано:</w:t>
      </w:r>
    </w:p>
    <w:p w:rsidR="00422C3D" w:rsidRPr="0004680A" w:rsidRDefault="00F008A2" w:rsidP="003E393E">
      <w:pPr>
        <w:shd w:val="clear" w:color="auto" w:fill="FFFFFF"/>
        <w:spacing w:line="360" w:lineRule="auto"/>
        <w:ind w:left="6372" w:firstLine="708"/>
        <w:jc w:val="right"/>
        <w:rPr>
          <w:rFonts w:ascii="PT Astra Serif" w:hAnsi="PT Astra Serif"/>
          <w:color w:val="FFFFFF" w:themeColor="background1"/>
          <w:sz w:val="28"/>
          <w:szCs w:val="28"/>
        </w:rPr>
      </w:pPr>
      <w:r w:rsidRPr="0004680A">
        <w:rPr>
          <w:rFonts w:ascii="PT Astra Serif" w:hAnsi="PT Astra Serif"/>
          <w:color w:val="FFFFFF" w:themeColor="background1"/>
          <w:sz w:val="28"/>
          <w:szCs w:val="28"/>
        </w:rPr>
        <w:t>Е.Е. Абрамина</w:t>
      </w:r>
    </w:p>
    <w:p w:rsidR="00D006DB" w:rsidRPr="0004680A"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04680A">
        <w:rPr>
          <w:rFonts w:ascii="PT Astra Serif" w:hAnsi="PT Astra Serif"/>
          <w:color w:val="FFFFFF" w:themeColor="background1"/>
          <w:sz w:val="28"/>
          <w:szCs w:val="28"/>
        </w:rPr>
        <w:t>О.А. Лукинова</w:t>
      </w:r>
    </w:p>
    <w:p w:rsidR="003E393E" w:rsidRPr="0004680A" w:rsidRDefault="00FD61D1" w:rsidP="003E393E">
      <w:pPr>
        <w:shd w:val="clear" w:color="auto" w:fill="FFFFFF"/>
        <w:spacing w:line="360" w:lineRule="auto"/>
        <w:ind w:left="6372" w:firstLine="708"/>
        <w:jc w:val="right"/>
        <w:rPr>
          <w:rFonts w:ascii="PT Astra Serif" w:hAnsi="PT Astra Serif"/>
          <w:color w:val="FFFFFF" w:themeColor="background1"/>
          <w:sz w:val="28"/>
          <w:szCs w:val="28"/>
        </w:rPr>
      </w:pPr>
      <w:r w:rsidRPr="0004680A">
        <w:rPr>
          <w:rFonts w:ascii="PT Astra Serif" w:hAnsi="PT Astra Serif"/>
          <w:color w:val="FFFFFF" w:themeColor="background1"/>
          <w:sz w:val="28"/>
          <w:szCs w:val="28"/>
        </w:rPr>
        <w:t>Е.А. Сербина</w:t>
      </w:r>
    </w:p>
    <w:p w:rsidR="003E393E" w:rsidRPr="0004680A"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04680A">
        <w:rPr>
          <w:rFonts w:ascii="PT Astra Serif" w:hAnsi="PT Astra Serif"/>
          <w:color w:val="FFFFFF" w:themeColor="background1"/>
          <w:sz w:val="28"/>
          <w:szCs w:val="28"/>
        </w:rPr>
        <w:t>Л.Н</w:t>
      </w:r>
      <w:r w:rsidR="00535F2D" w:rsidRPr="0004680A">
        <w:rPr>
          <w:rFonts w:ascii="PT Astra Serif" w:hAnsi="PT Astra Serif"/>
          <w:color w:val="FFFFFF" w:themeColor="background1"/>
          <w:sz w:val="28"/>
          <w:szCs w:val="28"/>
        </w:rPr>
        <w:t xml:space="preserve">. </w:t>
      </w:r>
      <w:r w:rsidRPr="0004680A">
        <w:rPr>
          <w:rFonts w:ascii="PT Astra Serif" w:hAnsi="PT Astra Serif"/>
          <w:color w:val="FFFFFF" w:themeColor="background1"/>
          <w:sz w:val="28"/>
          <w:szCs w:val="28"/>
        </w:rPr>
        <w:t>Сенюшина</w:t>
      </w:r>
    </w:p>
    <w:p w:rsidR="003E393E" w:rsidRPr="0004680A"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04680A">
        <w:rPr>
          <w:rFonts w:ascii="PT Astra Serif" w:hAnsi="PT Astra Serif"/>
          <w:color w:val="FFFFFF" w:themeColor="background1"/>
          <w:sz w:val="28"/>
          <w:szCs w:val="28"/>
        </w:rPr>
        <w:t>Т.Н. Еремеева</w:t>
      </w:r>
    </w:p>
    <w:p w:rsidR="003E393E" w:rsidRPr="0004680A" w:rsidRDefault="003E393E" w:rsidP="003E393E">
      <w:pPr>
        <w:jc w:val="both"/>
        <w:rPr>
          <w:rFonts w:ascii="PT Astra Serif" w:hAnsi="PT Astra Serif"/>
          <w:color w:val="FFFFFF" w:themeColor="background1"/>
          <w:sz w:val="24"/>
          <w:szCs w:val="24"/>
        </w:rPr>
      </w:pPr>
    </w:p>
    <w:p w:rsidR="003E393E" w:rsidRPr="0004680A" w:rsidRDefault="003E393E" w:rsidP="003E393E">
      <w:pPr>
        <w:jc w:val="both"/>
        <w:rPr>
          <w:rFonts w:ascii="PT Astra Serif" w:hAnsi="PT Astra Serif"/>
          <w:color w:val="FFFFFF" w:themeColor="background1"/>
          <w:sz w:val="24"/>
          <w:szCs w:val="24"/>
        </w:rPr>
      </w:pPr>
    </w:p>
    <w:p w:rsidR="003E393E" w:rsidRPr="00FD31CB"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66520">
        <w:rPr>
          <w:rFonts w:ascii="PT Astra Serif" w:hAnsi="PT Astra Serif"/>
          <w:sz w:val="24"/>
          <w:szCs w:val="24"/>
        </w:rPr>
        <w:t>Анисимова Алёна Андреевна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9"/>
          <w:footerReference w:type="first" r:id="rId10"/>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D94852" w:rsidP="00D94852">
            <w:pPr>
              <w:jc w:val="center"/>
              <w:rPr>
                <w:rFonts w:ascii="PT Astra Serif" w:hAnsi="PT Astra Serif"/>
                <w:noProof/>
                <w:sz w:val="28"/>
                <w:szCs w:val="28"/>
              </w:rPr>
            </w:pPr>
            <w:r>
              <w:rPr>
                <w:rFonts w:ascii="PT Astra Serif" w:hAnsi="PT Astra Serif"/>
                <w:sz w:val="28"/>
                <w:szCs w:val="28"/>
              </w:rPr>
              <w:t>О</w:t>
            </w:r>
            <w:r w:rsidR="00B66520">
              <w:rPr>
                <w:rFonts w:ascii="PT Astra Serif" w:hAnsi="PT Astra Serif"/>
                <w:sz w:val="28"/>
                <w:szCs w:val="28"/>
              </w:rPr>
              <w:t>т</w:t>
            </w:r>
            <w:r>
              <w:rPr>
                <w:rFonts w:ascii="PT Astra Serif" w:hAnsi="PT Astra Serif"/>
                <w:sz w:val="28"/>
                <w:szCs w:val="28"/>
              </w:rPr>
              <w:t xml:space="preserve"> 24.03.2020</w:t>
            </w:r>
            <w:r w:rsidR="00083021">
              <w:rPr>
                <w:rFonts w:ascii="PT Astra Serif" w:hAnsi="PT Astra Serif"/>
                <w:sz w:val="28"/>
                <w:szCs w:val="28"/>
              </w:rPr>
              <w:t xml:space="preserve"> </w:t>
            </w:r>
            <w:r w:rsidR="00083021" w:rsidRPr="00DD514E">
              <w:rPr>
                <w:rFonts w:ascii="PT Astra Serif" w:hAnsi="PT Astra Serif"/>
                <w:sz w:val="28"/>
                <w:szCs w:val="28"/>
              </w:rPr>
              <w:t>№</w:t>
            </w:r>
            <w:r w:rsidR="00083021" w:rsidRPr="00DD514E">
              <w:rPr>
                <w:rFonts w:ascii="PT Astra Serif" w:hAnsi="PT Astra Serif"/>
                <w:sz w:val="28"/>
                <w:szCs w:val="28"/>
                <w:u w:val="single"/>
              </w:rPr>
              <w:t xml:space="preserve"> </w:t>
            </w:r>
            <w:r>
              <w:rPr>
                <w:rFonts w:ascii="PT Astra Serif" w:hAnsi="PT Astra Serif"/>
                <w:sz w:val="28"/>
                <w:szCs w:val="28"/>
              </w:rPr>
              <w:t>3-295</w:t>
            </w:r>
          </w:p>
        </w:tc>
      </w:tr>
    </w:tbl>
    <w:p w:rsidR="00426188" w:rsidRDefault="00426188" w:rsidP="003E393E">
      <w:pPr>
        <w:ind w:left="709" w:right="709"/>
        <w:jc w:val="center"/>
        <w:rPr>
          <w:rFonts w:ascii="PT Astra Serif" w:hAnsi="PT Astra Serif"/>
          <w:b/>
          <w:bCs/>
          <w:sz w:val="28"/>
          <w:szCs w:val="28"/>
        </w:rPr>
      </w:pPr>
    </w:p>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FD61D1">
        <w:rPr>
          <w:rFonts w:ascii="PT Astra Serif" w:hAnsi="PT Astra Serif"/>
          <w:b/>
          <w:sz w:val="28"/>
          <w:szCs w:val="28"/>
        </w:rPr>
        <w:t>3</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FD61D1">
        <w:rPr>
          <w:rFonts w:ascii="PT Astra Serif" w:hAnsi="PT Astra Serif"/>
          <w:sz w:val="28"/>
          <w:szCs w:val="28"/>
        </w:rPr>
        <w:t>3</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C32A47" w:rsidRPr="00075E57">
        <w:rPr>
          <w:rFonts w:ascii="PT Astra Serif" w:hAnsi="PT Astra Serif"/>
          <w:sz w:val="28"/>
          <w:szCs w:val="28"/>
        </w:rPr>
        <w:t>ы</w:t>
      </w:r>
      <w:r w:rsidR="00600F32" w:rsidRPr="00075E57">
        <w:rPr>
          <w:rFonts w:ascii="PT Astra Serif" w:hAnsi="PT Astra Serif"/>
          <w:sz w:val="28"/>
          <w:szCs w:val="28"/>
        </w:rPr>
        <w:t xml:space="preserve"> </w:t>
      </w:r>
      <w:r w:rsidR="00600F32" w:rsidRPr="00092A37">
        <w:rPr>
          <w:rFonts w:ascii="PT Astra Serif" w:hAnsi="PT Astra Serif"/>
          <w:sz w:val="28"/>
          <w:szCs w:val="28"/>
        </w:rPr>
        <w:t>№</w:t>
      </w:r>
      <w:r w:rsidR="00C32A47" w:rsidRPr="00092A37">
        <w:rPr>
          <w:rFonts w:ascii="PT Astra Serif" w:hAnsi="PT Astra Serif"/>
          <w:sz w:val="28"/>
          <w:szCs w:val="28"/>
        </w:rPr>
        <w:t>№</w:t>
      </w:r>
      <w:r w:rsidR="00600F32" w:rsidRPr="00092A37">
        <w:rPr>
          <w:rFonts w:ascii="PT Astra Serif" w:hAnsi="PT Astra Serif"/>
          <w:sz w:val="28"/>
          <w:szCs w:val="28"/>
        </w:rPr>
        <w:t xml:space="preserve"> 1</w:t>
      </w:r>
      <w:r w:rsidR="00C874BF" w:rsidRPr="00092A37">
        <w:rPr>
          <w:rFonts w:ascii="PT Astra Serif" w:hAnsi="PT Astra Serif"/>
          <w:sz w:val="28"/>
          <w:szCs w:val="28"/>
        </w:rPr>
        <w:t>-</w:t>
      </w:r>
      <w:r w:rsidR="004A129B">
        <w:rPr>
          <w:rFonts w:ascii="PT Astra Serif" w:hAnsi="PT Astra Serif"/>
          <w:sz w:val="28"/>
          <w:szCs w:val="28"/>
        </w:rPr>
        <w:t>5</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1"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1204A2" w:rsidRPr="005C2A3F">
        <w:rPr>
          <w:rFonts w:ascii="PT Astra Serif" w:hAnsi="PT Astra Serif"/>
          <w:sz w:val="28"/>
          <w:szCs w:val="28"/>
        </w:rPr>
        <w:t xml:space="preserve">от </w:t>
      </w:r>
      <w:r w:rsidR="00D94852">
        <w:rPr>
          <w:rFonts w:ascii="PT Astra Serif" w:hAnsi="PT Astra Serif"/>
          <w:sz w:val="28"/>
          <w:szCs w:val="28"/>
          <w:u w:val="single"/>
        </w:rPr>
        <w:t>24.03.2020</w:t>
      </w:r>
      <w:r w:rsidR="00762050">
        <w:rPr>
          <w:rFonts w:ascii="PT Astra Serif" w:hAnsi="PT Astra Serif"/>
          <w:sz w:val="28"/>
          <w:szCs w:val="28"/>
        </w:rPr>
        <w:t xml:space="preserve"> № </w:t>
      </w:r>
      <w:r w:rsidR="00D94852">
        <w:rPr>
          <w:rFonts w:ascii="PT Astra Serif" w:hAnsi="PT Astra Serif"/>
          <w:sz w:val="28"/>
          <w:szCs w:val="28"/>
        </w:rPr>
        <w:t xml:space="preserve">3-295 </w:t>
      </w:r>
      <w:r w:rsidR="001204A2">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CA4358" w:rsidRPr="00075E57">
        <w:rPr>
          <w:rFonts w:ascii="PT Astra Serif" w:hAnsi="PT Astra Serif"/>
          <w:sz w:val="28"/>
          <w:szCs w:val="28"/>
        </w:rPr>
        <w:t>№</w:t>
      </w:r>
      <w:r w:rsidR="00075E57" w:rsidRPr="00075E57">
        <w:rPr>
          <w:rFonts w:ascii="PT Astra Serif" w:hAnsi="PT Astra Serif"/>
          <w:sz w:val="28"/>
          <w:szCs w:val="28"/>
        </w:rPr>
        <w:t> </w:t>
      </w:r>
      <w:r w:rsidR="00075E57" w:rsidRPr="00092A37">
        <w:rPr>
          <w:rFonts w:ascii="PT Astra Serif" w:hAnsi="PT Astra Serif"/>
          <w:sz w:val="28"/>
          <w:szCs w:val="28"/>
        </w:rPr>
        <w:t>1-</w:t>
      </w:r>
      <w:r w:rsidR="004A129B">
        <w:rPr>
          <w:rFonts w:ascii="PT Astra Serif" w:hAnsi="PT Astra Serif"/>
          <w:sz w:val="28"/>
          <w:szCs w:val="28"/>
        </w:rPr>
        <w:t>5</w:t>
      </w:r>
      <w:r w:rsidRPr="00075E57">
        <w:rPr>
          <w:rFonts w:ascii="PT Astra Serif" w:hAnsi="PT Astra Serif"/>
          <w:sz w:val="28"/>
          <w:szCs w:val="28"/>
        </w:rPr>
        <w:t>)</w:t>
      </w:r>
      <w:r w:rsidRPr="00327BDB">
        <w:rPr>
          <w:rFonts w:ascii="PT Astra Serif" w:hAnsi="PT Astra Serif"/>
          <w:sz w:val="28"/>
          <w:szCs w:val="28"/>
        </w:rPr>
        <w:t xml:space="preserve"> в соответствии с таблицей лотов открытого аукциона № </w:t>
      </w:r>
      <w:r w:rsidR="00FD61D1">
        <w:rPr>
          <w:rFonts w:ascii="PT Astra Serif" w:hAnsi="PT Astra Serif"/>
          <w:sz w:val="28"/>
          <w:szCs w:val="28"/>
        </w:rPr>
        <w:t>3</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FD61D1" w:rsidP="0010760D">
      <w:pPr>
        <w:ind w:firstLine="540"/>
        <w:jc w:val="both"/>
        <w:rPr>
          <w:rFonts w:ascii="PT Astra Serif" w:hAnsi="PT Astra Serif"/>
          <w:sz w:val="28"/>
          <w:szCs w:val="28"/>
        </w:rPr>
      </w:pPr>
      <w:r>
        <w:rPr>
          <w:rFonts w:ascii="PT Astra Serif" w:hAnsi="PT Astra Serif"/>
          <w:sz w:val="28"/>
          <w:szCs w:val="28"/>
        </w:rPr>
        <w:t>2</w:t>
      </w:r>
      <w:r w:rsidR="00DD7CB4">
        <w:rPr>
          <w:rFonts w:ascii="PT Astra Serif" w:hAnsi="PT Astra Serif"/>
          <w:sz w:val="28"/>
          <w:szCs w:val="28"/>
        </w:rPr>
        <w:t>3</w:t>
      </w:r>
      <w:r w:rsidR="002F5652">
        <w:rPr>
          <w:rFonts w:ascii="PT Astra Serif" w:hAnsi="PT Astra Serif"/>
          <w:sz w:val="28"/>
          <w:szCs w:val="28"/>
        </w:rPr>
        <w:t xml:space="preserve"> апреля</w:t>
      </w:r>
      <w:r w:rsidR="005C2A3F">
        <w:rPr>
          <w:rFonts w:ascii="PT Astra Serif" w:hAnsi="PT Astra Serif"/>
          <w:sz w:val="28"/>
          <w:szCs w:val="28"/>
        </w:rPr>
        <w:t xml:space="preserve"> 2020</w:t>
      </w:r>
      <w:r w:rsidR="00D568EE" w:rsidRPr="00041B60">
        <w:rPr>
          <w:rFonts w:ascii="PT Astra Serif" w:hAnsi="PT Astra Serif"/>
          <w:sz w:val="28"/>
          <w:szCs w:val="28"/>
        </w:rPr>
        <w:t xml:space="preserve"> года в 1</w:t>
      </w:r>
      <w:r w:rsidR="003238C2" w:rsidRPr="00041B60">
        <w:rPr>
          <w:rFonts w:ascii="PT Astra Serif" w:hAnsi="PT Astra Serif"/>
          <w:sz w:val="28"/>
          <w:szCs w:val="28"/>
        </w:rPr>
        <w:t>5</w:t>
      </w:r>
      <w:r w:rsidR="00600F32" w:rsidRPr="00041B60">
        <w:rPr>
          <w:rFonts w:ascii="PT Astra Serif" w:hAnsi="PT Astra Serif"/>
          <w:sz w:val="28"/>
          <w:szCs w:val="28"/>
        </w:rPr>
        <w:t xml:space="preserve"> час. 0</w:t>
      </w:r>
      <w:r w:rsidR="0010760D" w:rsidRPr="00041B60">
        <w:rPr>
          <w:rFonts w:ascii="PT Astra Serif" w:hAnsi="PT Astra Serif"/>
          <w:sz w:val="28"/>
          <w:szCs w:val="28"/>
        </w:rPr>
        <w:t>0 мин. по московскому времени (регист</w:t>
      </w:r>
      <w:r w:rsidR="007F3A29" w:rsidRPr="00041B60">
        <w:rPr>
          <w:rFonts w:ascii="PT Astra Serif" w:hAnsi="PT Astra Serif"/>
          <w:sz w:val="28"/>
          <w:szCs w:val="28"/>
        </w:rPr>
        <w:t xml:space="preserve">рация участников начинается в </w:t>
      </w:r>
      <w:r w:rsidR="003238C2" w:rsidRPr="00041B60">
        <w:rPr>
          <w:rFonts w:ascii="PT Astra Serif" w:hAnsi="PT Astra Serif"/>
          <w:sz w:val="28"/>
          <w:szCs w:val="28"/>
        </w:rPr>
        <w:t>14</w:t>
      </w:r>
      <w:r w:rsidR="007F3A29" w:rsidRPr="00041B60">
        <w:rPr>
          <w:rFonts w:ascii="PT Astra Serif" w:hAnsi="PT Astra Serif"/>
          <w:sz w:val="28"/>
          <w:szCs w:val="28"/>
        </w:rPr>
        <w:t xml:space="preserve"> час. 20 мин., завершается в </w:t>
      </w:r>
      <w:r w:rsidR="003238C2" w:rsidRPr="00041B60">
        <w:rPr>
          <w:rFonts w:ascii="PT Astra Serif" w:hAnsi="PT Astra Serif"/>
          <w:sz w:val="28"/>
          <w:szCs w:val="28"/>
        </w:rPr>
        <w:t>14</w:t>
      </w:r>
      <w:r w:rsidR="00970F0D" w:rsidRPr="00041B60">
        <w:rPr>
          <w:rFonts w:ascii="PT Astra Serif" w:hAnsi="PT Astra Serif"/>
          <w:sz w:val="28"/>
          <w:szCs w:val="28"/>
        </w:rPr>
        <w:t> </w:t>
      </w:r>
      <w:r w:rsidR="0010760D" w:rsidRPr="00041B60">
        <w:rPr>
          <w:rFonts w:ascii="PT Astra Serif" w:hAnsi="PT Astra Serif"/>
          <w:sz w:val="28"/>
          <w:szCs w:val="28"/>
        </w:rPr>
        <w:t>час.</w:t>
      </w:r>
      <w:r w:rsidR="00970F0D" w:rsidRPr="00041B60">
        <w:rPr>
          <w:rFonts w:ascii="PT Astra Serif" w:hAnsi="PT Astra Serif"/>
          <w:sz w:val="28"/>
          <w:szCs w:val="28"/>
        </w:rPr>
        <w:t> </w:t>
      </w:r>
      <w:r w:rsidR="007F3A29" w:rsidRPr="00041B60">
        <w:rPr>
          <w:rFonts w:ascii="PT Astra Serif" w:hAnsi="PT Astra Serif"/>
          <w:sz w:val="28"/>
          <w:szCs w:val="28"/>
        </w:rPr>
        <w:t>5</w:t>
      </w:r>
      <w:r w:rsidR="0010760D" w:rsidRPr="00041B60">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FD61D1">
        <w:rPr>
          <w:rFonts w:ascii="PT Astra Serif" w:hAnsi="PT Astra Serif"/>
          <w:sz w:val="28"/>
          <w:szCs w:val="28"/>
        </w:rPr>
        <w:t>2</w:t>
      </w:r>
      <w:r w:rsidR="00DD7CB4">
        <w:rPr>
          <w:rFonts w:ascii="PT Astra Serif" w:hAnsi="PT Astra Serif"/>
          <w:sz w:val="28"/>
          <w:szCs w:val="28"/>
        </w:rPr>
        <w:t>4</w:t>
      </w:r>
      <w:r w:rsidR="00044494" w:rsidRPr="00041B60">
        <w:rPr>
          <w:rFonts w:ascii="PT Astra Serif" w:hAnsi="PT Astra Serif"/>
          <w:sz w:val="28"/>
          <w:szCs w:val="28"/>
        </w:rPr>
        <w:t xml:space="preserve"> </w:t>
      </w:r>
      <w:r w:rsidR="002F5652">
        <w:rPr>
          <w:rFonts w:ascii="PT Astra Serif" w:hAnsi="PT Astra Serif"/>
          <w:sz w:val="28"/>
          <w:szCs w:val="28"/>
        </w:rPr>
        <w:t>марта</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DD7CB4">
        <w:rPr>
          <w:rFonts w:ascii="PT Astra Serif" w:hAnsi="PT Astra Serif"/>
          <w:sz w:val="28"/>
          <w:szCs w:val="28"/>
        </w:rPr>
        <w:t>13</w:t>
      </w:r>
      <w:r w:rsidR="00B55552">
        <w:rPr>
          <w:rFonts w:ascii="PT Astra Serif" w:hAnsi="PT Astra Serif"/>
          <w:sz w:val="28"/>
          <w:szCs w:val="28"/>
        </w:rPr>
        <w:t xml:space="preserve"> </w:t>
      </w:r>
      <w:r w:rsidR="002F5652">
        <w:rPr>
          <w:rFonts w:ascii="PT Astra Serif" w:hAnsi="PT Astra Serif"/>
          <w:sz w:val="28"/>
          <w:szCs w:val="28"/>
        </w:rPr>
        <w:t>апреля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DD7CB4">
        <w:rPr>
          <w:rFonts w:ascii="PT Astra Serif" w:hAnsi="PT Astra Serif"/>
          <w:sz w:val="28"/>
          <w:szCs w:val="28"/>
        </w:rPr>
        <w:t>13</w:t>
      </w:r>
      <w:r w:rsidR="002F5652">
        <w:rPr>
          <w:rFonts w:ascii="PT Astra Serif" w:hAnsi="PT Astra Serif"/>
          <w:sz w:val="28"/>
          <w:szCs w:val="28"/>
        </w:rPr>
        <w:t xml:space="preserve"> апреля</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 xml:space="preserve"> минут</w:t>
      </w:r>
      <w:r w:rsidR="00004228" w:rsidRPr="00041B60">
        <w:rPr>
          <w:rFonts w:ascii="PT Astra Serif" w:hAnsi="PT Astra Serif"/>
          <w:sz w:val="28"/>
          <w:szCs w:val="28"/>
        </w:rPr>
        <w:t xml:space="preserve"> </w:t>
      </w:r>
      <w:r w:rsidR="00DD7CB4">
        <w:rPr>
          <w:rFonts w:ascii="PT Astra Serif" w:hAnsi="PT Astra Serif"/>
          <w:sz w:val="28"/>
          <w:szCs w:val="28"/>
        </w:rPr>
        <w:t>22</w:t>
      </w:r>
      <w:r w:rsidR="005C2A3F">
        <w:rPr>
          <w:rFonts w:ascii="PT Astra Serif" w:hAnsi="PT Astra Serif"/>
          <w:sz w:val="28"/>
          <w:szCs w:val="28"/>
        </w:rPr>
        <w:t xml:space="preserve"> </w:t>
      </w:r>
      <w:r w:rsidR="002F5652">
        <w:rPr>
          <w:rFonts w:ascii="PT Astra Serif" w:hAnsi="PT Astra Serif"/>
          <w:sz w:val="28"/>
          <w:szCs w:val="28"/>
        </w:rPr>
        <w:t>апреля</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3C6662">
        <w:rPr>
          <w:rFonts w:ascii="PT Astra Serif" w:hAnsi="PT Astra Serif"/>
          <w:sz w:val="28"/>
          <w:szCs w:val="28"/>
        </w:rPr>
        <w:t>3</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5"/>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7D17" w:rsidRDefault="00217D17" w:rsidP="0010760D">
      <w:pPr>
        <w:jc w:val="cente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3C6662">
        <w:rPr>
          <w:rFonts w:ascii="PT Astra Serif" w:hAnsi="PT Astra Serif"/>
          <w:b/>
          <w:sz w:val="28"/>
          <w:szCs w:val="28"/>
        </w:rPr>
        <w:t>3</w:t>
      </w:r>
      <w:r w:rsidR="00762050">
        <w:rPr>
          <w:rFonts w:ascii="PT Astra Serif" w:hAnsi="PT Astra Serif"/>
          <w:b/>
          <w:sz w:val="28"/>
          <w:szCs w:val="28"/>
        </w:rPr>
        <w:t>/20</w:t>
      </w:r>
    </w:p>
    <w:tbl>
      <w:tblPr>
        <w:tblW w:w="15252" w:type="dxa"/>
        <w:tblInd w:w="62" w:type="dxa"/>
        <w:tblLayout w:type="fixed"/>
        <w:tblCellMar>
          <w:top w:w="75" w:type="dxa"/>
          <w:left w:w="0" w:type="dxa"/>
          <w:bottom w:w="75" w:type="dxa"/>
          <w:right w:w="0" w:type="dxa"/>
        </w:tblCellMar>
        <w:tblLook w:val="0000" w:firstRow="0" w:lastRow="0" w:firstColumn="0" w:lastColumn="0" w:noHBand="0" w:noVBand="0"/>
      </w:tblPr>
      <w:tblGrid>
        <w:gridCol w:w="425"/>
        <w:gridCol w:w="564"/>
        <w:gridCol w:w="2115"/>
        <w:gridCol w:w="2190"/>
        <w:gridCol w:w="2538"/>
        <w:gridCol w:w="772"/>
        <w:gridCol w:w="1082"/>
        <w:gridCol w:w="1411"/>
        <w:gridCol w:w="1335"/>
        <w:gridCol w:w="641"/>
        <w:gridCol w:w="1192"/>
        <w:gridCol w:w="987"/>
      </w:tblGrid>
      <w:tr w:rsidR="00ED1E3F" w:rsidRPr="00327BDB" w:rsidTr="0093637F">
        <w:trPr>
          <w:cantSplit/>
          <w:trHeight w:val="3709"/>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21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7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sidR="0059101B">
              <w:rPr>
                <w:rFonts w:ascii="PT Astra Serif" w:hAnsi="PT Astra Serif"/>
                <w:sz w:val="28"/>
                <w:szCs w:val="28"/>
              </w:rPr>
              <w:t>м)</w:t>
            </w:r>
          </w:p>
        </w:tc>
        <w:tc>
          <w:tcPr>
            <w:tcW w:w="141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93637F">
        <w:trPr>
          <w:cantSplit/>
          <w:trHeight w:val="1165"/>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1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7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2"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93637F">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7E57EF" w:rsidP="004C7C9C">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4C7C9C" w:rsidRPr="005F0D5C" w:rsidRDefault="003C6662" w:rsidP="00C02F07">
            <w:pPr>
              <w:jc w:val="center"/>
              <w:rPr>
                <w:rFonts w:ascii="PT Astra Serif" w:hAnsi="PT Astra Serif"/>
                <w:sz w:val="28"/>
                <w:szCs w:val="28"/>
              </w:rPr>
            </w:pPr>
            <w:r>
              <w:rPr>
                <w:rFonts w:ascii="PT Astra Serif" w:hAnsi="PT Astra Serif"/>
                <w:sz w:val="28"/>
                <w:szCs w:val="28"/>
              </w:rPr>
              <w:t>262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3C6662" w:rsidP="002D2416">
            <w:pPr>
              <w:shd w:val="clear" w:color="auto" w:fill="FFFFFF"/>
              <w:ind w:right="-110"/>
              <w:jc w:val="center"/>
              <w:rPr>
                <w:rFonts w:ascii="PT Astra Serif" w:hAnsi="PT Astra Serif"/>
                <w:sz w:val="28"/>
                <w:szCs w:val="28"/>
              </w:rPr>
            </w:pPr>
            <w:r>
              <w:rPr>
                <w:rFonts w:ascii="PT Astra Serif" w:hAnsi="PT Astra Serif"/>
                <w:sz w:val="28"/>
                <w:szCs w:val="28"/>
              </w:rPr>
              <w:t>ул. Юбилейная,</w:t>
            </w:r>
          </w:p>
          <w:p w:rsidR="003C6662" w:rsidRPr="0080508C" w:rsidRDefault="003C6662" w:rsidP="002D2416">
            <w:pPr>
              <w:shd w:val="clear" w:color="auto" w:fill="FFFFFF"/>
              <w:ind w:right="-110"/>
              <w:jc w:val="center"/>
              <w:rPr>
                <w:rFonts w:ascii="PT Astra Serif" w:hAnsi="PT Astra Serif"/>
                <w:sz w:val="28"/>
                <w:szCs w:val="28"/>
              </w:rPr>
            </w:pPr>
            <w:r>
              <w:rPr>
                <w:rFonts w:ascii="PT Astra Serif" w:hAnsi="PT Astra Serif"/>
                <w:sz w:val="28"/>
                <w:szCs w:val="28"/>
              </w:rPr>
              <w:t>д.18а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616D94">
            <w:pPr>
              <w:jc w:val="center"/>
              <w:rPr>
                <w:rFonts w:ascii="PT Astra Serif" w:hAnsi="PT Astra Serif"/>
                <w:sz w:val="28"/>
                <w:szCs w:val="28"/>
              </w:rPr>
            </w:pPr>
            <w:r>
              <w:rPr>
                <w:rFonts w:ascii="PT Astra Serif" w:hAnsi="PT Astra Serif"/>
                <w:sz w:val="28"/>
                <w:szCs w:val="28"/>
              </w:rPr>
              <w:t>киоск</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616D94">
            <w:pPr>
              <w:jc w:val="center"/>
              <w:rPr>
                <w:rFonts w:ascii="PT Astra Serif" w:hAnsi="PT Astra Serif"/>
                <w:sz w:val="28"/>
                <w:szCs w:val="28"/>
              </w:rPr>
            </w:pPr>
            <w:r>
              <w:rPr>
                <w:rFonts w:ascii="PT Astra Serif" w:hAnsi="PT Astra Serif"/>
                <w:sz w:val="28"/>
                <w:szCs w:val="28"/>
              </w:rPr>
              <w:t>овощи</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8B25E9">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8B25E9">
            <w:pPr>
              <w:jc w:val="center"/>
              <w:rPr>
                <w:rFonts w:ascii="PT Astra Serif" w:hAnsi="PT Astra Serif"/>
                <w:sz w:val="28"/>
                <w:szCs w:val="28"/>
              </w:rPr>
            </w:pPr>
            <w:r>
              <w:rPr>
                <w:rFonts w:ascii="PT Astra Serif" w:hAnsi="PT Astra Serif"/>
                <w:sz w:val="28"/>
                <w:szCs w:val="28"/>
              </w:rPr>
              <w:t>10</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F70D5F"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311 351,04</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F70D5F" w:rsidP="003C666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15 567,55</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63185A">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4C7C9C" w:rsidRPr="0080508C" w:rsidRDefault="00F70D5F" w:rsidP="008B25E9">
            <w:pPr>
              <w:widowControl/>
              <w:autoSpaceDE/>
              <w:autoSpaceDN/>
              <w:adjustRightInd/>
              <w:jc w:val="center"/>
              <w:rPr>
                <w:rFonts w:ascii="PT Astra Serif" w:hAnsi="PT Astra Serif"/>
                <w:sz w:val="28"/>
                <w:szCs w:val="28"/>
              </w:rPr>
            </w:pPr>
            <w:r>
              <w:rPr>
                <w:rFonts w:ascii="PT Astra Serif" w:hAnsi="PT Astra Serif"/>
                <w:sz w:val="28"/>
                <w:szCs w:val="28"/>
              </w:rPr>
              <w:t>31 135,10</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43B51" w:rsidRDefault="004C7C9C" w:rsidP="008B25E9">
            <w:pPr>
              <w:jc w:val="center"/>
              <w:rPr>
                <w:rFonts w:ascii="PT Astra Serif" w:hAnsi="PT Astra Serif"/>
                <w:sz w:val="28"/>
                <w:szCs w:val="28"/>
              </w:rPr>
            </w:pPr>
            <w:r w:rsidRPr="00F43B51">
              <w:rPr>
                <w:rFonts w:ascii="PT Astra Serif" w:hAnsi="PT Astra Serif"/>
                <w:sz w:val="28"/>
                <w:szCs w:val="28"/>
              </w:rPr>
              <w:t>+</w:t>
            </w:r>
          </w:p>
        </w:tc>
      </w:tr>
      <w:tr w:rsidR="00885EF5" w:rsidRPr="005F0D5C" w:rsidTr="0093637F">
        <w:trPr>
          <w:trHeight w:val="274"/>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885EF5" w:rsidRPr="004C7C9C" w:rsidRDefault="00885EF5" w:rsidP="00FD61D1">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885EF5" w:rsidRPr="004C7C9C" w:rsidRDefault="00885EF5" w:rsidP="00FD61D1">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rFonts w:ascii="PT Astra Serif" w:hAnsi="PT Astra Serif"/>
                <w:sz w:val="28"/>
                <w:szCs w:val="28"/>
              </w:rPr>
            </w:pPr>
            <w:r w:rsidRPr="004C7C9C">
              <w:rPr>
                <w:rFonts w:ascii="PT Astra Serif" w:hAnsi="PT Astra Serif"/>
                <w:sz w:val="28"/>
                <w:szCs w:val="28"/>
              </w:rPr>
              <w:t>12</w:t>
            </w:r>
          </w:p>
        </w:tc>
      </w:tr>
      <w:tr w:rsidR="009E5A55"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7E57EF" w:rsidP="004C7C9C">
            <w:pPr>
              <w:jc w:val="center"/>
              <w:rPr>
                <w:rFonts w:ascii="PT Astra Serif" w:hAnsi="PT Astra Serif"/>
                <w:sz w:val="28"/>
                <w:szCs w:val="28"/>
              </w:rPr>
            </w:pPr>
            <w:r>
              <w:rPr>
                <w:rFonts w:ascii="PT Astra Serif" w:hAnsi="PT Astra Serif"/>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rsidR="009E5A55" w:rsidRPr="0051775E" w:rsidRDefault="003C6662" w:rsidP="004C7C9C">
            <w:pPr>
              <w:jc w:val="center"/>
              <w:rPr>
                <w:rFonts w:ascii="PT Astra Serif" w:hAnsi="PT Astra Serif"/>
                <w:sz w:val="28"/>
                <w:szCs w:val="28"/>
                <w:highlight w:val="yellow"/>
              </w:rPr>
            </w:pPr>
            <w:r w:rsidRPr="003C6662">
              <w:rPr>
                <w:rFonts w:ascii="PT Astra Serif" w:hAnsi="PT Astra Serif"/>
                <w:sz w:val="28"/>
                <w:szCs w:val="28"/>
              </w:rPr>
              <w:t>263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3C6662" w:rsidP="009E5A55">
            <w:pPr>
              <w:shd w:val="clear" w:color="auto" w:fill="FFFFFF"/>
              <w:ind w:right="-110"/>
              <w:jc w:val="center"/>
              <w:rPr>
                <w:rFonts w:ascii="PT Astra Serif" w:hAnsi="PT Astra Serif"/>
                <w:sz w:val="28"/>
                <w:szCs w:val="28"/>
              </w:rPr>
            </w:pPr>
            <w:r>
              <w:rPr>
                <w:rFonts w:ascii="PT Astra Serif" w:hAnsi="PT Astra Serif"/>
                <w:sz w:val="28"/>
                <w:szCs w:val="28"/>
              </w:rPr>
              <w:t>ул. Школьная, д.27</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3C6662" w:rsidP="004C7C9C">
            <w:pPr>
              <w:jc w:val="center"/>
              <w:rPr>
                <w:rFonts w:ascii="PT Astra Serif" w:hAnsi="PT Astra Serif"/>
                <w:sz w:val="28"/>
                <w:szCs w:val="28"/>
              </w:rPr>
            </w:pPr>
            <w:r>
              <w:rPr>
                <w:rFonts w:ascii="PT Astra Serif" w:hAnsi="PT Astra Serif"/>
                <w:sz w:val="28"/>
                <w:szCs w:val="28"/>
              </w:rPr>
              <w:t>торговый автомат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3C6662" w:rsidP="009D2010">
            <w:pPr>
              <w:jc w:val="center"/>
              <w:rPr>
                <w:rFonts w:ascii="PT Astra Serif" w:hAnsi="PT Astra Serif"/>
                <w:sz w:val="28"/>
                <w:szCs w:val="28"/>
              </w:rPr>
            </w:pPr>
            <w:r>
              <w:rPr>
                <w:rFonts w:ascii="PT Astra Serif" w:hAnsi="PT Astra Serif"/>
                <w:sz w:val="28"/>
                <w:szCs w:val="28"/>
              </w:rPr>
              <w:t>питьевая вода</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3C6662" w:rsidP="008D08AF">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3C6662" w:rsidP="004C7C9C">
            <w:pPr>
              <w:jc w:val="center"/>
              <w:rPr>
                <w:rFonts w:ascii="PT Astra Serif" w:hAnsi="PT Astra Serif"/>
                <w:sz w:val="28"/>
                <w:szCs w:val="28"/>
              </w:rPr>
            </w:pPr>
            <w:r>
              <w:rPr>
                <w:rFonts w:ascii="PT Astra Serif" w:hAnsi="PT Astra Serif"/>
                <w:sz w:val="28"/>
                <w:szCs w:val="28"/>
              </w:rPr>
              <w:t>4</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F70D5F" w:rsidP="00A1350F">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45 686,78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293894"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2 284,34</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3C6662" w:rsidP="004C7C9C">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9E5A55" w:rsidRPr="0080508C" w:rsidRDefault="00293894" w:rsidP="004C7C9C">
            <w:pPr>
              <w:widowControl/>
              <w:autoSpaceDE/>
              <w:autoSpaceDN/>
              <w:adjustRightInd/>
              <w:jc w:val="center"/>
              <w:rPr>
                <w:rFonts w:ascii="PT Astra Serif" w:hAnsi="PT Astra Serif"/>
                <w:sz w:val="28"/>
                <w:szCs w:val="28"/>
              </w:rPr>
            </w:pPr>
            <w:r>
              <w:rPr>
                <w:rFonts w:ascii="PT Astra Serif" w:hAnsi="PT Astra Serif"/>
                <w:sz w:val="28"/>
                <w:szCs w:val="28"/>
              </w:rPr>
              <w:t>4 568,68</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F43B51" w:rsidRDefault="00217D17" w:rsidP="004C7C9C">
            <w:pPr>
              <w:jc w:val="center"/>
              <w:rPr>
                <w:rFonts w:ascii="PT Astra Serif" w:hAnsi="PT Astra Serif"/>
                <w:sz w:val="28"/>
                <w:szCs w:val="28"/>
              </w:rPr>
            </w:pPr>
            <w:r w:rsidRPr="00F43B51">
              <w:rPr>
                <w:rFonts w:ascii="PT Astra Serif" w:hAnsi="PT Astra Serif"/>
                <w:sz w:val="28"/>
                <w:szCs w:val="28"/>
              </w:rPr>
              <w:t>+</w:t>
            </w:r>
          </w:p>
        </w:tc>
      </w:tr>
      <w:tr w:rsidR="00A1350F"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4C7C9C">
            <w:pPr>
              <w:jc w:val="center"/>
              <w:rPr>
                <w:rFonts w:ascii="PT Astra Serif" w:hAnsi="PT Astra Serif"/>
                <w:sz w:val="28"/>
                <w:szCs w:val="28"/>
              </w:rPr>
            </w:pPr>
            <w:r>
              <w:rPr>
                <w:rFonts w:ascii="PT Astra Serif" w:hAnsi="PT Astra Serif"/>
                <w:sz w:val="28"/>
                <w:szCs w:val="28"/>
              </w:rPr>
              <w:t>3</w:t>
            </w:r>
          </w:p>
        </w:tc>
        <w:tc>
          <w:tcPr>
            <w:tcW w:w="564" w:type="dxa"/>
            <w:tcBorders>
              <w:top w:val="single" w:sz="4" w:space="0" w:color="auto"/>
              <w:left w:val="single" w:sz="4" w:space="0" w:color="auto"/>
              <w:bottom w:val="single" w:sz="4" w:space="0" w:color="auto"/>
              <w:right w:val="single" w:sz="4" w:space="0" w:color="auto"/>
            </w:tcBorders>
            <w:vAlign w:val="center"/>
          </w:tcPr>
          <w:p w:rsidR="00A1350F" w:rsidRPr="0080508C" w:rsidRDefault="003C6662" w:rsidP="004C7C9C">
            <w:pPr>
              <w:jc w:val="center"/>
              <w:rPr>
                <w:rFonts w:ascii="PT Astra Serif" w:hAnsi="PT Astra Serif"/>
                <w:sz w:val="28"/>
                <w:szCs w:val="28"/>
              </w:rPr>
            </w:pPr>
            <w:r>
              <w:rPr>
                <w:rFonts w:ascii="PT Astra Serif" w:hAnsi="PT Astra Serif"/>
                <w:sz w:val="28"/>
                <w:szCs w:val="28"/>
              </w:rPr>
              <w:t>264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3C6662" w:rsidP="009E5A55">
            <w:pPr>
              <w:shd w:val="clear" w:color="auto" w:fill="FFFFFF"/>
              <w:ind w:right="-110"/>
              <w:jc w:val="center"/>
              <w:rPr>
                <w:rFonts w:ascii="PT Astra Serif" w:hAnsi="PT Astra Serif"/>
                <w:sz w:val="28"/>
                <w:szCs w:val="28"/>
              </w:rPr>
            </w:pPr>
            <w:r>
              <w:rPr>
                <w:rFonts w:ascii="PT Astra Serif" w:hAnsi="PT Astra Serif"/>
                <w:sz w:val="28"/>
                <w:szCs w:val="28"/>
              </w:rPr>
              <w:t>ул. Гагарина, д.8</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3C6662" w:rsidP="006739CF">
            <w:pPr>
              <w:jc w:val="center"/>
              <w:rPr>
                <w:rFonts w:ascii="PT Astra Serif" w:hAnsi="PT Astra Serif"/>
                <w:sz w:val="28"/>
                <w:szCs w:val="28"/>
              </w:rPr>
            </w:pPr>
            <w:r>
              <w:rPr>
                <w:rFonts w:ascii="PT Astra Serif" w:hAnsi="PT Astra Serif"/>
                <w:sz w:val="28"/>
                <w:szCs w:val="28"/>
              </w:rPr>
              <w:t>передвижной НТО</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3C6662" w:rsidP="006739CF">
            <w:pPr>
              <w:jc w:val="center"/>
              <w:rPr>
                <w:rFonts w:ascii="PT Astra Serif" w:hAnsi="PT Astra Serif"/>
                <w:sz w:val="28"/>
                <w:szCs w:val="28"/>
              </w:rPr>
            </w:pPr>
            <w:r>
              <w:rPr>
                <w:rFonts w:ascii="PT Astra Serif" w:hAnsi="PT Astra Serif"/>
                <w:sz w:val="28"/>
                <w:szCs w:val="28"/>
              </w:rPr>
              <w:t>молоко</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3C6662" w:rsidP="00A1350F">
            <w:pPr>
              <w:jc w:val="cente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4A129B" w:rsidP="006739CF">
            <w:pPr>
              <w:jc w:val="center"/>
              <w:rPr>
                <w:rFonts w:ascii="PT Astra Serif" w:hAnsi="PT Astra Serif"/>
                <w:sz w:val="28"/>
                <w:szCs w:val="28"/>
              </w:rPr>
            </w:pPr>
            <w:r>
              <w:rPr>
                <w:rFonts w:ascii="PT Astra Serif" w:hAnsi="PT Astra Serif"/>
                <w:sz w:val="28"/>
                <w:szCs w:val="28"/>
              </w:rPr>
              <w:t>4</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F70D5F" w:rsidP="006739CF">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39 536,64</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F70D5F" w:rsidP="006739CF">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1 976,83</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3C6662" w:rsidP="006739CF">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A1350F" w:rsidRPr="0080508C" w:rsidRDefault="00F70D5F" w:rsidP="006739CF">
            <w:pPr>
              <w:widowControl/>
              <w:autoSpaceDE/>
              <w:autoSpaceDN/>
              <w:adjustRightInd/>
              <w:jc w:val="center"/>
              <w:rPr>
                <w:rFonts w:ascii="PT Astra Serif" w:hAnsi="PT Astra Serif"/>
                <w:sz w:val="28"/>
                <w:szCs w:val="28"/>
              </w:rPr>
            </w:pPr>
            <w:r>
              <w:rPr>
                <w:rFonts w:ascii="PT Astra Serif" w:hAnsi="PT Astra Serif"/>
                <w:sz w:val="28"/>
                <w:szCs w:val="28"/>
              </w:rPr>
              <w:t>3 953,66</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F43B51" w:rsidRDefault="00A1350F" w:rsidP="006739CF">
            <w:pPr>
              <w:jc w:val="center"/>
              <w:rPr>
                <w:rFonts w:ascii="PT Astra Serif" w:hAnsi="PT Astra Serif"/>
                <w:sz w:val="28"/>
                <w:szCs w:val="28"/>
              </w:rPr>
            </w:pPr>
            <w:r w:rsidRPr="00F43B51">
              <w:rPr>
                <w:rFonts w:ascii="PT Astra Serif" w:hAnsi="PT Astra Serif"/>
                <w:sz w:val="28"/>
                <w:szCs w:val="28"/>
              </w:rPr>
              <w:t>+</w:t>
            </w:r>
          </w:p>
        </w:tc>
      </w:tr>
      <w:tr w:rsidR="003C3A0E"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4C7C9C">
            <w:pPr>
              <w:jc w:val="center"/>
              <w:rPr>
                <w:rFonts w:ascii="PT Astra Serif" w:hAnsi="PT Astra Serif"/>
                <w:sz w:val="28"/>
                <w:szCs w:val="28"/>
              </w:rPr>
            </w:pPr>
            <w:r>
              <w:rPr>
                <w:rFonts w:ascii="PT Astra Serif" w:hAnsi="PT Astra Serif"/>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tcPr>
          <w:p w:rsidR="003C3A0E" w:rsidRPr="0080508C" w:rsidRDefault="004A129B" w:rsidP="004C7C9C">
            <w:pPr>
              <w:jc w:val="center"/>
              <w:rPr>
                <w:rFonts w:ascii="PT Astra Serif" w:hAnsi="PT Astra Serif"/>
                <w:sz w:val="28"/>
                <w:szCs w:val="28"/>
              </w:rPr>
            </w:pPr>
            <w:r>
              <w:rPr>
                <w:rFonts w:ascii="PT Astra Serif" w:hAnsi="PT Astra Serif"/>
                <w:sz w:val="28"/>
                <w:szCs w:val="28"/>
              </w:rPr>
              <w:t>266</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4A129B" w:rsidP="00BC59A4">
            <w:pPr>
              <w:shd w:val="clear" w:color="auto" w:fill="FFFFFF"/>
              <w:ind w:right="-110"/>
              <w:jc w:val="center"/>
              <w:rPr>
                <w:rFonts w:ascii="PT Astra Serif" w:hAnsi="PT Astra Serif"/>
                <w:sz w:val="28"/>
                <w:szCs w:val="28"/>
              </w:rPr>
            </w:pPr>
            <w:r>
              <w:rPr>
                <w:rFonts w:ascii="PT Astra Serif" w:hAnsi="PT Astra Serif"/>
                <w:sz w:val="28"/>
                <w:szCs w:val="28"/>
              </w:rPr>
              <w:t>ул. Энергетиков, д. 13а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4A129B" w:rsidP="006739CF">
            <w:pPr>
              <w:jc w:val="center"/>
              <w:rPr>
                <w:rFonts w:ascii="PT Astra Serif" w:hAnsi="PT Astra Serif"/>
                <w:sz w:val="28"/>
                <w:szCs w:val="28"/>
              </w:rPr>
            </w:pPr>
            <w:r>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4A129B" w:rsidP="006739CF">
            <w:pPr>
              <w:jc w:val="center"/>
              <w:rPr>
                <w:rFonts w:ascii="PT Astra Serif" w:hAnsi="PT Astra Serif"/>
                <w:sz w:val="28"/>
                <w:szCs w:val="28"/>
              </w:rPr>
            </w:pPr>
            <w:r>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9F67EA" w:rsidP="00A1350F">
            <w:pPr>
              <w:jc w:val="center"/>
            </w:pPr>
            <w:r>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4A129B" w:rsidP="006739CF">
            <w:pPr>
              <w:jc w:val="center"/>
              <w:rPr>
                <w:rFonts w:ascii="PT Astra Serif" w:hAnsi="PT Astra Serif"/>
                <w:sz w:val="28"/>
                <w:szCs w:val="28"/>
              </w:rPr>
            </w:pPr>
            <w:r>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9F67EA" w:rsidP="00FD61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22 140,52</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9F67EA" w:rsidP="00FD61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1 107,03</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4A129B" w:rsidP="00FD61D1">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3C3A0E" w:rsidRPr="0080508C" w:rsidRDefault="009F67EA" w:rsidP="00FD61D1">
            <w:pPr>
              <w:widowControl/>
              <w:autoSpaceDE/>
              <w:autoSpaceDN/>
              <w:adjustRightInd/>
              <w:jc w:val="center"/>
              <w:rPr>
                <w:rFonts w:ascii="PT Astra Serif" w:hAnsi="PT Astra Serif"/>
                <w:sz w:val="28"/>
                <w:szCs w:val="28"/>
              </w:rPr>
            </w:pPr>
            <w:r>
              <w:rPr>
                <w:rFonts w:ascii="PT Astra Serif" w:hAnsi="PT Astra Serif"/>
                <w:sz w:val="28"/>
                <w:szCs w:val="28"/>
              </w:rPr>
              <w:t>2 214,05</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F43B51" w:rsidRDefault="003C3A0E" w:rsidP="006739CF">
            <w:pPr>
              <w:jc w:val="center"/>
              <w:rPr>
                <w:rFonts w:ascii="PT Astra Serif" w:hAnsi="PT Astra Serif"/>
                <w:sz w:val="28"/>
                <w:szCs w:val="28"/>
              </w:rPr>
            </w:pPr>
            <w:r w:rsidRPr="00F43B51">
              <w:rPr>
                <w:rFonts w:ascii="PT Astra Serif" w:hAnsi="PT Astra Serif"/>
                <w:sz w:val="28"/>
                <w:szCs w:val="28"/>
              </w:rPr>
              <w:t>+</w:t>
            </w:r>
          </w:p>
        </w:tc>
      </w:tr>
      <w:tr w:rsidR="005D09E4"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4C7C9C">
            <w:pPr>
              <w:jc w:val="center"/>
              <w:rPr>
                <w:rFonts w:ascii="PT Astra Serif" w:hAnsi="PT Astra Serif"/>
                <w:sz w:val="28"/>
                <w:szCs w:val="28"/>
              </w:rPr>
            </w:pPr>
            <w:r>
              <w:rPr>
                <w:rFonts w:ascii="PT Astra Serif" w:hAnsi="PT Astra Serif"/>
                <w:sz w:val="28"/>
                <w:szCs w:val="28"/>
              </w:rPr>
              <w:t>5</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4A129B" w:rsidP="004C7C9C">
            <w:pPr>
              <w:jc w:val="center"/>
              <w:rPr>
                <w:rFonts w:ascii="PT Astra Serif" w:hAnsi="PT Astra Serif"/>
                <w:sz w:val="28"/>
                <w:szCs w:val="28"/>
              </w:rPr>
            </w:pPr>
            <w:r>
              <w:rPr>
                <w:rFonts w:ascii="PT Astra Serif" w:hAnsi="PT Astra Serif"/>
                <w:sz w:val="28"/>
                <w:szCs w:val="28"/>
              </w:rPr>
              <w:t>267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129B" w:rsidRDefault="004A129B" w:rsidP="009E5A55">
            <w:pPr>
              <w:shd w:val="clear" w:color="auto" w:fill="FFFFFF"/>
              <w:ind w:right="-110"/>
              <w:jc w:val="center"/>
              <w:rPr>
                <w:rFonts w:ascii="PT Astra Serif" w:hAnsi="PT Astra Serif"/>
                <w:sz w:val="28"/>
                <w:szCs w:val="28"/>
              </w:rPr>
            </w:pPr>
            <w:r>
              <w:rPr>
                <w:rFonts w:ascii="PT Astra Serif" w:hAnsi="PT Astra Serif"/>
                <w:sz w:val="28"/>
                <w:szCs w:val="28"/>
              </w:rPr>
              <w:t xml:space="preserve">ул. Гагарина, </w:t>
            </w:r>
          </w:p>
          <w:p w:rsidR="005D09E4" w:rsidRPr="0080508C" w:rsidRDefault="004A129B" w:rsidP="009E5A55">
            <w:pPr>
              <w:shd w:val="clear" w:color="auto" w:fill="FFFFFF"/>
              <w:ind w:right="-110"/>
              <w:jc w:val="center"/>
              <w:rPr>
                <w:rFonts w:ascii="PT Astra Serif" w:hAnsi="PT Astra Serif"/>
                <w:sz w:val="28"/>
                <w:szCs w:val="28"/>
              </w:rPr>
            </w:pPr>
            <w:r>
              <w:rPr>
                <w:rFonts w:ascii="PT Astra Serif" w:hAnsi="PT Astra Serif"/>
                <w:sz w:val="28"/>
                <w:szCs w:val="28"/>
              </w:rPr>
              <w:t>д.8</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4A129B" w:rsidP="004C7C9C">
            <w:pPr>
              <w:jc w:val="center"/>
              <w:rPr>
                <w:rFonts w:ascii="PT Astra Serif" w:hAnsi="PT Astra Serif"/>
                <w:sz w:val="28"/>
                <w:szCs w:val="28"/>
              </w:rPr>
            </w:pPr>
            <w:r>
              <w:rPr>
                <w:rFonts w:ascii="PT Astra Serif" w:hAnsi="PT Astra Serif"/>
                <w:sz w:val="28"/>
                <w:szCs w:val="28"/>
              </w:rPr>
              <w:t>киоск</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4A129B" w:rsidP="009D2010">
            <w:pPr>
              <w:jc w:val="center"/>
              <w:rPr>
                <w:rFonts w:ascii="PT Astra Serif" w:hAnsi="PT Astra Serif"/>
                <w:sz w:val="28"/>
                <w:szCs w:val="28"/>
              </w:rPr>
            </w:pPr>
            <w:r>
              <w:rPr>
                <w:rFonts w:ascii="PT Astra Serif" w:hAnsi="PT Astra Serif"/>
                <w:sz w:val="28"/>
                <w:szCs w:val="28"/>
              </w:rPr>
              <w:t>цветы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F70D5F" w:rsidP="00A1350F">
            <w:pPr>
              <w:jc w:val="cente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F70D5F" w:rsidP="004C7C9C">
            <w:pPr>
              <w:jc w:val="center"/>
              <w:rPr>
                <w:rFonts w:ascii="PT Astra Serif" w:hAnsi="PT Astra Serif"/>
                <w:sz w:val="28"/>
                <w:szCs w:val="28"/>
              </w:rPr>
            </w:pPr>
            <w:r>
              <w:rPr>
                <w:rFonts w:ascii="PT Astra Serif" w:hAnsi="PT Astra Serif"/>
                <w:sz w:val="28"/>
                <w:szCs w:val="28"/>
              </w:rPr>
              <w:t>15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F70D5F" w:rsidP="00FD61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307 929,60</w:t>
            </w:r>
            <w:r w:rsidR="005D09E4" w:rsidRPr="00A1350F">
              <w:rPr>
                <w:rFonts w:ascii="PT Astra Serif" w:hAnsi="PT Astra Serif"/>
                <w:color w:val="000000"/>
                <w:sz w:val="28"/>
                <w:szCs w:val="28"/>
              </w:rPr>
              <w:t xml:space="preserve">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F70D5F" w:rsidP="00FD61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15 396,48</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4A129B" w:rsidP="00FD61D1">
            <w:pPr>
              <w:jc w:val="center"/>
              <w:rPr>
                <w:rFonts w:ascii="PT Astra Serif" w:hAnsi="PT Astra Serif"/>
                <w:sz w:val="28"/>
                <w:szCs w:val="28"/>
              </w:rPr>
            </w:pPr>
            <w:r>
              <w:rPr>
                <w:rFonts w:ascii="PT Astra Serif" w:hAnsi="PT Astra Serif"/>
                <w:sz w:val="28"/>
                <w:szCs w:val="28"/>
              </w:rPr>
              <w:t>1</w:t>
            </w:r>
            <w:r w:rsidR="005D09E4"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F70D5F" w:rsidP="00FD61D1">
            <w:pPr>
              <w:widowControl/>
              <w:autoSpaceDE/>
              <w:autoSpaceDN/>
              <w:adjustRightInd/>
              <w:jc w:val="center"/>
              <w:rPr>
                <w:rFonts w:ascii="PT Astra Serif" w:hAnsi="PT Astra Serif"/>
                <w:sz w:val="28"/>
                <w:szCs w:val="28"/>
              </w:rPr>
            </w:pPr>
            <w:r>
              <w:rPr>
                <w:rFonts w:ascii="PT Astra Serif" w:hAnsi="PT Astra Serif"/>
                <w:sz w:val="28"/>
                <w:szCs w:val="28"/>
              </w:rPr>
              <w:t>30 792,96</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F43B51" w:rsidRDefault="005D09E4" w:rsidP="004C7C9C">
            <w:pPr>
              <w:jc w:val="center"/>
              <w:rPr>
                <w:rFonts w:ascii="PT Astra Serif" w:hAnsi="PT Astra Serif"/>
                <w:sz w:val="28"/>
                <w:szCs w:val="28"/>
              </w:rPr>
            </w:pPr>
            <w:r w:rsidRPr="00F43B51">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6"/>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400E5E" w:rsidP="0010760D">
      <w:pPr>
        <w:spacing w:line="360" w:lineRule="auto"/>
        <w:jc w:val="center"/>
        <w:rPr>
          <w:rFonts w:ascii="PT Astra Serif" w:hAnsi="PT Astra Serif"/>
          <w:b/>
          <w:sz w:val="28"/>
          <w:szCs w:val="28"/>
        </w:rPr>
      </w:pPr>
      <w:r>
        <w:rPr>
          <w:rFonts w:ascii="PT Astra Serif" w:hAnsi="PT Astra Serif"/>
          <w:b/>
          <w:sz w:val="28"/>
          <w:szCs w:val="28"/>
        </w:rPr>
        <w:t xml:space="preserve"> </w:t>
      </w: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Щекинский  район </w:t>
      </w:r>
      <w:r w:rsidR="00F94E00" w:rsidRPr="00F94E00">
        <w:rPr>
          <w:rFonts w:ascii="PT Astra Serif" w:hAnsi="PT Astra Serif"/>
          <w:sz w:val="28"/>
          <w:szCs w:val="28"/>
        </w:rPr>
        <w:t xml:space="preserve">от </w:t>
      </w:r>
      <w:r w:rsidR="00083021" w:rsidRPr="004252DB">
        <w:rPr>
          <w:rFonts w:ascii="PT Astra Serif" w:hAnsi="PT Astra Serif"/>
          <w:sz w:val="28"/>
          <w:szCs w:val="28"/>
        </w:rPr>
        <w:t xml:space="preserve"> </w:t>
      </w:r>
      <w:r w:rsidR="00D94852">
        <w:rPr>
          <w:rFonts w:ascii="PT Astra Serif" w:hAnsi="PT Astra Serif"/>
          <w:sz w:val="28"/>
          <w:szCs w:val="28"/>
          <w:u w:val="single"/>
        </w:rPr>
        <w:t xml:space="preserve">24.03.2020 </w:t>
      </w:r>
      <w:r w:rsidR="00083021" w:rsidRPr="004252DB">
        <w:rPr>
          <w:rFonts w:ascii="PT Astra Serif" w:hAnsi="PT Astra Serif"/>
          <w:sz w:val="28"/>
          <w:szCs w:val="28"/>
        </w:rPr>
        <w:t>№</w:t>
      </w:r>
      <w:r w:rsidR="001204A2">
        <w:rPr>
          <w:rFonts w:ascii="PT Astra Serif" w:hAnsi="PT Astra Serif"/>
          <w:sz w:val="28"/>
          <w:szCs w:val="28"/>
        </w:rPr>
        <w:t> </w:t>
      </w:r>
      <w:r w:rsidR="00D94852">
        <w:rPr>
          <w:rFonts w:ascii="PT Astra Serif" w:hAnsi="PT Astra Serif"/>
          <w:sz w:val="28"/>
          <w:szCs w:val="28"/>
          <w:u w:val="single"/>
        </w:rPr>
        <w:t>3-295</w:t>
      </w:r>
      <w:r w:rsidR="00083021" w:rsidRPr="004252DB">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487A06">
        <w:rPr>
          <w:rFonts w:ascii="PT Astra Serif" w:hAnsi="PT Astra Serif"/>
          <w:sz w:val="28"/>
          <w:szCs w:val="28"/>
        </w:rPr>
        <w:t> 1-</w:t>
      </w:r>
      <w:r w:rsidR="00844C69">
        <w:rPr>
          <w:rFonts w:ascii="PT Astra Serif" w:hAnsi="PT Astra Serif"/>
          <w:sz w:val="28"/>
          <w:szCs w:val="28"/>
        </w:rPr>
        <w:t>5</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844C69">
        <w:rPr>
          <w:rFonts w:ascii="PT Astra Serif" w:hAnsi="PT Astra Serif"/>
          <w:sz w:val="28"/>
          <w:szCs w:val="28"/>
        </w:rPr>
        <w:t>3</w:t>
      </w:r>
      <w:r w:rsidR="00487A06">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7"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8"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173E5D" w:rsidRDefault="00173E5D" w:rsidP="00650CD3">
            <w:pPr>
              <w:jc w:val="center"/>
              <w:rPr>
                <w:rFonts w:ascii="PT Astra Serif" w:hAnsi="PT Astra Serif"/>
                <w:b/>
                <w:sz w:val="28"/>
                <w:szCs w:val="28"/>
              </w:rPr>
            </w:pPr>
            <w:r>
              <w:rPr>
                <w:rFonts w:ascii="PT Astra Serif" w:hAnsi="PT Astra Serif"/>
                <w:b/>
                <w:sz w:val="28"/>
                <w:szCs w:val="28"/>
              </w:rPr>
              <w:t xml:space="preserve">Начальник сектора </w:t>
            </w:r>
          </w:p>
          <w:p w:rsidR="00173E5D" w:rsidRDefault="00173E5D" w:rsidP="00173E5D">
            <w:pPr>
              <w:jc w:val="center"/>
              <w:rPr>
                <w:rFonts w:ascii="PT Astra Serif" w:hAnsi="PT Astra Serif"/>
                <w:b/>
                <w:sz w:val="28"/>
                <w:szCs w:val="28"/>
              </w:rPr>
            </w:pPr>
            <w:r>
              <w:rPr>
                <w:rFonts w:ascii="PT Astra Serif" w:hAnsi="PT Astra Serif"/>
                <w:b/>
                <w:sz w:val="28"/>
                <w:szCs w:val="28"/>
              </w:rPr>
              <w:t>экономического развития и труда</w:t>
            </w:r>
          </w:p>
          <w:p w:rsidR="006668A0" w:rsidRDefault="00A0680F" w:rsidP="00173E5D">
            <w:pPr>
              <w:jc w:val="center"/>
              <w:rPr>
                <w:rFonts w:ascii="PT Astra Serif" w:hAnsi="PT Astra Serif"/>
                <w:b/>
                <w:sz w:val="28"/>
                <w:szCs w:val="28"/>
              </w:rPr>
            </w:pPr>
            <w:r>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173E5D"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Е.А. Сербина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Pr="00327BDB" w:rsidRDefault="00173E5D"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092A37">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 Щекино                                       </w:t>
      </w:r>
      <w:r w:rsidR="0070325F">
        <w:rPr>
          <w:rFonts w:ascii="PT Astra Serif" w:hAnsi="PT Astra Serif"/>
          <w:color w:val="000000"/>
          <w:sz w:val="28"/>
          <w:szCs w:val="28"/>
        </w:rPr>
        <w:t xml:space="preserve">                            ___ _______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основании__________________________________________________________________________________________(сдал/принял)__________________,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(Сдал/Принял)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1"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2"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4A129B">
      <w:headerReference w:type="first" r:id="rId23"/>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9C" w:rsidRDefault="00880D9C" w:rsidP="00CE7330">
      <w:r>
        <w:separator/>
      </w:r>
    </w:p>
  </w:endnote>
  <w:endnote w:type="continuationSeparator" w:id="0">
    <w:p w:rsidR="00880D9C" w:rsidRDefault="00880D9C"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EA" w:rsidRDefault="00A53E7D">
    <w:pPr>
      <w:pStyle w:val="a8"/>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46573663"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EA" w:rsidRDefault="009F67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9C" w:rsidRDefault="00880D9C" w:rsidP="00CE7330">
      <w:r>
        <w:separator/>
      </w:r>
    </w:p>
  </w:footnote>
  <w:footnote w:type="continuationSeparator" w:id="0">
    <w:p w:rsidR="00880D9C" w:rsidRDefault="00880D9C" w:rsidP="00CE7330">
      <w:r>
        <w:continuationSeparator/>
      </w:r>
    </w:p>
  </w:footnote>
  <w:footnote w:id="1">
    <w:p w:rsidR="009F67EA" w:rsidRDefault="009F67EA"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330972"/>
      <w:docPartObj>
        <w:docPartGallery w:val="Page Numbers (Top of Page)"/>
        <w:docPartUnique/>
      </w:docPartObj>
    </w:sdtPr>
    <w:sdtEndPr/>
    <w:sdtContent>
      <w:p w:rsidR="009F67EA" w:rsidRDefault="009F67EA">
        <w:pPr>
          <w:pStyle w:val="a6"/>
          <w:jc w:val="center"/>
        </w:pPr>
        <w:r>
          <w:fldChar w:fldCharType="begin"/>
        </w:r>
        <w:r>
          <w:instrText>PAGE   \* MERGEFORMAT</w:instrText>
        </w:r>
        <w:r>
          <w:fldChar w:fldCharType="separate"/>
        </w:r>
        <w:r w:rsidR="00A53E7D">
          <w:rPr>
            <w:noProof/>
          </w:rPr>
          <w:t>3</w:t>
        </w:r>
        <w:r>
          <w:fldChar w:fldCharType="end"/>
        </w:r>
      </w:p>
    </w:sdtContent>
  </w:sdt>
  <w:p w:rsidR="009F67EA" w:rsidRDefault="009F67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EA" w:rsidRDefault="009F67EA">
    <w:pPr>
      <w:pStyle w:val="a6"/>
      <w:jc w:val="center"/>
    </w:pPr>
    <w:r>
      <w:t>9</w:t>
    </w:r>
  </w:p>
  <w:p w:rsidR="009F67EA" w:rsidRDefault="009F67E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EA" w:rsidRDefault="009F67EA" w:rsidP="00400E5E">
    <w:pPr>
      <w:pStyle w:val="a6"/>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0C2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CA18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2F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A2B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A3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15:restartNumberingAfterBreak="0">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9C"/>
    <w:rsid w:val="00001CE7"/>
    <w:rsid w:val="00004228"/>
    <w:rsid w:val="0000754D"/>
    <w:rsid w:val="00012AE3"/>
    <w:rsid w:val="00013F5B"/>
    <w:rsid w:val="00017630"/>
    <w:rsid w:val="00041B60"/>
    <w:rsid w:val="00044494"/>
    <w:rsid w:val="0004680A"/>
    <w:rsid w:val="000511DF"/>
    <w:rsid w:val="00051827"/>
    <w:rsid w:val="0006209C"/>
    <w:rsid w:val="00064E6A"/>
    <w:rsid w:val="00070940"/>
    <w:rsid w:val="00074E02"/>
    <w:rsid w:val="00075E57"/>
    <w:rsid w:val="00083021"/>
    <w:rsid w:val="00086317"/>
    <w:rsid w:val="00087917"/>
    <w:rsid w:val="00087B99"/>
    <w:rsid w:val="000910AE"/>
    <w:rsid w:val="00092A37"/>
    <w:rsid w:val="000A26A7"/>
    <w:rsid w:val="000A530E"/>
    <w:rsid w:val="000B0295"/>
    <w:rsid w:val="000B27BF"/>
    <w:rsid w:val="000C3DC7"/>
    <w:rsid w:val="000C46F6"/>
    <w:rsid w:val="000C78C5"/>
    <w:rsid w:val="000C7948"/>
    <w:rsid w:val="000D2EF7"/>
    <w:rsid w:val="000D6BE9"/>
    <w:rsid w:val="000D7DAE"/>
    <w:rsid w:val="000E6C59"/>
    <w:rsid w:val="000F2573"/>
    <w:rsid w:val="000F3214"/>
    <w:rsid w:val="000F6E4A"/>
    <w:rsid w:val="0010760D"/>
    <w:rsid w:val="001204A2"/>
    <w:rsid w:val="001238EE"/>
    <w:rsid w:val="00124D66"/>
    <w:rsid w:val="00127889"/>
    <w:rsid w:val="00140497"/>
    <w:rsid w:val="001414A1"/>
    <w:rsid w:val="001543A3"/>
    <w:rsid w:val="00173E5D"/>
    <w:rsid w:val="0018368A"/>
    <w:rsid w:val="00184F53"/>
    <w:rsid w:val="00186995"/>
    <w:rsid w:val="00191678"/>
    <w:rsid w:val="001A39A5"/>
    <w:rsid w:val="001A40C0"/>
    <w:rsid w:val="001A4C38"/>
    <w:rsid w:val="001A5AD1"/>
    <w:rsid w:val="001A6F78"/>
    <w:rsid w:val="001B7B69"/>
    <w:rsid w:val="001C4535"/>
    <w:rsid w:val="001C4FED"/>
    <w:rsid w:val="001D5EFD"/>
    <w:rsid w:val="001D6B2D"/>
    <w:rsid w:val="001E4F75"/>
    <w:rsid w:val="001F1FDE"/>
    <w:rsid w:val="00215F8A"/>
    <w:rsid w:val="00216A96"/>
    <w:rsid w:val="00217D17"/>
    <w:rsid w:val="00226726"/>
    <w:rsid w:val="00231D3D"/>
    <w:rsid w:val="00233A24"/>
    <w:rsid w:val="0023638A"/>
    <w:rsid w:val="00240550"/>
    <w:rsid w:val="0024583A"/>
    <w:rsid w:val="00247A76"/>
    <w:rsid w:val="002635D7"/>
    <w:rsid w:val="00263FBF"/>
    <w:rsid w:val="0026452B"/>
    <w:rsid w:val="00293894"/>
    <w:rsid w:val="00297018"/>
    <w:rsid w:val="002A13D1"/>
    <w:rsid w:val="002A1B52"/>
    <w:rsid w:val="002A42E3"/>
    <w:rsid w:val="002A7B20"/>
    <w:rsid w:val="002C39DC"/>
    <w:rsid w:val="002C41A6"/>
    <w:rsid w:val="002C4A43"/>
    <w:rsid w:val="002D2416"/>
    <w:rsid w:val="002D6DD2"/>
    <w:rsid w:val="002F1BF1"/>
    <w:rsid w:val="002F486A"/>
    <w:rsid w:val="002F5652"/>
    <w:rsid w:val="00315CCB"/>
    <w:rsid w:val="003238C2"/>
    <w:rsid w:val="00327BDB"/>
    <w:rsid w:val="00340ECA"/>
    <w:rsid w:val="00351100"/>
    <w:rsid w:val="0036444F"/>
    <w:rsid w:val="00365619"/>
    <w:rsid w:val="00390F31"/>
    <w:rsid w:val="00391CAA"/>
    <w:rsid w:val="003977A4"/>
    <w:rsid w:val="003A0D0E"/>
    <w:rsid w:val="003A7FDB"/>
    <w:rsid w:val="003B3BFA"/>
    <w:rsid w:val="003C07C2"/>
    <w:rsid w:val="003C3A0E"/>
    <w:rsid w:val="003C6662"/>
    <w:rsid w:val="003C6CC7"/>
    <w:rsid w:val="003D31DE"/>
    <w:rsid w:val="003D67F0"/>
    <w:rsid w:val="003E015D"/>
    <w:rsid w:val="003E393E"/>
    <w:rsid w:val="003E476E"/>
    <w:rsid w:val="003E6044"/>
    <w:rsid w:val="003E6376"/>
    <w:rsid w:val="003F04FB"/>
    <w:rsid w:val="003F104C"/>
    <w:rsid w:val="00400E5E"/>
    <w:rsid w:val="00404C89"/>
    <w:rsid w:val="00422C3D"/>
    <w:rsid w:val="004252DB"/>
    <w:rsid w:val="00426188"/>
    <w:rsid w:val="00433386"/>
    <w:rsid w:val="004438E2"/>
    <w:rsid w:val="00451399"/>
    <w:rsid w:val="0046549C"/>
    <w:rsid w:val="00465BD2"/>
    <w:rsid w:val="004743F1"/>
    <w:rsid w:val="0047618B"/>
    <w:rsid w:val="004768F7"/>
    <w:rsid w:val="00476BC0"/>
    <w:rsid w:val="004802EB"/>
    <w:rsid w:val="00487A06"/>
    <w:rsid w:val="004A129B"/>
    <w:rsid w:val="004A5FA3"/>
    <w:rsid w:val="004A63A8"/>
    <w:rsid w:val="004A6BBA"/>
    <w:rsid w:val="004C7C9C"/>
    <w:rsid w:val="004E7AC6"/>
    <w:rsid w:val="004F425A"/>
    <w:rsid w:val="00504309"/>
    <w:rsid w:val="00512B87"/>
    <w:rsid w:val="0051775E"/>
    <w:rsid w:val="00523782"/>
    <w:rsid w:val="00524D63"/>
    <w:rsid w:val="00524DD9"/>
    <w:rsid w:val="00525799"/>
    <w:rsid w:val="0052760B"/>
    <w:rsid w:val="00530919"/>
    <w:rsid w:val="00535F2D"/>
    <w:rsid w:val="00542F80"/>
    <w:rsid w:val="0055121C"/>
    <w:rsid w:val="00554405"/>
    <w:rsid w:val="005631B9"/>
    <w:rsid w:val="0057681B"/>
    <w:rsid w:val="00577427"/>
    <w:rsid w:val="00582DE1"/>
    <w:rsid w:val="0059066B"/>
    <w:rsid w:val="0059101B"/>
    <w:rsid w:val="00592612"/>
    <w:rsid w:val="00593144"/>
    <w:rsid w:val="00594EE5"/>
    <w:rsid w:val="00595E84"/>
    <w:rsid w:val="005A18CF"/>
    <w:rsid w:val="005A2087"/>
    <w:rsid w:val="005C27DE"/>
    <w:rsid w:val="005C2A3F"/>
    <w:rsid w:val="005D09E4"/>
    <w:rsid w:val="005D459F"/>
    <w:rsid w:val="005E3A16"/>
    <w:rsid w:val="005E5EE3"/>
    <w:rsid w:val="005F0D5C"/>
    <w:rsid w:val="005F1C0E"/>
    <w:rsid w:val="005F2353"/>
    <w:rsid w:val="005F7B53"/>
    <w:rsid w:val="00600F32"/>
    <w:rsid w:val="006118AD"/>
    <w:rsid w:val="00616D94"/>
    <w:rsid w:val="00617394"/>
    <w:rsid w:val="006203C5"/>
    <w:rsid w:val="0063185A"/>
    <w:rsid w:val="00633AD3"/>
    <w:rsid w:val="00637950"/>
    <w:rsid w:val="0064116B"/>
    <w:rsid w:val="006460E1"/>
    <w:rsid w:val="00650CD3"/>
    <w:rsid w:val="00657A4E"/>
    <w:rsid w:val="006658CA"/>
    <w:rsid w:val="006668A0"/>
    <w:rsid w:val="006669AB"/>
    <w:rsid w:val="006739CF"/>
    <w:rsid w:val="00683110"/>
    <w:rsid w:val="006947C6"/>
    <w:rsid w:val="006A16D5"/>
    <w:rsid w:val="006B79D4"/>
    <w:rsid w:val="006C62CE"/>
    <w:rsid w:val="006C73D5"/>
    <w:rsid w:val="006D0532"/>
    <w:rsid w:val="006D10BF"/>
    <w:rsid w:val="006D1284"/>
    <w:rsid w:val="006D17BF"/>
    <w:rsid w:val="006D5B66"/>
    <w:rsid w:val="006E201D"/>
    <w:rsid w:val="00702065"/>
    <w:rsid w:val="0070325F"/>
    <w:rsid w:val="0071114F"/>
    <w:rsid w:val="00716DC0"/>
    <w:rsid w:val="007316C6"/>
    <w:rsid w:val="00731EC4"/>
    <w:rsid w:val="0074565F"/>
    <w:rsid w:val="00762050"/>
    <w:rsid w:val="00762AD1"/>
    <w:rsid w:val="00762EF2"/>
    <w:rsid w:val="00781EC7"/>
    <w:rsid w:val="0079081D"/>
    <w:rsid w:val="007A43CB"/>
    <w:rsid w:val="007B03C6"/>
    <w:rsid w:val="007C1AA2"/>
    <w:rsid w:val="007C2D6A"/>
    <w:rsid w:val="007D40FD"/>
    <w:rsid w:val="007D633A"/>
    <w:rsid w:val="007E57EF"/>
    <w:rsid w:val="007F0B0B"/>
    <w:rsid w:val="007F3A29"/>
    <w:rsid w:val="007F3E3B"/>
    <w:rsid w:val="007F42EF"/>
    <w:rsid w:val="007F5ACE"/>
    <w:rsid w:val="007F6D20"/>
    <w:rsid w:val="0080508C"/>
    <w:rsid w:val="00821F49"/>
    <w:rsid w:val="00830A88"/>
    <w:rsid w:val="00833B11"/>
    <w:rsid w:val="0083775E"/>
    <w:rsid w:val="00844C69"/>
    <w:rsid w:val="00845280"/>
    <w:rsid w:val="00846854"/>
    <w:rsid w:val="00855CA1"/>
    <w:rsid w:val="0085650D"/>
    <w:rsid w:val="008723C0"/>
    <w:rsid w:val="0087434B"/>
    <w:rsid w:val="00875633"/>
    <w:rsid w:val="0087692E"/>
    <w:rsid w:val="00880D9C"/>
    <w:rsid w:val="00885EF5"/>
    <w:rsid w:val="008A40DE"/>
    <w:rsid w:val="008B1518"/>
    <w:rsid w:val="008B25E9"/>
    <w:rsid w:val="008B64DE"/>
    <w:rsid w:val="008C0434"/>
    <w:rsid w:val="008C22A7"/>
    <w:rsid w:val="008C7BFB"/>
    <w:rsid w:val="008D08AF"/>
    <w:rsid w:val="008D7784"/>
    <w:rsid w:val="008E40D6"/>
    <w:rsid w:val="008E4284"/>
    <w:rsid w:val="008E47F7"/>
    <w:rsid w:val="008F0FD3"/>
    <w:rsid w:val="008F596E"/>
    <w:rsid w:val="0092572F"/>
    <w:rsid w:val="00925FE6"/>
    <w:rsid w:val="0093637F"/>
    <w:rsid w:val="00937140"/>
    <w:rsid w:val="00941D29"/>
    <w:rsid w:val="0094514D"/>
    <w:rsid w:val="009500A5"/>
    <w:rsid w:val="00952C8D"/>
    <w:rsid w:val="00962038"/>
    <w:rsid w:val="0096430A"/>
    <w:rsid w:val="00967119"/>
    <w:rsid w:val="009702B8"/>
    <w:rsid w:val="00970F0D"/>
    <w:rsid w:val="00972702"/>
    <w:rsid w:val="009812AA"/>
    <w:rsid w:val="009A144D"/>
    <w:rsid w:val="009A1A75"/>
    <w:rsid w:val="009A2FDB"/>
    <w:rsid w:val="009A3F5D"/>
    <w:rsid w:val="009A467E"/>
    <w:rsid w:val="009B0CC5"/>
    <w:rsid w:val="009B543C"/>
    <w:rsid w:val="009B59D1"/>
    <w:rsid w:val="009C10A2"/>
    <w:rsid w:val="009C4E0B"/>
    <w:rsid w:val="009D2010"/>
    <w:rsid w:val="009D4830"/>
    <w:rsid w:val="009E5A55"/>
    <w:rsid w:val="009E6094"/>
    <w:rsid w:val="009F0E8B"/>
    <w:rsid w:val="009F131B"/>
    <w:rsid w:val="009F67EA"/>
    <w:rsid w:val="009F783F"/>
    <w:rsid w:val="00A0507C"/>
    <w:rsid w:val="00A0680F"/>
    <w:rsid w:val="00A07A69"/>
    <w:rsid w:val="00A11ED3"/>
    <w:rsid w:val="00A130D2"/>
    <w:rsid w:val="00A1350F"/>
    <w:rsid w:val="00A1455F"/>
    <w:rsid w:val="00A14F2F"/>
    <w:rsid w:val="00A2199C"/>
    <w:rsid w:val="00A27B7E"/>
    <w:rsid w:val="00A30A15"/>
    <w:rsid w:val="00A37DBD"/>
    <w:rsid w:val="00A40A1F"/>
    <w:rsid w:val="00A4682C"/>
    <w:rsid w:val="00A53E7D"/>
    <w:rsid w:val="00A54ECF"/>
    <w:rsid w:val="00A60002"/>
    <w:rsid w:val="00A610A8"/>
    <w:rsid w:val="00A65B9E"/>
    <w:rsid w:val="00A83944"/>
    <w:rsid w:val="00A912BD"/>
    <w:rsid w:val="00A957D7"/>
    <w:rsid w:val="00AA2FB3"/>
    <w:rsid w:val="00AB4ADB"/>
    <w:rsid w:val="00AD0B2D"/>
    <w:rsid w:val="00AF5D42"/>
    <w:rsid w:val="00AF6FFC"/>
    <w:rsid w:val="00B03CC9"/>
    <w:rsid w:val="00B05639"/>
    <w:rsid w:val="00B05F1C"/>
    <w:rsid w:val="00B21832"/>
    <w:rsid w:val="00B268BD"/>
    <w:rsid w:val="00B36403"/>
    <w:rsid w:val="00B55552"/>
    <w:rsid w:val="00B639F5"/>
    <w:rsid w:val="00B66520"/>
    <w:rsid w:val="00B760D1"/>
    <w:rsid w:val="00B804FC"/>
    <w:rsid w:val="00B878EF"/>
    <w:rsid w:val="00B9048A"/>
    <w:rsid w:val="00BA1395"/>
    <w:rsid w:val="00BA2AFF"/>
    <w:rsid w:val="00BA5032"/>
    <w:rsid w:val="00BB0D93"/>
    <w:rsid w:val="00BC59A4"/>
    <w:rsid w:val="00BE08D7"/>
    <w:rsid w:val="00BF31FE"/>
    <w:rsid w:val="00C02F07"/>
    <w:rsid w:val="00C1407E"/>
    <w:rsid w:val="00C14306"/>
    <w:rsid w:val="00C17FC0"/>
    <w:rsid w:val="00C26BDD"/>
    <w:rsid w:val="00C32A47"/>
    <w:rsid w:val="00C34E4E"/>
    <w:rsid w:val="00C40188"/>
    <w:rsid w:val="00C5775A"/>
    <w:rsid w:val="00C666AE"/>
    <w:rsid w:val="00C7243F"/>
    <w:rsid w:val="00C73D32"/>
    <w:rsid w:val="00C76315"/>
    <w:rsid w:val="00C83B96"/>
    <w:rsid w:val="00C874BF"/>
    <w:rsid w:val="00C932B2"/>
    <w:rsid w:val="00CA1F74"/>
    <w:rsid w:val="00CA4358"/>
    <w:rsid w:val="00CA59FF"/>
    <w:rsid w:val="00CA7D73"/>
    <w:rsid w:val="00CB7BE1"/>
    <w:rsid w:val="00CC6C2D"/>
    <w:rsid w:val="00CE7330"/>
    <w:rsid w:val="00CF6BA4"/>
    <w:rsid w:val="00D006DB"/>
    <w:rsid w:val="00D018C8"/>
    <w:rsid w:val="00D15913"/>
    <w:rsid w:val="00D17EE5"/>
    <w:rsid w:val="00D21CC0"/>
    <w:rsid w:val="00D24CC7"/>
    <w:rsid w:val="00D25AA0"/>
    <w:rsid w:val="00D32638"/>
    <w:rsid w:val="00D41AC2"/>
    <w:rsid w:val="00D5362B"/>
    <w:rsid w:val="00D56637"/>
    <w:rsid w:val="00D568EE"/>
    <w:rsid w:val="00D6394C"/>
    <w:rsid w:val="00D75EBD"/>
    <w:rsid w:val="00D8135A"/>
    <w:rsid w:val="00D94852"/>
    <w:rsid w:val="00D9503B"/>
    <w:rsid w:val="00DA5A0F"/>
    <w:rsid w:val="00DA671C"/>
    <w:rsid w:val="00DB0359"/>
    <w:rsid w:val="00DC20CD"/>
    <w:rsid w:val="00DC6889"/>
    <w:rsid w:val="00DD15F4"/>
    <w:rsid w:val="00DD3E5F"/>
    <w:rsid w:val="00DD74FB"/>
    <w:rsid w:val="00DD7CB4"/>
    <w:rsid w:val="00DF297B"/>
    <w:rsid w:val="00DF3DE2"/>
    <w:rsid w:val="00E12F7F"/>
    <w:rsid w:val="00E131D2"/>
    <w:rsid w:val="00E13FFD"/>
    <w:rsid w:val="00E2214A"/>
    <w:rsid w:val="00E301E5"/>
    <w:rsid w:val="00E30616"/>
    <w:rsid w:val="00E325E2"/>
    <w:rsid w:val="00E33FAF"/>
    <w:rsid w:val="00E41481"/>
    <w:rsid w:val="00E41AB5"/>
    <w:rsid w:val="00E44FAB"/>
    <w:rsid w:val="00E76B95"/>
    <w:rsid w:val="00EC3D7A"/>
    <w:rsid w:val="00EC7DFB"/>
    <w:rsid w:val="00ED1E3F"/>
    <w:rsid w:val="00F00428"/>
    <w:rsid w:val="00F008A2"/>
    <w:rsid w:val="00F03700"/>
    <w:rsid w:val="00F037BF"/>
    <w:rsid w:val="00F17A96"/>
    <w:rsid w:val="00F17F68"/>
    <w:rsid w:val="00F2275C"/>
    <w:rsid w:val="00F24196"/>
    <w:rsid w:val="00F36A43"/>
    <w:rsid w:val="00F42A95"/>
    <w:rsid w:val="00F43B51"/>
    <w:rsid w:val="00F470F9"/>
    <w:rsid w:val="00F70D5F"/>
    <w:rsid w:val="00F867F3"/>
    <w:rsid w:val="00F91202"/>
    <w:rsid w:val="00F94E00"/>
    <w:rsid w:val="00FA3B85"/>
    <w:rsid w:val="00FD0D17"/>
    <w:rsid w:val="00FD31CB"/>
    <w:rsid w:val="00FD61D1"/>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9194B3-3247-4454-BE75-3516F1C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ekino.ru/" TargetMode="Externa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hyperlink" Target="consultantplus://offline/ref=E8DEE470313B7B2A64D1C332F1CD87485D219D48A9ED33366954E0BD1F7747213CAF16C347SFY7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hekino.ru/" TargetMode="External"/><Relationship Id="rId22" Type="http://schemas.openxmlformats.org/officeDocument/2006/relationships/hyperlink" Target="consultantplus://offline/ref=9E6B9ED2C83C3D8A6C073649C3E1ACAA6B126AE3CAD708B25C66834108MBfAG"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B5EB-C145-4589-94FB-EC0E875A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10523</Words>
  <Characters>59986</Characters>
  <Application>Microsoft Office Word</Application>
  <DocSecurity>4</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2</cp:revision>
  <cp:lastPrinted>2020-03-18T07:25:00Z</cp:lastPrinted>
  <dcterms:created xsi:type="dcterms:W3CDTF">2020-03-24T13:48:00Z</dcterms:created>
  <dcterms:modified xsi:type="dcterms:W3CDTF">2020-03-24T13:48:00Z</dcterms:modified>
</cp:coreProperties>
</file>