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D5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D5527" w:rsidRPr="003D5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15.05.2023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D5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603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811F51" w:rsidRPr="00052DB4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52DB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Pr="00052DB4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bookmarkEnd w:id="0"/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</w:t>
      </w:r>
      <w:proofErr w:type="spellStart"/>
      <w:r w:rsidRPr="00052DB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52DB4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proofErr w:type="spellEnd"/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3D552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D5527" w:rsidRPr="003D5527">
              <w:rPr>
                <w:rFonts w:ascii="PT Astra Serif" w:hAnsi="PT Astra Serif"/>
                <w:sz w:val="28"/>
                <w:szCs w:val="28"/>
              </w:rPr>
              <w:t>15.05.2023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D5527">
              <w:rPr>
                <w:rFonts w:ascii="PT Astra Serif" w:hAnsi="PT Astra Serif"/>
                <w:sz w:val="28"/>
                <w:szCs w:val="28"/>
              </w:rPr>
              <w:t>5 – 603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</w:t>
      </w:r>
      <w:proofErr w:type="spellStart"/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 и ремонт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Обслуживание и ремонт 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Организация водоснабжения и водоотведения в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город</w:t>
            </w:r>
            <w:r w:rsidRPr="00052DB4">
              <w:rPr>
                <w:rFonts w:ascii="PT Astra Serif" w:hAnsi="PT Astra Serif"/>
                <w:lang w:eastAsia="ru-RU"/>
              </w:rPr>
              <w:t>е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052DB4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C40C5"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143 220,8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13 340,0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1 750,8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052DB4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Разработка и актуализация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  <w:r w:rsidRPr="00052DB4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052DB4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 w:rsidRPr="00052DB4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052DB4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EA" w:rsidRDefault="002711EA">
      <w:r>
        <w:separator/>
      </w:r>
    </w:p>
  </w:endnote>
  <w:endnote w:type="continuationSeparator" w:id="0">
    <w:p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EA" w:rsidRDefault="002711EA">
      <w:r>
        <w:separator/>
      </w:r>
    </w:p>
  </w:footnote>
  <w:footnote w:type="continuationSeparator" w:id="0">
    <w:p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0B291F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3FE6" w:rsidRDefault="00E83F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3FE6" w:rsidRPr="00E83FE6" w:rsidRDefault="00E83F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3D5527">
          <w:rPr>
            <w:rFonts w:ascii="PT Astra Serif" w:hAnsi="PT Astra Serif"/>
            <w:noProof/>
            <w:sz w:val="28"/>
            <w:szCs w:val="28"/>
          </w:rPr>
          <w:t>22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E6" w:rsidRDefault="00E83FE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52DB4" w:rsidRPr="00052DB4" w:rsidRDefault="00052DB4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3D5527"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E83FE6" w:rsidRDefault="00E83F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711EA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84C39"/>
    <w:rsid w:val="003A2384"/>
    <w:rsid w:val="003A4E0E"/>
    <w:rsid w:val="003C3A0B"/>
    <w:rsid w:val="003D216B"/>
    <w:rsid w:val="003D5527"/>
    <w:rsid w:val="0048387B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81A4D"/>
    <w:rsid w:val="00C9770A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A240-3171-4E9C-99A9-FF0721D2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26</Pages>
  <Words>5485</Words>
  <Characters>31269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</vt:lpstr>
      <vt:lpstr>    </vt:lpstr>
      <vt:lpstr>    </vt:lpstr>
      <vt:lpstr>    Адресный перечень объектов по муниципальной программе «Улучшение жилищных услови</vt:lpstr>
      <vt:lpstr>    </vt:lpstr>
      <vt:lpstr>    </vt:lpstr>
    </vt:vector>
  </TitlesOfParts>
  <Company/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2023-05-15T08:21:00Z</cp:lastPrinted>
  <dcterms:created xsi:type="dcterms:W3CDTF">2023-05-15T08:22:00Z</dcterms:created>
  <dcterms:modified xsi:type="dcterms:W3CDTF">2023-05-15T08:22:00Z</dcterms:modified>
</cp:coreProperties>
</file>