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C72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C7260" w:rsidRPr="003C72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C72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1060</w:t>
            </w:r>
          </w:p>
        </w:tc>
      </w:tr>
    </w:tbl>
    <w:p w:rsidR="005F6D36" w:rsidRPr="00EA209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EA209F" w:rsidRDefault="005B2800">
      <w:pPr>
        <w:rPr>
          <w:rFonts w:ascii="PT Astra Serif" w:hAnsi="PT Astra Serif" w:cs="PT Astra Serif"/>
          <w:sz w:val="20"/>
          <w:szCs w:val="20"/>
        </w:rPr>
      </w:pPr>
    </w:p>
    <w:p w:rsidR="000B168C" w:rsidRDefault="000B168C" w:rsidP="000B168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  <w:r w:rsidR="00EA209F">
        <w:rPr>
          <w:rFonts w:ascii="PT Astra Serif" w:hAnsi="PT Astra Serif"/>
          <w:b/>
          <w:sz w:val="28"/>
          <w:szCs w:val="28"/>
        </w:rPr>
        <w:t>администрации</w:t>
      </w:r>
    </w:p>
    <w:p w:rsidR="000B168C" w:rsidRPr="000B168C" w:rsidRDefault="00EA209F" w:rsidP="000B168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  <w:r w:rsidR="000B168C">
        <w:rPr>
          <w:rFonts w:ascii="PT Astra Serif" w:hAnsi="PT Astra Serif"/>
          <w:b/>
          <w:sz w:val="28"/>
          <w:szCs w:val="28"/>
        </w:rPr>
        <w:t>от 11.09.2017 № 9-1200 «</w:t>
      </w:r>
      <w:r w:rsidR="000B168C" w:rsidRPr="000B168C">
        <w:rPr>
          <w:rFonts w:ascii="PT Astra Serif" w:hAnsi="PT Astra Serif"/>
          <w:b/>
          <w:sz w:val="28"/>
          <w:szCs w:val="28"/>
        </w:rPr>
        <w:t>О порядке осуществления органами местного</w:t>
      </w:r>
      <w:r w:rsidR="000B168C">
        <w:rPr>
          <w:rFonts w:ascii="PT Astra Serif" w:hAnsi="PT Astra Serif"/>
          <w:b/>
          <w:sz w:val="28"/>
          <w:szCs w:val="28"/>
        </w:rPr>
        <w:t xml:space="preserve"> </w:t>
      </w:r>
      <w:r w:rsidR="000B168C" w:rsidRPr="000B168C">
        <w:rPr>
          <w:rFonts w:ascii="PT Astra Serif" w:hAnsi="PT Astra Serif"/>
          <w:b/>
          <w:sz w:val="28"/>
          <w:szCs w:val="28"/>
        </w:rPr>
        <w:t xml:space="preserve">самоуправления и (или) находящимися в их ведении </w:t>
      </w:r>
    </w:p>
    <w:p w:rsidR="00EA209F" w:rsidRDefault="000B168C" w:rsidP="000B168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B168C">
        <w:rPr>
          <w:rFonts w:ascii="PT Astra Serif" w:hAnsi="PT Astra Serif"/>
          <w:b/>
          <w:sz w:val="28"/>
          <w:szCs w:val="28"/>
        </w:rPr>
        <w:t xml:space="preserve">казенными учреждениями бюджетных </w:t>
      </w:r>
      <w:proofErr w:type="gramStart"/>
      <w:r w:rsidRPr="000B168C">
        <w:rPr>
          <w:rFonts w:ascii="PT Astra Serif" w:hAnsi="PT Astra Serif"/>
          <w:b/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Pr="000B168C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Default="000B168C" w:rsidP="000B168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B168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0B168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B168C">
        <w:rPr>
          <w:rFonts w:ascii="PT Astra Serif" w:hAnsi="PT Astra Serif"/>
          <w:b/>
          <w:sz w:val="28"/>
          <w:szCs w:val="28"/>
        </w:rPr>
        <w:t xml:space="preserve"> района</w:t>
      </w:r>
      <w:r w:rsidR="00EA209F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EA209F" w:rsidRPr="00EA209F" w:rsidRDefault="00EA209F" w:rsidP="000B168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27C9" w:rsidRPr="00EA209F" w:rsidRDefault="00E727C9">
      <w:pPr>
        <w:rPr>
          <w:rFonts w:ascii="PT Astra Serif" w:hAnsi="PT Astra Serif" w:cs="PT Astra Serif"/>
          <w:sz w:val="20"/>
          <w:szCs w:val="20"/>
        </w:rPr>
      </w:pPr>
    </w:p>
    <w:p w:rsidR="005968AA" w:rsidRPr="005968AA" w:rsidRDefault="005968AA" w:rsidP="00EA209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68AA">
        <w:rPr>
          <w:rFonts w:ascii="PT Astra Serif" w:hAnsi="PT Astra Serif"/>
          <w:sz w:val="28"/>
          <w:szCs w:val="28"/>
        </w:rPr>
        <w:t xml:space="preserve">В соответствии </w:t>
      </w:r>
      <w:r w:rsidR="0077667B">
        <w:rPr>
          <w:rFonts w:ascii="PT Astra Serif" w:hAnsi="PT Astra Serif"/>
          <w:sz w:val="28"/>
          <w:szCs w:val="28"/>
        </w:rPr>
        <w:t>со статьей 160.1 Бюджетного кодекса Российской Федерации,</w:t>
      </w:r>
      <w:r w:rsidRPr="005968AA">
        <w:rPr>
          <w:rFonts w:ascii="PT Astra Serif" w:hAnsi="PT Astra Serif"/>
          <w:sz w:val="28"/>
          <w:szCs w:val="28"/>
        </w:rPr>
        <w:t xml:space="preserve"> статьей 24 Устава муниципального образования город Щекино </w:t>
      </w:r>
      <w:proofErr w:type="spellStart"/>
      <w:r w:rsidRPr="005968A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968AA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5968AA">
        <w:rPr>
          <w:rFonts w:ascii="PT Astra Serif" w:hAnsi="PT Astra Serif"/>
          <w:sz w:val="28"/>
          <w:szCs w:val="28"/>
        </w:rPr>
        <w:t>Щекинск</w:t>
      </w:r>
      <w:r w:rsidR="00EA209F">
        <w:rPr>
          <w:rFonts w:ascii="PT Astra Serif" w:hAnsi="PT Astra Serif"/>
          <w:sz w:val="28"/>
          <w:szCs w:val="28"/>
        </w:rPr>
        <w:t>ого</w:t>
      </w:r>
      <w:proofErr w:type="spellEnd"/>
      <w:r w:rsidRPr="005968AA">
        <w:rPr>
          <w:rFonts w:ascii="PT Astra Serif" w:hAnsi="PT Astra Serif"/>
          <w:sz w:val="28"/>
          <w:szCs w:val="28"/>
        </w:rPr>
        <w:t xml:space="preserve"> район</w:t>
      </w:r>
      <w:r w:rsidR="00EA209F">
        <w:rPr>
          <w:rFonts w:ascii="PT Astra Serif" w:hAnsi="PT Astra Serif"/>
          <w:sz w:val="28"/>
          <w:szCs w:val="28"/>
        </w:rPr>
        <w:t>а</w:t>
      </w:r>
      <w:r w:rsidRPr="005968A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5968AA" w:rsidRDefault="005968AA" w:rsidP="00EA209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68AA">
        <w:rPr>
          <w:rFonts w:ascii="PT Astra Serif" w:hAnsi="PT Astra Serif"/>
          <w:sz w:val="28"/>
          <w:szCs w:val="28"/>
        </w:rPr>
        <w:t>1.</w:t>
      </w:r>
      <w:r w:rsidR="00EA209F">
        <w:rPr>
          <w:rFonts w:ascii="PT Astra Serif" w:hAnsi="PT Astra Serif"/>
          <w:sz w:val="28"/>
          <w:szCs w:val="28"/>
        </w:rPr>
        <w:t> </w:t>
      </w:r>
      <w:r w:rsidR="006C3654" w:rsidRPr="006C3654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6C3654" w:rsidRPr="006C365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C3654" w:rsidRPr="006C3654">
        <w:rPr>
          <w:rFonts w:ascii="PT Astra Serif" w:hAnsi="PT Astra Serif"/>
          <w:sz w:val="28"/>
          <w:szCs w:val="28"/>
        </w:rPr>
        <w:t xml:space="preserve"> района </w:t>
      </w:r>
      <w:r w:rsidR="009542B4" w:rsidRPr="009542B4">
        <w:rPr>
          <w:rFonts w:ascii="PT Astra Serif" w:hAnsi="PT Astra Serif"/>
          <w:sz w:val="28"/>
          <w:szCs w:val="28"/>
        </w:rPr>
        <w:t xml:space="preserve">от 11.09.2017 № 9-1200 «О порядке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="009542B4" w:rsidRPr="009542B4">
        <w:rPr>
          <w:rFonts w:ascii="PT Astra Serif" w:hAnsi="PT Astra Serif"/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 w:rsidR="009542B4" w:rsidRPr="009542B4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9542B4" w:rsidRPr="009542B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542B4" w:rsidRPr="009542B4">
        <w:rPr>
          <w:rFonts w:ascii="PT Astra Serif" w:hAnsi="PT Astra Serif"/>
          <w:sz w:val="28"/>
          <w:szCs w:val="28"/>
        </w:rPr>
        <w:t xml:space="preserve"> района</w:t>
      </w:r>
      <w:r w:rsidR="00EA209F">
        <w:rPr>
          <w:rFonts w:ascii="PT Astra Serif" w:hAnsi="PT Astra Serif"/>
          <w:sz w:val="28"/>
          <w:szCs w:val="28"/>
        </w:rPr>
        <w:t>»</w:t>
      </w:r>
      <w:r w:rsidR="006C3654" w:rsidRPr="006C3654">
        <w:t xml:space="preserve"> </w:t>
      </w:r>
      <w:r w:rsidR="006C3654">
        <w:rPr>
          <w:rFonts w:ascii="PT Astra Serif" w:hAnsi="PT Astra Serif"/>
          <w:sz w:val="28"/>
          <w:szCs w:val="28"/>
        </w:rPr>
        <w:t xml:space="preserve">изменение, </w:t>
      </w:r>
      <w:r w:rsidR="006C3654" w:rsidRPr="006C3654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6C3654" w:rsidRPr="006949DA" w:rsidRDefault="006C3654" w:rsidP="00EA209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разместить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6C3654" w:rsidRDefault="006C3654" w:rsidP="00EA209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Pr="006949DA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09F" w:rsidRPr="00276E92" w:rsidTr="0017291D">
        <w:trPr>
          <w:trHeight w:val="229"/>
        </w:trPr>
        <w:tc>
          <w:tcPr>
            <w:tcW w:w="2178" w:type="pct"/>
          </w:tcPr>
          <w:p w:rsidR="00EA209F" w:rsidRPr="000D05A0" w:rsidRDefault="00EA209F" w:rsidP="0017291D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A209F" w:rsidRPr="00276E92" w:rsidRDefault="00EA209F" w:rsidP="001729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A209F" w:rsidRPr="00276E92" w:rsidRDefault="00EA209F" w:rsidP="0017291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A209F" w:rsidRPr="00585D3A" w:rsidRDefault="00EA209F" w:rsidP="00EA209F">
      <w:pPr>
        <w:rPr>
          <w:rFonts w:ascii="PT Astra Serif" w:hAnsi="PT Astra Serif" w:cs="PT Astra Serif"/>
          <w:sz w:val="4"/>
          <w:szCs w:val="4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  <w:sectPr w:rsidR="00EA209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A209F" w:rsidRPr="00632A81" w:rsidTr="0017291D">
        <w:trPr>
          <w:trHeight w:val="1846"/>
        </w:trPr>
        <w:tc>
          <w:tcPr>
            <w:tcW w:w="4482" w:type="dxa"/>
          </w:tcPr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209F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A209F" w:rsidRPr="00B666CA" w:rsidRDefault="00EA209F" w:rsidP="0017291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A209F" w:rsidRPr="00637E01" w:rsidRDefault="00EA209F" w:rsidP="0017291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A209F" w:rsidRPr="00632A81" w:rsidRDefault="00EA209F" w:rsidP="003C72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7260" w:rsidRPr="003C7260">
              <w:rPr>
                <w:rFonts w:ascii="PT Astra Serif" w:hAnsi="PT Astra Serif"/>
                <w:sz w:val="28"/>
                <w:szCs w:val="28"/>
              </w:rPr>
              <w:t>10.08.2023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C7260">
              <w:rPr>
                <w:rFonts w:ascii="PT Astra Serif" w:hAnsi="PT Astra Serif"/>
                <w:sz w:val="28"/>
                <w:szCs w:val="28"/>
              </w:rPr>
              <w:t>8 – 1060</w:t>
            </w:r>
          </w:p>
        </w:tc>
      </w:tr>
      <w:tr w:rsidR="00EA209F" w:rsidRPr="00632A81" w:rsidTr="0017291D">
        <w:trPr>
          <w:trHeight w:val="303"/>
        </w:trPr>
        <w:tc>
          <w:tcPr>
            <w:tcW w:w="4482" w:type="dxa"/>
          </w:tcPr>
          <w:p w:rsidR="00EA209F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A209F" w:rsidRPr="00632A81" w:rsidTr="0017291D">
        <w:trPr>
          <w:trHeight w:val="1846"/>
        </w:trPr>
        <w:tc>
          <w:tcPr>
            <w:tcW w:w="4482" w:type="dxa"/>
          </w:tcPr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209F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A209F" w:rsidRPr="00B666CA" w:rsidRDefault="00EA209F" w:rsidP="0017291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A209F" w:rsidRPr="00637E01" w:rsidRDefault="00EA209F" w:rsidP="0017291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A209F" w:rsidRPr="00632A81" w:rsidRDefault="00EA209F" w:rsidP="001729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209F">
              <w:rPr>
                <w:rFonts w:ascii="PT Astra Serif" w:hAnsi="PT Astra Serif"/>
                <w:sz w:val="28"/>
                <w:szCs w:val="28"/>
              </w:rPr>
              <w:t>от 11.09.2017 № 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209F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A209F">
              <w:rPr>
                <w:rFonts w:ascii="PT Astra Serif" w:hAnsi="PT Astra Serif"/>
                <w:sz w:val="28"/>
                <w:szCs w:val="28"/>
              </w:rPr>
              <w:t>1200</w:t>
            </w:r>
          </w:p>
        </w:tc>
      </w:tr>
    </w:tbl>
    <w:p w:rsidR="00EA209F" w:rsidRPr="0085383A" w:rsidRDefault="00EA209F" w:rsidP="00EA209F">
      <w:pPr>
        <w:jc w:val="right"/>
        <w:rPr>
          <w:rFonts w:ascii="PT Astra Serif" w:hAnsi="PT Astra Serif"/>
          <w:sz w:val="16"/>
          <w:szCs w:val="16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</w:pPr>
    </w:p>
    <w:p w:rsidR="00EA209F" w:rsidRDefault="00EA209F" w:rsidP="00EA209F">
      <w:pPr>
        <w:rPr>
          <w:rFonts w:ascii="PT Astra Serif" w:hAnsi="PT Astra Serif" w:cs="PT Astra Serif"/>
          <w:sz w:val="28"/>
          <w:szCs w:val="28"/>
        </w:rPr>
      </w:pPr>
    </w:p>
    <w:p w:rsidR="0088129A" w:rsidRPr="0088129A" w:rsidRDefault="0088129A" w:rsidP="0088129A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8129A">
        <w:rPr>
          <w:rFonts w:ascii="PT Astra Serif" w:hAnsi="PT Astra Serif" w:cs="Times New Roman"/>
          <w:sz w:val="28"/>
          <w:szCs w:val="28"/>
        </w:rPr>
        <w:t>ПОРЯДОК</w:t>
      </w:r>
    </w:p>
    <w:p w:rsidR="0088129A" w:rsidRPr="0088129A" w:rsidRDefault="0088129A" w:rsidP="0088129A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8129A">
        <w:rPr>
          <w:rFonts w:ascii="PT Astra Serif" w:hAnsi="PT Astra Serif" w:cs="Times New Roman"/>
          <w:sz w:val="28"/>
          <w:szCs w:val="28"/>
        </w:rPr>
        <w:t xml:space="preserve">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город </w:t>
      </w:r>
    </w:p>
    <w:p w:rsidR="0088129A" w:rsidRPr="0088129A" w:rsidRDefault="0088129A" w:rsidP="0088129A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8129A">
        <w:rPr>
          <w:rFonts w:ascii="PT Astra Serif" w:hAnsi="PT Astra Serif" w:cs="Times New Roman"/>
          <w:sz w:val="28"/>
          <w:szCs w:val="28"/>
        </w:rPr>
        <w:t xml:space="preserve">Щекино </w:t>
      </w:r>
      <w:proofErr w:type="spellStart"/>
      <w:r w:rsidRPr="008812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 w:cs="Times New Roman"/>
          <w:sz w:val="28"/>
          <w:szCs w:val="28"/>
        </w:rPr>
        <w:t xml:space="preserve"> района </w:t>
      </w:r>
    </w:p>
    <w:p w:rsidR="0088129A" w:rsidRDefault="0088129A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EA209F" w:rsidRPr="0088129A" w:rsidRDefault="00EA209F" w:rsidP="008812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 xml:space="preserve">1. Органы местного самоуправления и (или) находящиеся в их ведении казенные учреждения муниципального образования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 в качестве главных администраторов доходов бюджета муниципального образования город Щекино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 (далее - главные администраторы доходов бюджета):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>а)</w:t>
      </w:r>
      <w:r w:rsidR="00EA209F">
        <w:rPr>
          <w:rFonts w:ascii="PT Astra Serif" w:hAnsi="PT Astra Serif"/>
          <w:sz w:val="28"/>
          <w:szCs w:val="28"/>
        </w:rPr>
        <w:t> </w:t>
      </w:r>
      <w:r w:rsidR="008C42C5">
        <w:rPr>
          <w:rFonts w:ascii="PT Astra Serif" w:hAnsi="PT Astra Serif"/>
          <w:sz w:val="28"/>
        </w:rPr>
        <w:t xml:space="preserve">формируют и утверждают перечень администраторов доходов </w:t>
      </w:r>
      <w:r w:rsidR="008C42C5" w:rsidRPr="008C42C5">
        <w:rPr>
          <w:rFonts w:ascii="PT Astra Serif" w:hAnsi="PT Astra Serif"/>
          <w:sz w:val="28"/>
        </w:rPr>
        <w:t xml:space="preserve">бюджета муниципального образования город Щекино </w:t>
      </w:r>
      <w:proofErr w:type="spellStart"/>
      <w:r w:rsidR="008C42C5" w:rsidRPr="008C42C5">
        <w:rPr>
          <w:rFonts w:ascii="PT Astra Serif" w:hAnsi="PT Astra Serif"/>
          <w:sz w:val="28"/>
        </w:rPr>
        <w:t>Щекинского</w:t>
      </w:r>
      <w:proofErr w:type="spellEnd"/>
      <w:r w:rsidR="008C42C5" w:rsidRPr="008C42C5">
        <w:rPr>
          <w:rFonts w:ascii="PT Astra Serif" w:hAnsi="PT Astra Serif"/>
          <w:sz w:val="28"/>
        </w:rPr>
        <w:t xml:space="preserve"> района</w:t>
      </w:r>
      <w:r w:rsidR="008C42C5">
        <w:rPr>
          <w:rFonts w:ascii="PT Astra Serif" w:hAnsi="PT Astra Serif"/>
          <w:sz w:val="28"/>
        </w:rPr>
        <w:t>, подведомственных главному администратору доходов бюджета</w:t>
      </w:r>
      <w:r w:rsidRPr="0088129A">
        <w:rPr>
          <w:rFonts w:ascii="PT Astra Serif" w:hAnsi="PT Astra Serif"/>
          <w:sz w:val="28"/>
          <w:szCs w:val="28"/>
        </w:rPr>
        <w:t>;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>б)</w:t>
      </w:r>
      <w:r w:rsidR="00EA209F">
        <w:rPr>
          <w:rFonts w:ascii="PT Astra Serif" w:hAnsi="PT Astra Serif"/>
          <w:sz w:val="28"/>
          <w:szCs w:val="28"/>
        </w:rPr>
        <w:t> </w:t>
      </w:r>
      <w:r w:rsidRPr="0088129A">
        <w:rPr>
          <w:rFonts w:ascii="PT Astra Serif" w:hAnsi="PT Astra Serif"/>
          <w:sz w:val="28"/>
          <w:szCs w:val="28"/>
        </w:rPr>
        <w:t xml:space="preserve">формируют и представляют в финансовое управление </w:t>
      </w:r>
      <w:r w:rsidR="008C42C5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C42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42C5">
        <w:rPr>
          <w:rFonts w:ascii="PT Astra Serif" w:hAnsi="PT Astra Serif"/>
          <w:sz w:val="28"/>
          <w:szCs w:val="28"/>
        </w:rPr>
        <w:t xml:space="preserve"> район (далее – финансовое управление) </w:t>
      </w:r>
      <w:r w:rsidRPr="0088129A">
        <w:rPr>
          <w:rFonts w:ascii="PT Astra Serif" w:hAnsi="PT Astra Serif"/>
          <w:sz w:val="28"/>
          <w:szCs w:val="28"/>
        </w:rPr>
        <w:t>по форме и в сроки, установленные муниципальными правовыми актами</w:t>
      </w:r>
      <w:r w:rsidR="008C42C5">
        <w:rPr>
          <w:rFonts w:ascii="PT Astra Serif" w:hAnsi="PT Astra Serif"/>
          <w:sz w:val="28"/>
          <w:szCs w:val="28"/>
        </w:rPr>
        <w:t>,</w:t>
      </w:r>
      <w:r w:rsidR="008C42C5" w:rsidRPr="008C42C5">
        <w:rPr>
          <w:rFonts w:ascii="PT Astra Serif" w:hAnsi="PT Astra Serif"/>
          <w:sz w:val="28"/>
          <w:szCs w:val="28"/>
        </w:rPr>
        <w:t xml:space="preserve"> </w:t>
      </w:r>
      <w:r w:rsidR="008C42C5" w:rsidRPr="0088129A">
        <w:rPr>
          <w:rFonts w:ascii="PT Astra Serif" w:hAnsi="PT Astra Serif"/>
          <w:sz w:val="28"/>
          <w:szCs w:val="28"/>
        </w:rPr>
        <w:t>следующие документы</w:t>
      </w:r>
      <w:r w:rsidRPr="0088129A">
        <w:rPr>
          <w:rFonts w:ascii="PT Astra Serif" w:hAnsi="PT Astra Serif"/>
          <w:sz w:val="28"/>
          <w:szCs w:val="28"/>
        </w:rPr>
        <w:t>: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 xml:space="preserve">прогноз поступлений доходов бюджета муниципального образования город Щекино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 на очередной финансовый год и плановый период</w:t>
      </w:r>
      <w:r w:rsidR="008C42C5">
        <w:rPr>
          <w:rFonts w:ascii="PT Astra Serif" w:hAnsi="PT Astra Serif"/>
          <w:sz w:val="28"/>
          <w:szCs w:val="28"/>
        </w:rPr>
        <w:t xml:space="preserve"> в соответствии с утвержденной методикой прогнозирования поступлений доходов в бюджет </w:t>
      </w:r>
      <w:r w:rsidR="008C42C5" w:rsidRPr="0088129A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8C42C5"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C42C5" w:rsidRPr="0088129A">
        <w:rPr>
          <w:rFonts w:ascii="PT Astra Serif" w:hAnsi="PT Astra Serif"/>
          <w:sz w:val="28"/>
          <w:szCs w:val="28"/>
        </w:rPr>
        <w:t xml:space="preserve"> района</w:t>
      </w:r>
      <w:r w:rsidRPr="0088129A">
        <w:rPr>
          <w:rFonts w:ascii="PT Astra Serif" w:hAnsi="PT Astra Serif"/>
          <w:sz w:val="28"/>
          <w:szCs w:val="28"/>
        </w:rPr>
        <w:t>;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 xml:space="preserve">аналитические материалы по исполнению поступлений доходов бюджета муниципального образования город Щекино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 за соответствующие отчетные периоды текущего года;</w:t>
      </w:r>
    </w:p>
    <w:p w:rsidR="0088129A" w:rsidRPr="0088129A" w:rsidRDefault="0088129A" w:rsidP="0088129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>сведения, необходимые для составления проект</w:t>
      </w:r>
      <w:r w:rsidR="008C42C5">
        <w:rPr>
          <w:rFonts w:ascii="PT Astra Serif" w:hAnsi="PT Astra Serif"/>
          <w:sz w:val="28"/>
          <w:szCs w:val="28"/>
        </w:rPr>
        <w:t>а</w:t>
      </w:r>
      <w:r w:rsidRPr="0088129A">
        <w:rPr>
          <w:rFonts w:ascii="PT Astra Serif" w:hAnsi="PT Astra Serif"/>
          <w:sz w:val="28"/>
          <w:szCs w:val="28"/>
        </w:rPr>
        <w:t xml:space="preserve"> бюджета муниципального образования город Щекино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 </w:t>
      </w:r>
      <w:r w:rsidR="0065022F">
        <w:rPr>
          <w:rFonts w:ascii="PT Astra Serif" w:hAnsi="PT Astra Serif"/>
          <w:sz w:val="28"/>
          <w:szCs w:val="28"/>
        </w:rPr>
        <w:t>в части доходов</w:t>
      </w:r>
      <w:r w:rsidRPr="0088129A">
        <w:rPr>
          <w:rFonts w:ascii="PT Astra Serif" w:hAnsi="PT Astra Serif"/>
          <w:sz w:val="28"/>
          <w:szCs w:val="28"/>
        </w:rPr>
        <w:t>;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129A">
        <w:rPr>
          <w:rFonts w:ascii="PT Astra Serif" w:hAnsi="PT Astra Serif"/>
          <w:sz w:val="28"/>
          <w:szCs w:val="28"/>
        </w:rPr>
        <w:t xml:space="preserve">сведения, необходимые для составления и ведения кассового плана </w:t>
      </w:r>
      <w:r w:rsidR="00A95392">
        <w:rPr>
          <w:rFonts w:ascii="PT Astra Serif" w:hAnsi="PT Astra Serif"/>
          <w:sz w:val="28"/>
          <w:szCs w:val="28"/>
        </w:rPr>
        <w:t xml:space="preserve">исполнения </w:t>
      </w:r>
      <w:r w:rsidRPr="0088129A">
        <w:rPr>
          <w:rFonts w:ascii="PT Astra Serif" w:hAnsi="PT Astra Serif"/>
          <w:sz w:val="28"/>
          <w:szCs w:val="28"/>
        </w:rPr>
        <w:t xml:space="preserve">бюджета муниципального образования город Щекино </w:t>
      </w:r>
      <w:proofErr w:type="spellStart"/>
      <w:r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</w:t>
      </w:r>
      <w:r w:rsidR="008C42C5">
        <w:rPr>
          <w:rFonts w:ascii="PT Astra Serif" w:hAnsi="PT Astra Serif"/>
          <w:sz w:val="28"/>
          <w:szCs w:val="28"/>
        </w:rPr>
        <w:t xml:space="preserve"> по доходам</w:t>
      </w:r>
      <w:r w:rsidRPr="0088129A">
        <w:rPr>
          <w:rFonts w:ascii="PT Astra Serif" w:hAnsi="PT Astra Serif"/>
          <w:sz w:val="28"/>
          <w:szCs w:val="28"/>
        </w:rPr>
        <w:t>;</w:t>
      </w:r>
    </w:p>
    <w:p w:rsidR="0088129A" w:rsidRPr="0088129A" w:rsidRDefault="0088129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43E">
        <w:rPr>
          <w:rFonts w:ascii="PT Astra Serif" w:hAnsi="PT Astra Serif"/>
          <w:sz w:val="28"/>
          <w:szCs w:val="28"/>
        </w:rPr>
        <w:t xml:space="preserve">в) формируют и представляют </w:t>
      </w:r>
      <w:r w:rsidR="008C42C5" w:rsidRPr="00B7443E">
        <w:rPr>
          <w:rFonts w:ascii="PT Astra Serif" w:hAnsi="PT Astra Serif"/>
          <w:sz w:val="28"/>
          <w:szCs w:val="28"/>
        </w:rPr>
        <w:t xml:space="preserve">в финансовое управление </w:t>
      </w:r>
      <w:r w:rsidRPr="00B7443E">
        <w:rPr>
          <w:rFonts w:ascii="PT Astra Serif" w:hAnsi="PT Astra Serif"/>
          <w:sz w:val="28"/>
          <w:szCs w:val="28"/>
        </w:rPr>
        <w:t xml:space="preserve">бюджетную отчетность главного администратора доходов бюджета муниципального образования город Щекино </w:t>
      </w:r>
      <w:proofErr w:type="spellStart"/>
      <w:r w:rsidRPr="00B744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129A">
        <w:rPr>
          <w:rFonts w:ascii="PT Astra Serif" w:hAnsi="PT Astra Serif"/>
          <w:sz w:val="28"/>
          <w:szCs w:val="28"/>
        </w:rPr>
        <w:t xml:space="preserve"> района</w:t>
      </w:r>
      <w:r w:rsidR="0065022F">
        <w:rPr>
          <w:rFonts w:ascii="PT Astra Serif" w:hAnsi="PT Astra Serif"/>
          <w:sz w:val="28"/>
          <w:szCs w:val="28"/>
        </w:rPr>
        <w:t xml:space="preserve"> по формам и в сроки, установленные в соответствии с законодательством Российской Федерации</w:t>
      </w:r>
      <w:r w:rsidRPr="0088129A">
        <w:rPr>
          <w:rFonts w:ascii="PT Astra Serif" w:hAnsi="PT Astra Serif"/>
          <w:sz w:val="28"/>
          <w:szCs w:val="28"/>
        </w:rPr>
        <w:t>;</w:t>
      </w:r>
    </w:p>
    <w:p w:rsidR="00013F43" w:rsidRPr="0088129A" w:rsidRDefault="00013F43" w:rsidP="00013F4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666AA">
        <w:rPr>
          <w:rFonts w:ascii="PT Astra Serif" w:hAnsi="PT Astra Serif"/>
          <w:sz w:val="28"/>
          <w:szCs w:val="28"/>
        </w:rPr>
        <w:t xml:space="preserve">г) </w:t>
      </w:r>
      <w:r w:rsidR="002666AA" w:rsidRPr="002666AA">
        <w:rPr>
          <w:rFonts w:ascii="PT Astra Serif" w:hAnsi="PT Astra Serif"/>
          <w:sz w:val="28"/>
          <w:szCs w:val="28"/>
        </w:rPr>
        <w:t xml:space="preserve">исполняют в случае необходимости полномочия администратора доходов бюджета муниципального образования город Щекино </w:t>
      </w:r>
      <w:proofErr w:type="spellStart"/>
      <w:r w:rsidR="002666AA" w:rsidRPr="002666A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666AA" w:rsidRPr="002666AA">
        <w:rPr>
          <w:rFonts w:ascii="PT Astra Serif" w:hAnsi="PT Astra Serif"/>
          <w:sz w:val="28"/>
          <w:szCs w:val="28"/>
        </w:rPr>
        <w:t xml:space="preserve"> района в соответствии с принятыми правовыми актами об осуществлении полномочий администратора доходов;</w:t>
      </w:r>
    </w:p>
    <w:p w:rsidR="00B7443E" w:rsidRDefault="002666A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B7443E" w:rsidRPr="00013F43">
        <w:rPr>
          <w:rFonts w:ascii="PT Astra Serif" w:hAnsi="PT Astra Serif"/>
          <w:sz w:val="28"/>
          <w:szCs w:val="28"/>
        </w:rPr>
        <w:t>)</w:t>
      </w:r>
      <w:r w:rsidR="00B7443E">
        <w:rPr>
          <w:rFonts w:ascii="PT Astra Serif" w:hAnsi="PT Astra Serif"/>
          <w:sz w:val="28"/>
          <w:szCs w:val="28"/>
        </w:rPr>
        <w:t xml:space="preserve"> </w:t>
      </w:r>
      <w:r w:rsidR="00A95392">
        <w:rPr>
          <w:rFonts w:ascii="PT Astra Serif" w:hAnsi="PT Astra Serif"/>
          <w:sz w:val="28"/>
          <w:szCs w:val="28"/>
        </w:rPr>
        <w:t xml:space="preserve">принимают правовые акты о наделении находящихся в их ведении казенных учреждений муниципального образования город Щекино </w:t>
      </w:r>
      <w:proofErr w:type="spellStart"/>
      <w:r w:rsidR="00A9539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95392">
        <w:rPr>
          <w:rFonts w:ascii="PT Astra Serif" w:hAnsi="PT Astra Serif"/>
          <w:sz w:val="28"/>
          <w:szCs w:val="28"/>
        </w:rPr>
        <w:t xml:space="preserve"> района полномочиями администраторов доходов бюджета и доводят их до соответствующих администраторов доходов не позднее 5 рабочих дней после их принятия;</w:t>
      </w:r>
    </w:p>
    <w:p w:rsidR="002666AA" w:rsidRDefault="002666AA" w:rsidP="002666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Pr="0088129A">
        <w:rPr>
          <w:rFonts w:ascii="PT Astra Serif" w:hAnsi="PT Astra Serif"/>
          <w:sz w:val="28"/>
          <w:szCs w:val="28"/>
        </w:rPr>
        <w:t xml:space="preserve">) </w:t>
      </w:r>
      <w:r w:rsidRPr="00013F43">
        <w:rPr>
          <w:rFonts w:ascii="PT Astra Serif" w:hAnsi="PT Astra Serif"/>
          <w:sz w:val="28"/>
          <w:szCs w:val="28"/>
        </w:rPr>
        <w:t xml:space="preserve">утверждают методику прогнозирования поступлений доходов бюджета муниципального образования город Щекино </w:t>
      </w:r>
      <w:proofErr w:type="spellStart"/>
      <w:r w:rsidRPr="00013F4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13F43">
        <w:rPr>
          <w:rFonts w:ascii="PT Astra Serif" w:hAnsi="PT Astra Serif"/>
          <w:sz w:val="28"/>
          <w:szCs w:val="28"/>
        </w:rPr>
        <w:t xml:space="preserve"> района в соответствии с общими требованиями к методике прогнозирования поступлений доходов в бюджеты бюджетной системы Российской Федерации, установленный Правительством Российской Федерации;</w:t>
      </w:r>
    </w:p>
    <w:p w:rsidR="00013F43" w:rsidRDefault="00BA77D6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Pr="00BA77D6">
        <w:rPr>
          <w:rFonts w:ascii="PT Astra Serif" w:hAnsi="PT Astra Serif"/>
          <w:sz w:val="28"/>
          <w:szCs w:val="28"/>
        </w:rPr>
        <w:t xml:space="preserve">) </w:t>
      </w:r>
      <w:r w:rsidR="00013F43">
        <w:rPr>
          <w:rFonts w:ascii="PT Astra Serif" w:hAnsi="PT Astra Serif"/>
          <w:sz w:val="28"/>
          <w:szCs w:val="28"/>
        </w:rPr>
        <w:t>вносят соответствующие изменения в правовые акты, указанные в пунктах «</w:t>
      </w:r>
      <w:proofErr w:type="gramStart"/>
      <w:r w:rsidR="002666AA">
        <w:rPr>
          <w:rFonts w:ascii="PT Astra Serif" w:hAnsi="PT Astra Serif"/>
          <w:sz w:val="28"/>
          <w:szCs w:val="28"/>
        </w:rPr>
        <w:t>г</w:t>
      </w:r>
      <w:r w:rsidR="00013F43">
        <w:rPr>
          <w:rFonts w:ascii="PT Astra Serif" w:hAnsi="PT Astra Serif"/>
          <w:sz w:val="28"/>
          <w:szCs w:val="28"/>
        </w:rPr>
        <w:t>-</w:t>
      </w:r>
      <w:proofErr w:type="gramEnd"/>
      <w:r w:rsidR="00013F43">
        <w:rPr>
          <w:rFonts w:ascii="PT Astra Serif" w:hAnsi="PT Astra Serif"/>
          <w:sz w:val="28"/>
          <w:szCs w:val="28"/>
        </w:rPr>
        <w:t xml:space="preserve"> </w:t>
      </w:r>
      <w:r w:rsidR="002666AA">
        <w:rPr>
          <w:rFonts w:ascii="PT Astra Serif" w:hAnsi="PT Astra Serif"/>
          <w:sz w:val="28"/>
          <w:szCs w:val="28"/>
        </w:rPr>
        <w:t>е</w:t>
      </w:r>
      <w:r w:rsidR="00013F43">
        <w:rPr>
          <w:rFonts w:ascii="PT Astra Serif" w:hAnsi="PT Astra Serif"/>
          <w:sz w:val="28"/>
          <w:szCs w:val="28"/>
        </w:rPr>
        <w:t xml:space="preserve">» настоящего пункта, в двухмесячный </w:t>
      </w:r>
      <w:r w:rsidR="009B38DF">
        <w:rPr>
          <w:rFonts w:ascii="PT Astra Serif" w:hAnsi="PT Astra Serif"/>
          <w:sz w:val="28"/>
          <w:szCs w:val="28"/>
        </w:rPr>
        <w:t xml:space="preserve">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E2294" w:rsidRDefault="002666AA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2E2294">
        <w:rPr>
          <w:rFonts w:ascii="PT Astra Serif" w:hAnsi="PT Astra Serif"/>
          <w:sz w:val="28"/>
          <w:szCs w:val="28"/>
        </w:rPr>
        <w:t xml:space="preserve">) в случае внесения изменений в законодательные </w:t>
      </w:r>
      <w:r w:rsidR="00ED70D9">
        <w:rPr>
          <w:rFonts w:ascii="PT Astra Serif" w:hAnsi="PT Astra Serif"/>
          <w:sz w:val="28"/>
          <w:szCs w:val="28"/>
        </w:rPr>
        <w:t xml:space="preserve">и иные нормативные акты в части формирования и прогнозирования поступлений доходов бюджета в двухмесячный срок после вступления в силу изменений принимают правовые акты о </w:t>
      </w:r>
      <w:r w:rsidR="00ED70D9" w:rsidRPr="00ED70D9">
        <w:rPr>
          <w:rFonts w:ascii="PT Astra Serif" w:hAnsi="PT Astra Serif"/>
          <w:sz w:val="28"/>
          <w:szCs w:val="28"/>
        </w:rPr>
        <w:t>внесении измен</w:t>
      </w:r>
      <w:r w:rsidR="00ED70D9">
        <w:rPr>
          <w:rFonts w:ascii="PT Astra Serif" w:hAnsi="PT Astra Serif"/>
          <w:sz w:val="28"/>
          <w:szCs w:val="28"/>
        </w:rPr>
        <w:t>ен</w:t>
      </w:r>
      <w:r w:rsidR="00ED70D9" w:rsidRPr="00ED70D9">
        <w:rPr>
          <w:rFonts w:ascii="PT Astra Serif" w:hAnsi="PT Astra Serif"/>
          <w:sz w:val="28"/>
          <w:szCs w:val="28"/>
        </w:rPr>
        <w:t xml:space="preserve">ий </w:t>
      </w:r>
      <w:r w:rsidR="00ED70D9">
        <w:rPr>
          <w:rFonts w:ascii="PT Astra Serif" w:hAnsi="PT Astra Serif"/>
          <w:sz w:val="28"/>
          <w:szCs w:val="28"/>
        </w:rPr>
        <w:t xml:space="preserve"> в методики прогнозирования </w:t>
      </w:r>
      <w:r w:rsidR="00ED70D9" w:rsidRPr="00EB3E90">
        <w:rPr>
          <w:rFonts w:ascii="PT Astra Serif" w:hAnsi="PT Astra Serif"/>
          <w:sz w:val="28"/>
          <w:szCs w:val="28"/>
        </w:rPr>
        <w:t>поступлений доходов в бюджет;</w:t>
      </w:r>
    </w:p>
    <w:p w:rsidR="00921962" w:rsidRPr="00921962" w:rsidRDefault="00921962" w:rsidP="009219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</w:t>
      </w:r>
      <w:r w:rsidRPr="00921962">
        <w:rPr>
          <w:rFonts w:ascii="PT Astra Serif" w:hAnsi="PT Astra Serif"/>
          <w:sz w:val="28"/>
          <w:szCs w:val="28"/>
        </w:rPr>
        <w:t>представляют сведения о закрепленных источниках доходов для включения в перечень источников доходов Российской Федерации в соответствии с Правилами формирования и ведения перечня источников доходов Российской Федерации, утвержденными постановлением Правительства Российской Федерации от 31 августа 2016 г. № 868 «О порядке формирования и ведения перечня источников доходов Российской Федерации», и реестры источников доходов бюджетов в порядке, установленном Правительством Тульской области, муниципальными правовыми актами;</w:t>
      </w:r>
    </w:p>
    <w:p w:rsidR="002666AA" w:rsidRDefault="004758D6" w:rsidP="009219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921962" w:rsidRPr="00921962">
        <w:rPr>
          <w:rFonts w:ascii="PT Astra Serif" w:hAnsi="PT Astra Serif"/>
          <w:sz w:val="28"/>
          <w:szCs w:val="28"/>
        </w:rPr>
        <w:t>) организуют осуществление контроля за исполнением подведомственными им администраторами доходов бюджета полномочий администратора доходов бюджета.</w:t>
      </w:r>
    </w:p>
    <w:p w:rsidR="00921962" w:rsidRDefault="00BC7BF8" w:rsidP="0092196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B3E90">
        <w:rPr>
          <w:rFonts w:ascii="PT Astra Serif" w:hAnsi="PT Astra Serif"/>
          <w:sz w:val="28"/>
          <w:szCs w:val="28"/>
        </w:rPr>
        <w:t xml:space="preserve">2. </w:t>
      </w:r>
      <w:r w:rsidRPr="00EB3E90">
        <w:rPr>
          <w:rFonts w:ascii="PT Astra Serif" w:hAnsi="PT Astra Serif"/>
          <w:sz w:val="28"/>
        </w:rPr>
        <w:t>Правовые акты, указанные в подпунктах «</w:t>
      </w:r>
      <w:r w:rsidR="00921962">
        <w:rPr>
          <w:rFonts w:ascii="PT Astra Serif" w:hAnsi="PT Astra Serif"/>
          <w:sz w:val="28"/>
        </w:rPr>
        <w:t>г-д</w:t>
      </w:r>
      <w:r w:rsidRPr="00EB3E90">
        <w:rPr>
          <w:rFonts w:ascii="PT Astra Serif" w:hAnsi="PT Astra Serif"/>
          <w:sz w:val="28"/>
        </w:rPr>
        <w:t xml:space="preserve">» </w:t>
      </w:r>
      <w:r w:rsidR="00921962">
        <w:rPr>
          <w:rFonts w:ascii="PT Astra Serif" w:hAnsi="PT Astra Serif"/>
          <w:sz w:val="28"/>
        </w:rPr>
        <w:t xml:space="preserve"> </w:t>
      </w:r>
      <w:r w:rsidRPr="00EB3E90">
        <w:rPr>
          <w:rFonts w:ascii="PT Astra Serif" w:hAnsi="PT Astra Serif"/>
          <w:sz w:val="28"/>
        </w:rPr>
        <w:t xml:space="preserve">пункта 1 настоящего Порядка, должны содержать </w:t>
      </w:r>
      <w:r w:rsidR="00955587" w:rsidRPr="00955587">
        <w:rPr>
          <w:rFonts w:ascii="PT Astra Serif" w:hAnsi="PT Astra Serif"/>
          <w:sz w:val="28"/>
        </w:rPr>
        <w:t xml:space="preserve">перечень казенных учреждений, находящихся в ведении </w:t>
      </w:r>
      <w:r w:rsidR="00955587">
        <w:rPr>
          <w:rFonts w:ascii="PT Astra Serif" w:hAnsi="PT Astra Serif"/>
          <w:sz w:val="28"/>
        </w:rPr>
        <w:t xml:space="preserve">органов государственной власти Тульской области, органов </w:t>
      </w:r>
      <w:r w:rsidR="00955587" w:rsidRPr="00955587">
        <w:rPr>
          <w:rFonts w:ascii="PT Astra Serif" w:hAnsi="PT Astra Serif"/>
          <w:sz w:val="28"/>
        </w:rPr>
        <w:t xml:space="preserve">местного самоуправления в </w:t>
      </w:r>
      <w:proofErr w:type="spellStart"/>
      <w:r w:rsidR="00955587">
        <w:rPr>
          <w:rFonts w:ascii="PT Astra Serif" w:hAnsi="PT Astra Serif"/>
          <w:sz w:val="28"/>
        </w:rPr>
        <w:t>Щекинском</w:t>
      </w:r>
      <w:proofErr w:type="spellEnd"/>
      <w:r w:rsidR="00955587">
        <w:rPr>
          <w:rFonts w:ascii="PT Astra Serif" w:hAnsi="PT Astra Serif"/>
          <w:sz w:val="28"/>
        </w:rPr>
        <w:t xml:space="preserve"> районе</w:t>
      </w:r>
      <w:r w:rsidR="00955587" w:rsidRPr="00955587">
        <w:rPr>
          <w:rFonts w:ascii="PT Astra Serif" w:hAnsi="PT Astra Serif"/>
          <w:sz w:val="28"/>
        </w:rPr>
        <w:t xml:space="preserve">, являющихся администраторами доходов бюджетов бюджетной системы Российской Федерации, и перечень </w:t>
      </w:r>
      <w:proofErr w:type="gramStart"/>
      <w:r w:rsidR="00955587" w:rsidRPr="00955587">
        <w:rPr>
          <w:rFonts w:ascii="PT Astra Serif" w:hAnsi="PT Astra Serif"/>
          <w:sz w:val="28"/>
        </w:rPr>
        <w:t>источников доходов бюджетов бюджетно</w:t>
      </w:r>
      <w:r w:rsidR="00B56DEA">
        <w:rPr>
          <w:rFonts w:ascii="PT Astra Serif" w:hAnsi="PT Astra Serif"/>
          <w:sz w:val="28"/>
        </w:rPr>
        <w:t>й системы Российской Федерации</w:t>
      </w:r>
      <w:proofErr w:type="gramEnd"/>
      <w:r w:rsidR="00B56DEA">
        <w:rPr>
          <w:rFonts w:ascii="PT Astra Serif" w:hAnsi="PT Astra Serif"/>
          <w:sz w:val="28"/>
        </w:rPr>
        <w:t>.</w:t>
      </w:r>
    </w:p>
    <w:p w:rsidR="00B56DEA" w:rsidRDefault="00B56DEA" w:rsidP="0092196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C92A72" w:rsidRDefault="00EB3E90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8129A" w:rsidRPr="0088129A">
        <w:rPr>
          <w:rFonts w:ascii="PT Astra Serif" w:hAnsi="PT Astra Serif"/>
          <w:sz w:val="28"/>
          <w:szCs w:val="28"/>
        </w:rPr>
        <w:t>.</w:t>
      </w:r>
      <w:r w:rsidR="00B56DEA">
        <w:rPr>
          <w:rFonts w:ascii="PT Astra Serif" w:hAnsi="PT Astra Serif"/>
          <w:sz w:val="28"/>
          <w:szCs w:val="28"/>
        </w:rPr>
        <w:t xml:space="preserve"> </w:t>
      </w:r>
      <w:r w:rsidR="00C92A72">
        <w:rPr>
          <w:rFonts w:ascii="PT Astra Serif" w:hAnsi="PT Astra Serif"/>
          <w:sz w:val="28"/>
        </w:rPr>
        <w:t xml:space="preserve">Правовые акты, указанные в </w:t>
      </w:r>
      <w:r w:rsidR="00C92A72" w:rsidRPr="0092249B">
        <w:rPr>
          <w:rFonts w:ascii="PT Astra Serif" w:hAnsi="PT Astra Serif"/>
          <w:sz w:val="28"/>
        </w:rPr>
        <w:t>подпунктах</w:t>
      </w:r>
      <w:r w:rsidR="00C92A72">
        <w:rPr>
          <w:rFonts w:ascii="PT Astra Serif" w:hAnsi="PT Astra Serif"/>
          <w:sz w:val="28"/>
        </w:rPr>
        <w:t xml:space="preserve"> «г» и «д» пункта 1 настоящего Порядка, должны содержать следующие положения: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наделение администраторов доходов бюджета в отношении закрепленных за ними источников доходов бюджетов следующими бюджетными полномочиями: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взыскание задолженности по платежам в бюджет, пеней и штрафов;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Тульской области поручений для осуществления возврата в порядке, установленном Министерством финансов Российской Федерации;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зачете (уточнении) платежей в бюджет и представление уведомления в Управление Федерального казначейства по Тульской области; </w:t>
      </w:r>
    </w:p>
    <w:p w:rsidR="00C92A72" w:rsidRDefault="00C92A72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Федерации;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</w:t>
      </w:r>
      <w:r w:rsidR="00C92A72">
        <w:rPr>
          <w:rFonts w:ascii="PT Astra Serif" w:hAnsi="PT Astra Serif"/>
          <w:sz w:val="28"/>
        </w:rPr>
        <w:t xml:space="preserve">) определение порядка заполнения (составления) и отражения в бюджетном учете первичных учетных документов по администрируемым доходам бюджета или указание нормативных правовых актов Российской Федерации, регулирующих данные вопросы;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="00C92A72">
        <w:rPr>
          <w:rFonts w:ascii="PT Astra Serif" w:hAnsi="PT Astra Serif"/>
          <w:sz w:val="28"/>
        </w:rPr>
        <w:t xml:space="preserve">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</w:t>
      </w:r>
      <w:r w:rsidR="00C92A72">
        <w:rPr>
          <w:rFonts w:ascii="PT Astra Serif" w:hAnsi="PT Astra Serif"/>
          <w:sz w:val="28"/>
        </w:rPr>
        <w:t xml:space="preserve">) 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 w:rsidR="00C92A72">
        <w:rPr>
          <w:rFonts w:ascii="PT Astra Serif" w:hAnsi="PT Astra Serif"/>
          <w:sz w:val="28"/>
        </w:rPr>
        <w:t xml:space="preserve">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</w:t>
      </w:r>
      <w:r w:rsidR="00C92A72">
        <w:rPr>
          <w:rFonts w:ascii="PT Astra Serif" w:hAnsi="PT Astra Serif"/>
          <w:sz w:val="28"/>
        </w:rPr>
        <w:t xml:space="preserve">) определение порядка действий администраторов доходов бюджета при принудительном взыскании с плательщика платежей в бюджет, пеней и штрафов по ним через судебные органы или через </w:t>
      </w:r>
      <w:r w:rsidR="00C92A72" w:rsidRPr="0092249B">
        <w:rPr>
          <w:rFonts w:ascii="PT Astra Serif" w:hAnsi="PT Astra Serif"/>
          <w:sz w:val="28"/>
        </w:rPr>
        <w:t>службу</w:t>
      </w:r>
      <w:r w:rsidR="00C92A72">
        <w:rPr>
          <w:rFonts w:ascii="PT Astra Serif" w:hAnsi="PT Astra Serif"/>
          <w:sz w:val="28"/>
        </w:rPr>
        <w:t xml:space="preserve"> судебных приставов в случаях, предусмотренных законодательством Российской Федерации;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</w:t>
      </w:r>
      <w:r w:rsidR="00C92A72">
        <w:rPr>
          <w:rFonts w:ascii="PT Astra Serif" w:hAnsi="PT Astra Serif"/>
          <w:sz w:val="28"/>
        </w:rPr>
        <w:t xml:space="preserve">) 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бюджет);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 w:rsidR="00C92A72">
        <w:rPr>
          <w:rFonts w:ascii="PT Astra Serif" w:hAnsi="PT Astra Serif"/>
          <w:sz w:val="28"/>
        </w:rPr>
        <w:t xml:space="preserve"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</w:t>
      </w:r>
      <w:r w:rsidR="00C92A72">
        <w:rPr>
          <w:rFonts w:ascii="PT Astra Serif" w:hAnsi="PT Astra Serif"/>
          <w:sz w:val="28"/>
        </w:rPr>
        <w:t>) определение порядка и сроков представления бюджетной отчетности в финансовое управление;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 w:rsidR="00C92A72">
        <w:rPr>
          <w:rFonts w:ascii="PT Astra Serif" w:hAnsi="PT Astra Serif"/>
          <w:sz w:val="28"/>
        </w:rPr>
        <w:t xml:space="preserve">) определение порядка действий администраторов доходов бюджета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</w:t>
      </w:r>
      <w:r w:rsidR="00C92A72">
        <w:rPr>
          <w:rFonts w:ascii="PT Astra Serif" w:hAnsi="PT Astra Serif"/>
          <w:sz w:val="28"/>
        </w:rPr>
        <w:t xml:space="preserve">) требование об установлении администраторами доходов бюджета </w:t>
      </w:r>
      <w:r w:rsidR="00C92A72" w:rsidRPr="00C92A72">
        <w:rPr>
          <w:rFonts w:ascii="PT Astra Serif" w:hAnsi="PT Astra Serif"/>
          <w:sz w:val="28"/>
        </w:rPr>
        <w:t>регламента</w:t>
      </w:r>
      <w:r w:rsidR="00C92A72">
        <w:rPr>
          <w:rFonts w:ascii="PT Astra Serif" w:hAnsi="PT Astra Serif"/>
          <w:sz w:val="28"/>
        </w:rPr>
        <w:t xml:space="preserve">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C92A72" w:rsidRDefault="004E45C5" w:rsidP="00C92A7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</w:t>
      </w:r>
      <w:r w:rsidR="00C92A72">
        <w:rPr>
          <w:rFonts w:ascii="PT Astra Serif" w:hAnsi="PT Astra Serif"/>
          <w:sz w:val="28"/>
        </w:rPr>
        <w:t>) иные положения, необходимые для реализации полномочий администратора доходов бюджета.</w:t>
      </w:r>
    </w:p>
    <w:p w:rsidR="00B56DEA" w:rsidRDefault="00EB3E90" w:rsidP="008812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8129A" w:rsidRPr="0088129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56DEA">
        <w:rPr>
          <w:rFonts w:ascii="PT Astra Serif" w:hAnsi="PT Astra Serif"/>
          <w:sz w:val="28"/>
        </w:rPr>
        <w:t>Администраторы доходов бюджета</w:t>
      </w:r>
      <w:r w:rsidR="002F288A" w:rsidRPr="002F288A">
        <w:rPr>
          <w:rFonts w:ascii="PT Astra Serif" w:hAnsi="PT Astra Serif"/>
          <w:sz w:val="28"/>
          <w:szCs w:val="28"/>
        </w:rPr>
        <w:t xml:space="preserve"> </w:t>
      </w:r>
      <w:r w:rsidR="002F288A" w:rsidRPr="0088129A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2F288A" w:rsidRPr="0088129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F288A" w:rsidRPr="0088129A">
        <w:rPr>
          <w:rFonts w:ascii="PT Astra Serif" w:hAnsi="PT Astra Serif"/>
          <w:sz w:val="28"/>
          <w:szCs w:val="28"/>
        </w:rPr>
        <w:t xml:space="preserve"> района</w:t>
      </w:r>
      <w:r w:rsidR="00B56DEA">
        <w:rPr>
          <w:rFonts w:ascii="PT Astra Serif" w:hAnsi="PT Astra Serif"/>
          <w:sz w:val="28"/>
        </w:rPr>
        <w:t>, находящиеся в ведении главных администраторов доходов бюджет</w:t>
      </w:r>
      <w:r w:rsidR="002F288A">
        <w:rPr>
          <w:rFonts w:ascii="PT Astra Serif" w:hAnsi="PT Astra Serif"/>
          <w:sz w:val="28"/>
        </w:rPr>
        <w:t>ов</w:t>
      </w:r>
      <w:r w:rsidR="00B56DEA">
        <w:rPr>
          <w:rFonts w:ascii="PT Astra Serif" w:hAnsi="PT Astra Serif"/>
          <w:sz w:val="28"/>
        </w:rPr>
        <w:t xml:space="preserve"> бюджетн</w:t>
      </w:r>
      <w:r w:rsidR="002F288A">
        <w:rPr>
          <w:rFonts w:ascii="PT Astra Serif" w:hAnsi="PT Astra Serif"/>
          <w:sz w:val="28"/>
        </w:rPr>
        <w:t>ой системы Российской Федерации,</w:t>
      </w:r>
      <w:r w:rsidR="00B56DEA">
        <w:rPr>
          <w:rFonts w:ascii="PT Astra Serif" w:hAnsi="PT Astra Serif"/>
          <w:sz w:val="28"/>
        </w:rPr>
        <w:t xml:space="preserve">- органов государственной власти (государственных органов) Тульской области, </w:t>
      </w:r>
      <w:r w:rsidR="002F288A">
        <w:rPr>
          <w:rFonts w:ascii="PT Astra Serif" w:hAnsi="PT Astra Serif"/>
          <w:sz w:val="28"/>
        </w:rPr>
        <w:t xml:space="preserve">органов местного самоуправления в </w:t>
      </w:r>
      <w:proofErr w:type="spellStart"/>
      <w:r w:rsidR="002F288A">
        <w:rPr>
          <w:rFonts w:ascii="PT Astra Serif" w:hAnsi="PT Astra Serif"/>
          <w:sz w:val="28"/>
        </w:rPr>
        <w:t>Щекинском</w:t>
      </w:r>
      <w:proofErr w:type="spellEnd"/>
      <w:r w:rsidR="002F288A">
        <w:rPr>
          <w:rFonts w:ascii="PT Astra Serif" w:hAnsi="PT Astra Serif"/>
          <w:sz w:val="28"/>
        </w:rPr>
        <w:t xml:space="preserve"> районе</w:t>
      </w:r>
      <w:r w:rsidR="00B56DEA">
        <w:rPr>
          <w:rFonts w:ascii="PT Astra Serif" w:hAnsi="PT Astra Serif"/>
          <w:sz w:val="28"/>
        </w:rPr>
        <w:t>, обеспечивают заключение с Управлением Федерального казначейства по Тульской области договора (соглашения) об обмене электронными документами.</w:t>
      </w:r>
      <w:proofErr w:type="gramEnd"/>
    </w:p>
    <w:p w:rsidR="0088129A" w:rsidRDefault="007F7EB8" w:rsidP="004D1E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8129A" w:rsidRPr="0088129A">
        <w:rPr>
          <w:rFonts w:ascii="PT Astra Serif" w:hAnsi="PT Astra Serif"/>
          <w:sz w:val="28"/>
          <w:szCs w:val="28"/>
        </w:rPr>
        <w:t xml:space="preserve">. </w:t>
      </w:r>
      <w:r w:rsidR="004D1ECD">
        <w:rPr>
          <w:rFonts w:ascii="PT Astra Serif" w:hAnsi="PT Astra Serif"/>
          <w:sz w:val="28"/>
        </w:rPr>
        <w:t xml:space="preserve">В случае изменения состава и (или) функций главных администраторов доходов бюджета муниципального образования город Щекино </w:t>
      </w:r>
      <w:proofErr w:type="spellStart"/>
      <w:r w:rsidR="004D1ECD">
        <w:rPr>
          <w:rFonts w:ascii="PT Astra Serif" w:hAnsi="PT Astra Serif"/>
          <w:sz w:val="28"/>
        </w:rPr>
        <w:t>Щекинский</w:t>
      </w:r>
      <w:proofErr w:type="spellEnd"/>
      <w:r w:rsidR="004D1ECD">
        <w:rPr>
          <w:rFonts w:ascii="PT Astra Serif" w:hAnsi="PT Astra Serif"/>
          <w:sz w:val="28"/>
        </w:rPr>
        <w:t xml:space="preserve"> район главный администратор доходов бюджетов в двухнедельный срок со дня принятия соответствующего правового акта доводит указанную информацию до финансового управления администрации </w:t>
      </w:r>
      <w:proofErr w:type="spellStart"/>
      <w:r w:rsidR="004D1ECD">
        <w:rPr>
          <w:rFonts w:ascii="PT Astra Serif" w:hAnsi="PT Astra Serif"/>
          <w:sz w:val="28"/>
        </w:rPr>
        <w:t>Щекинского</w:t>
      </w:r>
      <w:proofErr w:type="spellEnd"/>
      <w:r w:rsidR="004D1ECD">
        <w:rPr>
          <w:rFonts w:ascii="PT Astra Serif" w:hAnsi="PT Astra Serif"/>
          <w:sz w:val="28"/>
        </w:rPr>
        <w:t xml:space="preserve"> района.</w:t>
      </w:r>
    </w:p>
    <w:p w:rsidR="00F4281B" w:rsidRPr="00F4281B" w:rsidRDefault="00FD1BE9" w:rsidP="00F4281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</w:t>
      </w:r>
      <w:r w:rsidRPr="00FD1BE9">
        <w:t xml:space="preserve"> </w:t>
      </w:r>
      <w:r>
        <w:t xml:space="preserve"> </w:t>
      </w:r>
      <w:r w:rsidRPr="00FD1BE9">
        <w:rPr>
          <w:rFonts w:ascii="PT Astra Serif" w:hAnsi="PT Astra Serif"/>
          <w:sz w:val="28"/>
        </w:rPr>
        <w:t xml:space="preserve">Администрирование доходов бюджета </w:t>
      </w:r>
      <w:r w:rsidR="0076725E" w:rsidRPr="0076725E">
        <w:rPr>
          <w:rFonts w:ascii="PT Astra Serif" w:hAnsi="PT Astra Serif"/>
          <w:sz w:val="28"/>
        </w:rPr>
        <w:t xml:space="preserve">муниципального образования город Щекино </w:t>
      </w:r>
      <w:proofErr w:type="spellStart"/>
      <w:r w:rsidR="0076725E" w:rsidRPr="0076725E">
        <w:rPr>
          <w:rFonts w:ascii="PT Astra Serif" w:hAnsi="PT Astra Serif"/>
          <w:sz w:val="28"/>
        </w:rPr>
        <w:t>Щекинского</w:t>
      </w:r>
      <w:proofErr w:type="spellEnd"/>
      <w:r w:rsidR="0076725E" w:rsidRPr="0076725E">
        <w:rPr>
          <w:rFonts w:ascii="PT Astra Serif" w:hAnsi="PT Astra Serif"/>
          <w:sz w:val="28"/>
        </w:rPr>
        <w:t xml:space="preserve"> района </w:t>
      </w:r>
      <w:r w:rsidR="00F4281B" w:rsidRPr="00F4281B">
        <w:rPr>
          <w:rFonts w:ascii="PT Astra Serif" w:hAnsi="PT Astra Serif"/>
          <w:sz w:val="28"/>
        </w:rPr>
        <w:t xml:space="preserve">от административных штрафов, установленных Кодексом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="00F4281B" w:rsidRPr="00F4281B">
        <w:rPr>
          <w:rFonts w:ascii="PT Astra Serif" w:hAnsi="PT Astra Serif"/>
          <w:sz w:val="28"/>
        </w:rPr>
        <w:t>неперечислением</w:t>
      </w:r>
      <w:proofErr w:type="spellEnd"/>
      <w:r w:rsidR="00F4281B" w:rsidRPr="00F4281B">
        <w:rPr>
          <w:rFonts w:ascii="PT Astra Serif" w:hAnsi="PT Astra Serif"/>
          <w:sz w:val="28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осуществляется органом государственной власти (государственным органом) Тульской области, органом местного самоуправления в Тульской области, от имени которых должностные лица выявили административное правонарушение. </w:t>
      </w:r>
    </w:p>
    <w:p w:rsidR="000A66F7" w:rsidRDefault="00F4281B" w:rsidP="00EA20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F4281B">
        <w:rPr>
          <w:rFonts w:ascii="PT Astra Serif" w:hAnsi="PT Astra Serif"/>
          <w:sz w:val="28"/>
        </w:rPr>
        <w:t>Администрирование доходов бюджет</w:t>
      </w:r>
      <w:r>
        <w:rPr>
          <w:rFonts w:ascii="PT Astra Serif" w:hAnsi="PT Astra Serif"/>
          <w:sz w:val="28"/>
        </w:rPr>
        <w:t>а</w:t>
      </w:r>
      <w:r w:rsidRPr="00F4281B">
        <w:rPr>
          <w:rFonts w:ascii="PT Astra Serif" w:hAnsi="PT Astra Serif"/>
          <w:sz w:val="28"/>
        </w:rPr>
        <w:t xml:space="preserve"> муниципальн</w:t>
      </w:r>
      <w:r>
        <w:rPr>
          <w:rFonts w:ascii="PT Astra Serif" w:hAnsi="PT Astra Serif"/>
          <w:sz w:val="28"/>
        </w:rPr>
        <w:t>ого</w:t>
      </w:r>
      <w:r w:rsidRPr="00F4281B"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>я</w:t>
      </w:r>
      <w:r w:rsidRPr="00F4281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</w:t>
      </w:r>
      <w:r w:rsidRPr="00F4281B">
        <w:rPr>
          <w:rFonts w:ascii="PT Astra Serif" w:hAnsi="PT Astra Serif"/>
          <w:sz w:val="28"/>
        </w:rPr>
        <w:t>от административных штрафов, установленных Кодексом Российской Федерации об административных правонарушениях, за административные правонарушения, выявленные должностными лицами органов муниципального контроля, осуществляется органом муниципального контроля, от имени которого должностные лица выявили административные правонарушения.</w:t>
      </w:r>
    </w:p>
    <w:p w:rsidR="00EA209F" w:rsidRDefault="00EA209F" w:rsidP="00EA20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</w:p>
    <w:p w:rsidR="00EA209F" w:rsidRDefault="00EA209F" w:rsidP="00EA20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</w:p>
    <w:p w:rsidR="00EA209F" w:rsidRDefault="00EA209F" w:rsidP="00EA209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sectPr w:rsidR="00EA209F" w:rsidSect="00EA209F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5E" w:rsidRDefault="00DD335E">
      <w:r>
        <w:separator/>
      </w:r>
    </w:p>
  </w:endnote>
  <w:endnote w:type="continuationSeparator" w:id="0">
    <w:p w:rsidR="00DD335E" w:rsidRDefault="00D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5E" w:rsidRDefault="00DD335E">
      <w:r>
        <w:separator/>
      </w:r>
    </w:p>
  </w:footnote>
  <w:footnote w:type="continuationSeparator" w:id="0">
    <w:p w:rsidR="00DD335E" w:rsidRDefault="00DD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209F" w:rsidRPr="000B291F" w:rsidRDefault="00EA209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A209F" w:rsidRDefault="00EA209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F" w:rsidRDefault="00EA209F">
    <w:pPr>
      <w:pStyle w:val="af"/>
      <w:jc w:val="center"/>
    </w:pPr>
  </w:p>
  <w:p w:rsidR="00EA209F" w:rsidRDefault="00EA209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252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209F" w:rsidRPr="00EA209F" w:rsidRDefault="00EA209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A209F">
          <w:rPr>
            <w:rFonts w:ascii="PT Astra Serif" w:hAnsi="PT Astra Serif"/>
            <w:sz w:val="28"/>
            <w:szCs w:val="28"/>
          </w:rPr>
          <w:fldChar w:fldCharType="begin"/>
        </w:r>
        <w:r w:rsidRPr="00EA209F">
          <w:rPr>
            <w:rFonts w:ascii="PT Astra Serif" w:hAnsi="PT Astra Serif"/>
            <w:sz w:val="28"/>
            <w:szCs w:val="28"/>
          </w:rPr>
          <w:instrText>PAGE   \* MERGEFORMAT</w:instrText>
        </w:r>
        <w:r w:rsidRPr="00EA209F">
          <w:rPr>
            <w:rFonts w:ascii="PT Astra Serif" w:hAnsi="PT Astra Serif"/>
            <w:sz w:val="28"/>
            <w:szCs w:val="28"/>
          </w:rPr>
          <w:fldChar w:fldCharType="separate"/>
        </w:r>
        <w:r w:rsidR="003C7260">
          <w:rPr>
            <w:rFonts w:ascii="PT Astra Serif" w:hAnsi="PT Astra Serif"/>
            <w:noProof/>
            <w:sz w:val="28"/>
            <w:szCs w:val="28"/>
          </w:rPr>
          <w:t>6</w:t>
        </w:r>
        <w:r w:rsidRPr="00EA209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F43"/>
    <w:rsid w:val="0004561B"/>
    <w:rsid w:val="00063123"/>
    <w:rsid w:val="00097D31"/>
    <w:rsid w:val="000A66F7"/>
    <w:rsid w:val="000B168C"/>
    <w:rsid w:val="000C38A3"/>
    <w:rsid w:val="000D05A0"/>
    <w:rsid w:val="000E6231"/>
    <w:rsid w:val="000F03B2"/>
    <w:rsid w:val="000F1693"/>
    <w:rsid w:val="000F1CE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6AA"/>
    <w:rsid w:val="00270C3B"/>
    <w:rsid w:val="0029794D"/>
    <w:rsid w:val="002A16C1"/>
    <w:rsid w:val="002B3F16"/>
    <w:rsid w:val="002B4FD2"/>
    <w:rsid w:val="002D7536"/>
    <w:rsid w:val="002E2294"/>
    <w:rsid w:val="002E54BE"/>
    <w:rsid w:val="002F288A"/>
    <w:rsid w:val="00322635"/>
    <w:rsid w:val="003A2384"/>
    <w:rsid w:val="003C3A0B"/>
    <w:rsid w:val="003C7260"/>
    <w:rsid w:val="003D216B"/>
    <w:rsid w:val="004167ED"/>
    <w:rsid w:val="004758D6"/>
    <w:rsid w:val="0048387B"/>
    <w:rsid w:val="004964FF"/>
    <w:rsid w:val="004A3E4D"/>
    <w:rsid w:val="004C74A2"/>
    <w:rsid w:val="004D1ECD"/>
    <w:rsid w:val="004D4BE0"/>
    <w:rsid w:val="004E45C5"/>
    <w:rsid w:val="00527B97"/>
    <w:rsid w:val="0053162B"/>
    <w:rsid w:val="00566467"/>
    <w:rsid w:val="00583A8E"/>
    <w:rsid w:val="005968AA"/>
    <w:rsid w:val="005B2800"/>
    <w:rsid w:val="005B3753"/>
    <w:rsid w:val="005C6B9A"/>
    <w:rsid w:val="005E2DA0"/>
    <w:rsid w:val="005F6D36"/>
    <w:rsid w:val="005F7562"/>
    <w:rsid w:val="005F7DEF"/>
    <w:rsid w:val="00631C5C"/>
    <w:rsid w:val="0065022F"/>
    <w:rsid w:val="006C3654"/>
    <w:rsid w:val="006F2075"/>
    <w:rsid w:val="006F26B7"/>
    <w:rsid w:val="006F75F9"/>
    <w:rsid w:val="007112E3"/>
    <w:rsid w:val="00713148"/>
    <w:rsid w:val="007143EE"/>
    <w:rsid w:val="00724E8F"/>
    <w:rsid w:val="00735804"/>
    <w:rsid w:val="00750ABC"/>
    <w:rsid w:val="00751008"/>
    <w:rsid w:val="0075585D"/>
    <w:rsid w:val="0076725E"/>
    <w:rsid w:val="0077667B"/>
    <w:rsid w:val="00796661"/>
    <w:rsid w:val="007A0E92"/>
    <w:rsid w:val="007F12CE"/>
    <w:rsid w:val="007F4F01"/>
    <w:rsid w:val="007F7EB8"/>
    <w:rsid w:val="00826211"/>
    <w:rsid w:val="0083223B"/>
    <w:rsid w:val="00877988"/>
    <w:rsid w:val="0088129A"/>
    <w:rsid w:val="00886A38"/>
    <w:rsid w:val="008A457D"/>
    <w:rsid w:val="008C42C5"/>
    <w:rsid w:val="008F2E0C"/>
    <w:rsid w:val="009110D2"/>
    <w:rsid w:val="00921962"/>
    <w:rsid w:val="009542B4"/>
    <w:rsid w:val="00955587"/>
    <w:rsid w:val="009A7968"/>
    <w:rsid w:val="009B38DF"/>
    <w:rsid w:val="009C221D"/>
    <w:rsid w:val="00A24EB9"/>
    <w:rsid w:val="00A333F8"/>
    <w:rsid w:val="00A95392"/>
    <w:rsid w:val="00B0593F"/>
    <w:rsid w:val="00B125DB"/>
    <w:rsid w:val="00B21BC6"/>
    <w:rsid w:val="00B562C1"/>
    <w:rsid w:val="00B56DEA"/>
    <w:rsid w:val="00B63641"/>
    <w:rsid w:val="00B7443E"/>
    <w:rsid w:val="00BA4658"/>
    <w:rsid w:val="00BA77D6"/>
    <w:rsid w:val="00BC7BF8"/>
    <w:rsid w:val="00BD2261"/>
    <w:rsid w:val="00C92A72"/>
    <w:rsid w:val="00CC3532"/>
    <w:rsid w:val="00CC4111"/>
    <w:rsid w:val="00CF25B5"/>
    <w:rsid w:val="00CF3559"/>
    <w:rsid w:val="00D57A93"/>
    <w:rsid w:val="00DD2823"/>
    <w:rsid w:val="00DD335E"/>
    <w:rsid w:val="00E03E77"/>
    <w:rsid w:val="00E06FAE"/>
    <w:rsid w:val="00E11B07"/>
    <w:rsid w:val="00E41E47"/>
    <w:rsid w:val="00E4364A"/>
    <w:rsid w:val="00E727C9"/>
    <w:rsid w:val="00EA209F"/>
    <w:rsid w:val="00EB3E90"/>
    <w:rsid w:val="00ED70D9"/>
    <w:rsid w:val="00EE5BA3"/>
    <w:rsid w:val="00EF003F"/>
    <w:rsid w:val="00F4281B"/>
    <w:rsid w:val="00F43545"/>
    <w:rsid w:val="00F63BDF"/>
    <w:rsid w:val="00F737E5"/>
    <w:rsid w:val="00F805BB"/>
    <w:rsid w:val="00F825D0"/>
    <w:rsid w:val="00F96022"/>
    <w:rsid w:val="00FD1B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6C365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8812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6C365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8812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0B91-DE17-4B18-9FD9-6A92F155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2023-07-31T12:47:00Z</cp:lastPrinted>
  <dcterms:created xsi:type="dcterms:W3CDTF">2023-08-10T13:06:00Z</dcterms:created>
  <dcterms:modified xsi:type="dcterms:W3CDTF">2023-08-10T13:06:00Z</dcterms:modified>
</cp:coreProperties>
</file>