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64176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2D1169" w:rsidRPr="002D11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21.08.2023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64176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  <w:r w:rsidR="002D11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1100</w:t>
            </w:r>
          </w:p>
        </w:tc>
      </w:tr>
    </w:tbl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42539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предоставления субсидии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юридическим лицам, индивидуальным предпринимателям,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физическим лицам – производителям товаров, работ, услуг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на оплату соглашения о </w:t>
      </w:r>
      <w:r w:rsidR="00071025">
        <w:rPr>
          <w:rFonts w:ascii="PT Astra Serif" w:hAnsi="PT Astra Serif"/>
          <w:b/>
          <w:bCs/>
          <w:sz w:val="28"/>
          <w:szCs w:val="28"/>
        </w:rPr>
        <w:t>финансовом обеспечении затрат</w:t>
      </w:r>
      <w:r w:rsidRPr="00425392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связанных с оказанием муниципальных услуг в социальной сфере </w:t>
      </w: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>в соответствии с социальным сертификатом</w:t>
      </w:r>
      <w:bookmarkEnd w:id="0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1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31.01.2023 № 35 «Об</w:t>
      </w:r>
      <w:r w:rsidR="00641761">
        <w:rPr>
          <w:rFonts w:ascii="PT Astra Serif" w:hAnsi="PT Astra Serif"/>
          <w:sz w:val="28"/>
          <w:szCs w:val="28"/>
          <w:lang w:eastAsia="ru-RU"/>
        </w:rPr>
        <w:t>  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на территории Тульской области», </w:t>
      </w:r>
      <w:bookmarkEnd w:id="1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прилагаемый Порядок предоставления субсидии юридическим лицам, индивидуальным предпринимателям, физическим лицам производителям товаров, работ, услуг на оплату соглашения о </w:t>
      </w:r>
      <w:r w:rsidR="00071025" w:rsidRPr="00071025">
        <w:rPr>
          <w:rFonts w:ascii="PT Astra Serif" w:eastAsia="Calibri" w:hAnsi="PT Astra Serif"/>
          <w:sz w:val="28"/>
          <w:szCs w:val="28"/>
          <w:lang w:eastAsia="en-US"/>
        </w:rPr>
        <w:t>финансовом обеспечении затрат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, связанных с оказанием муниципальных услуг в социальной сфере в соответствии с социальным сертификатом</w:t>
      </w:r>
      <w:r w:rsidR="0007536B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641761"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заместителя главы администрации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641761">
        <w:rPr>
          <w:rFonts w:ascii="PT Astra Serif" w:eastAsia="Calibri" w:hAnsi="PT Astra Serif"/>
          <w:sz w:val="28"/>
          <w:szCs w:val="28"/>
          <w:lang w:eastAsia="en-US"/>
        </w:rPr>
        <w:t xml:space="preserve"> по социальным вопросам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8D2D42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3. 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Постановление обнародовать путем размещения 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4. </w:t>
      </w:r>
      <w:r w:rsidRPr="00BA52F8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  <w:sectPr w:rsidR="00641761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41761" w:rsidRPr="00632A81" w:rsidTr="00464A94">
        <w:trPr>
          <w:trHeight w:val="1846"/>
        </w:trPr>
        <w:tc>
          <w:tcPr>
            <w:tcW w:w="4482" w:type="dxa"/>
          </w:tcPr>
          <w:p w:rsidR="00641761" w:rsidRPr="00632A8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641761" w:rsidRPr="00632A8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41761" w:rsidRPr="00632A8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4176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41761" w:rsidRPr="00B666CA" w:rsidRDefault="00641761" w:rsidP="00464A9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41761" w:rsidRPr="00637E01" w:rsidRDefault="00641761" w:rsidP="00464A9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41761" w:rsidRPr="00632A81" w:rsidRDefault="00641761" w:rsidP="002D116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D1169" w:rsidRPr="002D1169">
              <w:rPr>
                <w:rFonts w:ascii="PT Astra Serif" w:hAnsi="PT Astra Serif"/>
                <w:sz w:val="28"/>
                <w:szCs w:val="28"/>
              </w:rPr>
              <w:t>21.08.2023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D1169">
              <w:rPr>
                <w:rFonts w:ascii="PT Astra Serif" w:hAnsi="PT Astra Serif"/>
                <w:sz w:val="28"/>
                <w:szCs w:val="28"/>
              </w:rPr>
              <w:t>8 – 1100</w:t>
            </w:r>
          </w:p>
        </w:tc>
      </w:tr>
    </w:tbl>
    <w:p w:rsidR="00641761" w:rsidRPr="0085383A" w:rsidRDefault="00641761" w:rsidP="00641761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W w:w="4501" w:type="dxa"/>
        <w:jc w:val="right"/>
        <w:tblInd w:w="177" w:type="dxa"/>
        <w:tblLayout w:type="fixed"/>
        <w:tblLook w:val="00A0" w:firstRow="1" w:lastRow="0" w:firstColumn="1" w:lastColumn="0" w:noHBand="0" w:noVBand="0"/>
      </w:tblPr>
      <w:tblGrid>
        <w:gridCol w:w="4501"/>
      </w:tblGrid>
      <w:tr w:rsidR="00E317A5" w:rsidRPr="0049358E" w:rsidTr="00641761">
        <w:trPr>
          <w:jc w:val="right"/>
        </w:trPr>
        <w:tc>
          <w:tcPr>
            <w:tcW w:w="4501" w:type="dxa"/>
          </w:tcPr>
          <w:p w:rsidR="00641761" w:rsidRPr="00641761" w:rsidRDefault="00641761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2D1169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1169" w:rsidRPr="002D1169">
              <w:rPr>
                <w:rFonts w:ascii="PT Astra Serif" w:hAnsi="PT Astra Serif" w:cs="Times New Roman"/>
                <w:sz w:val="28"/>
                <w:szCs w:val="28"/>
              </w:rPr>
              <w:t>21.08.2023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2D1169">
              <w:rPr>
                <w:rFonts w:ascii="PT Astra Serif" w:hAnsi="PT Astra Serif" w:cs="Times New Roman"/>
                <w:sz w:val="28"/>
                <w:szCs w:val="28"/>
              </w:rPr>
              <w:t>8 – 1100</w:t>
            </w:r>
          </w:p>
        </w:tc>
      </w:tr>
    </w:tbl>
    <w:p w:rsidR="00257383" w:rsidRDefault="00257383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Pr="00BA52F8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>ПОРЯДОК</w:t>
      </w:r>
    </w:p>
    <w:p w:rsidR="00641761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</w:t>
      </w: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 xml:space="preserve">НА ОПЛАТУ СОГЛАШЕНИЯ О </w:t>
      </w:r>
      <w:r w:rsidR="00071025">
        <w:rPr>
          <w:rFonts w:ascii="PT Astra Serif" w:hAnsi="PT Astra Serif"/>
          <w:b/>
          <w:sz w:val="28"/>
        </w:rPr>
        <w:t>ФИНАНСОВОМ ОБЕСПЕЧЕНИИ ЗАТРАТ</w:t>
      </w:r>
      <w:r w:rsidRPr="00425392">
        <w:rPr>
          <w:rFonts w:ascii="PT Astra Serif" w:hAnsi="PT Astra Serif"/>
          <w:b/>
          <w:sz w:val="28"/>
        </w:rPr>
        <w:t xml:space="preserve">, СВЯЗАННЫХ С ОКАЗАНИЕМ МУНИЦИПАЛЬНЫХ УСЛУГ В СОЦИАЛЬНОЙ СФЕРЕ В СООТВЕТСТВИИ </w:t>
      </w:r>
    </w:p>
    <w:p w:rsidR="00CF152F" w:rsidRPr="00BA52F8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eastAsiaTheme="minorHAnsi" w:hAnsi="PT Astra Serif"/>
          <w:b/>
          <w:sz w:val="28"/>
          <w:szCs w:val="22"/>
          <w:lang w:eastAsia="en-US"/>
        </w:rPr>
      </w:pPr>
      <w:r w:rsidRPr="00425392">
        <w:rPr>
          <w:rFonts w:ascii="PT Astra Serif" w:hAnsi="PT Astra Serif"/>
          <w:b/>
          <w:sz w:val="28"/>
        </w:rPr>
        <w:t>С СОЦИАЛЬНЫМ СЕРТИФИКАТОМ</w:t>
      </w:r>
    </w:p>
    <w:p w:rsidR="00257383" w:rsidRDefault="00257383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F152F" w:rsidRPr="00425392" w:rsidRDefault="00CF152F" w:rsidP="00CF152F">
      <w:pPr>
        <w:pStyle w:val="ConsPlusTitle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425392">
        <w:rPr>
          <w:rFonts w:ascii="PT Astra Serif" w:hAnsi="PT Astra Serif"/>
          <w:b w:val="0"/>
          <w:sz w:val="28"/>
          <w:szCs w:val="28"/>
        </w:rPr>
        <w:t>1. </w:t>
      </w:r>
      <w:proofErr w:type="gramStart"/>
      <w:r w:rsidRPr="00425392">
        <w:rPr>
          <w:rFonts w:ascii="PT Astra Serif" w:hAnsi="PT Astra Serif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</w:t>
      </w:r>
      <w:r w:rsidR="00071025">
        <w:rPr>
          <w:rFonts w:ascii="PT Astra Serif" w:hAnsi="PT Astra Serif"/>
          <w:b w:val="0"/>
          <w:sz w:val="28"/>
          <w:szCs w:val="28"/>
        </w:rPr>
        <w:t>, услуг на оплату соглашения о финансовом обеспечении</w:t>
      </w:r>
      <w:r w:rsidRPr="00425392">
        <w:rPr>
          <w:rFonts w:ascii="PT Astra Serif" w:hAnsi="PT Astra Serif"/>
          <w:b w:val="0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 Бюджетного кодекса Российской Федерации, частью 2 статьи 22 Федерального закона от</w:t>
      </w:r>
      <w:proofErr w:type="gramEnd"/>
      <w:r w:rsidRPr="00425392">
        <w:rPr>
          <w:rFonts w:ascii="PT Astra Serif" w:hAnsi="PT Astra Serif"/>
          <w:b w:val="0"/>
          <w:sz w:val="28"/>
          <w:szCs w:val="28"/>
        </w:rPr>
        <w:t> 13.07.2020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425392">
        <w:rPr>
          <w:rFonts w:ascii="PT Astra Serif" w:hAnsi="PT Astra Serif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425392">
        <w:rPr>
          <w:rFonts w:ascii="PT Astra Serif" w:hAnsi="PT Astra Serif"/>
          <w:sz w:val="28"/>
          <w:szCs w:val="28"/>
        </w:rPr>
        <w:t xml:space="preserve">в соответствии с социальным сертификатом.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3. 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3" w:name="_Hlk134803721"/>
      <w:r>
        <w:rPr>
          <w:rFonts w:ascii="PT Astra Serif" w:hAnsi="PT Astra Serif"/>
          <w:iCs/>
          <w:sz w:val="28"/>
          <w:szCs w:val="28"/>
        </w:rPr>
        <w:t xml:space="preserve">Собрания представителей </w:t>
      </w:r>
      <w:proofErr w:type="spellStart"/>
      <w:r>
        <w:rPr>
          <w:rFonts w:ascii="PT Astra Serif" w:hAnsi="PT Astra Serif"/>
          <w:i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iCs/>
          <w:sz w:val="28"/>
          <w:szCs w:val="28"/>
        </w:rPr>
        <w:t xml:space="preserve"> района</w:t>
      </w:r>
      <w:r w:rsidRPr="00425392">
        <w:rPr>
          <w:rFonts w:ascii="PT Astra Serif" w:hAnsi="PT Astra Serif"/>
          <w:iCs/>
          <w:sz w:val="28"/>
          <w:szCs w:val="28"/>
        </w:rPr>
        <w:t xml:space="preserve"> о местном бюджете муниципального образования</w:t>
      </w:r>
      <w:r w:rsidR="002E0343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="002E0343">
        <w:rPr>
          <w:rFonts w:ascii="PT Astra Serif" w:hAnsi="PT Astra Serif"/>
          <w:iCs/>
          <w:sz w:val="28"/>
          <w:szCs w:val="28"/>
        </w:rPr>
        <w:t>Щекинский</w:t>
      </w:r>
      <w:proofErr w:type="spellEnd"/>
      <w:r w:rsidR="002E0343">
        <w:rPr>
          <w:rFonts w:ascii="PT Astra Serif" w:hAnsi="PT Astra Serif"/>
          <w:iCs/>
          <w:sz w:val="28"/>
          <w:szCs w:val="28"/>
        </w:rPr>
        <w:t xml:space="preserve"> район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3"/>
      <w:r w:rsidRPr="00425392">
        <w:rPr>
          <w:rFonts w:ascii="PT Astra Serif" w:hAnsi="PT Astra Serif"/>
          <w:sz w:val="28"/>
          <w:szCs w:val="28"/>
        </w:rPr>
        <w:t xml:space="preserve"> и доведенных на цели, указанные в пункте 2 настоящего Порядка, </w:t>
      </w:r>
      <w:r w:rsidR="009C7FE6" w:rsidRPr="009C7FE6">
        <w:rPr>
          <w:rFonts w:ascii="PT Astra Serif" w:hAnsi="PT Astra Serif"/>
          <w:sz w:val="28"/>
          <w:szCs w:val="28"/>
        </w:rPr>
        <w:t xml:space="preserve">комитету по образованию администрации муниципального образования </w:t>
      </w:r>
      <w:proofErr w:type="spellStart"/>
      <w:r w:rsidR="009C7FE6" w:rsidRPr="009C7FE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C7FE6" w:rsidRPr="009C7FE6">
        <w:rPr>
          <w:rFonts w:ascii="PT Astra Serif" w:hAnsi="PT Astra Serif"/>
          <w:sz w:val="28"/>
          <w:szCs w:val="28"/>
        </w:rPr>
        <w:t xml:space="preserve"> район, являющемуся уполномоченным органом (далее – уполномоченный орган) лимитов бюджетных обязательств.</w:t>
      </w:r>
      <w:proofErr w:type="gramEnd"/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 xml:space="preserve">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9C7FE6">
        <w:rPr>
          <w:rFonts w:ascii="PT Astra Serif" w:hAnsi="PT Astra Serif"/>
          <w:iCs/>
          <w:sz w:val="28"/>
          <w:szCs w:val="28"/>
        </w:rPr>
        <w:t xml:space="preserve">локальными актами </w:t>
      </w:r>
      <w:r w:rsidR="006E55A3">
        <w:rPr>
          <w:rFonts w:ascii="PT Astra Serif" w:hAnsi="PT Astra Serif"/>
          <w:sz w:val="28"/>
          <w:szCs w:val="28"/>
        </w:rPr>
        <w:t>уполномоченн</w:t>
      </w:r>
      <w:r w:rsidR="002E493B">
        <w:rPr>
          <w:rFonts w:ascii="PT Astra Serif" w:hAnsi="PT Astra Serif"/>
          <w:sz w:val="28"/>
          <w:szCs w:val="28"/>
        </w:rPr>
        <w:t>ого</w:t>
      </w:r>
      <w:r w:rsidR="006E55A3">
        <w:rPr>
          <w:rFonts w:ascii="PT Astra Serif" w:hAnsi="PT Astra Serif"/>
          <w:sz w:val="28"/>
          <w:szCs w:val="28"/>
        </w:rPr>
        <w:t xml:space="preserve"> орган</w:t>
      </w:r>
      <w:r w:rsidR="002E493B">
        <w:rPr>
          <w:rFonts w:ascii="PT Astra Serif" w:hAnsi="PT Astra Serif"/>
          <w:sz w:val="28"/>
          <w:szCs w:val="28"/>
        </w:rPr>
        <w:t>а</w:t>
      </w:r>
      <w:r w:rsidR="006E55A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</w:rPr>
        <w:t xml:space="preserve"> (далее –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>ребования к условиям и порядку)</w:t>
      </w:r>
      <w:r w:rsidRPr="00425392">
        <w:rPr>
          <w:rFonts w:ascii="PT Astra Serif" w:hAnsi="PT Astra Serif"/>
          <w:sz w:val="28"/>
          <w:szCs w:val="28"/>
        </w:rPr>
        <w:t>, муниципальной услуги потребителям услуг, предъявившим получателю субсидии социальный сертификат.</w:t>
      </w:r>
    </w:p>
    <w:p w:rsidR="00CF152F" w:rsidRPr="00425392" w:rsidRDefault="00CF152F" w:rsidP="00CF152F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392">
        <w:rPr>
          <w:rFonts w:ascii="PT Astra Serif" w:hAnsi="PT Astra Serif" w:cs="Times New Roman"/>
          <w:sz w:val="28"/>
          <w:szCs w:val="28"/>
        </w:rPr>
        <w:t xml:space="preserve">5. Размер </w:t>
      </w:r>
      <w:r w:rsidR="002E0343">
        <w:rPr>
          <w:rFonts w:ascii="PT Astra Serif" w:hAnsi="PT Astra Serif" w:cs="Times New Roman"/>
          <w:sz w:val="28"/>
          <w:szCs w:val="28"/>
        </w:rPr>
        <w:t>с</w:t>
      </w:r>
      <w:r w:rsidRPr="00425392">
        <w:rPr>
          <w:rFonts w:ascii="PT Astra Serif" w:hAnsi="PT Astra Serif" w:cs="Times New Roman"/>
          <w:sz w:val="28"/>
          <w:szCs w:val="28"/>
        </w:rPr>
        <w:t>убсидии, предоставляем</w:t>
      </w:r>
      <w:r w:rsidR="002E0343">
        <w:rPr>
          <w:rFonts w:ascii="PT Astra Serif" w:hAnsi="PT Astra Serif" w:cs="Times New Roman"/>
          <w:sz w:val="28"/>
          <w:szCs w:val="28"/>
        </w:rPr>
        <w:t>ой</w:t>
      </w:r>
      <w:r w:rsidRPr="00425392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425392">
        <w:rPr>
          <w:rFonts w:ascii="PT Astra Serif" w:hAnsi="PT Astra Serif" w:cs="Times New Roman"/>
          <w:sz w:val="28"/>
          <w:szCs w:val="28"/>
        </w:rPr>
        <w:t>-му получателю субсидии (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Vi</w:t>
      </w:r>
      <w:r w:rsidRPr="00425392">
        <w:rPr>
          <w:rFonts w:ascii="PT Astra Serif" w:hAnsi="PT Astra Serif" w:cs="Times New Roman"/>
          <w:sz w:val="28"/>
          <w:szCs w:val="28"/>
        </w:rPr>
        <w:t>)</w:t>
      </w:r>
      <w:bookmarkStart w:id="4" w:name="_Hlk112233153"/>
      <w:r w:rsidR="002E0343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</w:rPr>
        <w:t xml:space="preserve">определяется в формируемом </w:t>
      </w:r>
      <w:r w:rsidR="002E0343">
        <w:rPr>
          <w:rFonts w:ascii="PT Astra Serif" w:hAnsi="PT Astra Serif" w:cs="Times New Roman"/>
          <w:sz w:val="28"/>
          <w:szCs w:val="28"/>
        </w:rPr>
        <w:t>у</w:t>
      </w:r>
      <w:r w:rsidRPr="00425392">
        <w:rPr>
          <w:rFonts w:ascii="PT Astra Serif" w:hAnsi="PT Astra Serif" w:cs="Times New Roman"/>
          <w:sz w:val="28"/>
          <w:szCs w:val="28"/>
        </w:rPr>
        <w:t>полномоченным органом расчете по форме, устанавливаемой Соглашением, и рассчитывается по следующей формуле</w:t>
      </w:r>
      <w:bookmarkEnd w:id="4"/>
      <w:r w:rsidRPr="00425392">
        <w:rPr>
          <w:rFonts w:ascii="PT Astra Serif" w:hAnsi="PT Astra Serif" w:cs="Times New Roman"/>
          <w:sz w:val="28"/>
          <w:szCs w:val="28"/>
        </w:rPr>
        <w:t>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2326C9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F152F" w:rsidRPr="00425392">
        <w:rPr>
          <w:rFonts w:ascii="PT Astra Serif" w:eastAsiaTheme="minorEastAsia" w:hAnsi="PT Astra Serif" w:cs="Times New Roman"/>
          <w:sz w:val="28"/>
          <w:szCs w:val="28"/>
        </w:rPr>
        <w:t>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Q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r w:rsidRPr="00425392">
        <w:rPr>
          <w:rFonts w:ascii="PT Astra Serif" w:hAnsi="PT Astra Serif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="002E034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P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25392">
        <w:rPr>
          <w:rFonts w:ascii="PT Astra Serif" w:hAnsi="PT Astra Serif"/>
          <w:sz w:val="28"/>
          <w:szCs w:val="28"/>
        </w:rPr>
        <w:t>  –</w:t>
      </w:r>
      <w:proofErr w:type="gramEnd"/>
      <w:r w:rsidRPr="00425392">
        <w:rPr>
          <w:rFonts w:ascii="PT Astra Serif" w:hAnsi="PT Astra Serif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5" w:name="_Hlk112233251"/>
      <w:r w:rsidRPr="00425392">
        <w:rPr>
          <w:rFonts w:ascii="PT Astra Serif" w:hAnsi="PT Astra Serif"/>
          <w:sz w:val="28"/>
          <w:szCs w:val="28"/>
        </w:rPr>
        <w:t xml:space="preserve"> в соответствии с социальным сертификатом</w:t>
      </w:r>
      <w:bookmarkEnd w:id="5"/>
      <w:r w:rsidRPr="00425392">
        <w:rPr>
          <w:rFonts w:ascii="PT Astra Serif" w:hAnsi="PT Astra Serif"/>
          <w:sz w:val="28"/>
          <w:szCs w:val="28"/>
        </w:rPr>
        <w:t xml:space="preserve">,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>
        <w:rPr>
          <w:rFonts w:ascii="PT Astra Serif" w:hAnsi="PT Astra Serif"/>
          <w:sz w:val="28"/>
          <w:szCs w:val="28"/>
        </w:rPr>
        <w:t>у</w:t>
      </w:r>
      <w:r w:rsidRPr="00425392">
        <w:rPr>
          <w:rFonts w:ascii="PT Astra Serif" w:hAnsi="PT Astra Serif"/>
          <w:sz w:val="28"/>
          <w:szCs w:val="28"/>
        </w:rPr>
        <w:t>полномоченным органом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25392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425392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</w:t>
      </w:r>
      <w:r w:rsidRPr="00425392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425392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CF152F" w:rsidRPr="00425392" w:rsidRDefault="00CF152F" w:rsidP="00CF152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25392">
        <w:rPr>
          <w:rFonts w:ascii="PT Astra Serif" w:hAnsi="PT Astra Serif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30265" w:rsidRPr="00D30265" w:rsidRDefault="00CF152F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6. </w:t>
      </w:r>
      <w:r w:rsidR="00D30265" w:rsidRPr="00D30265">
        <w:rPr>
          <w:rFonts w:ascii="PT Astra Serif" w:hAnsi="PT Astra Serif"/>
          <w:sz w:val="28"/>
          <w:szCs w:val="28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D30265" w:rsidRP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 xml:space="preserve">Перечисление субсидии получателю субсидии </w:t>
      </w: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Pr="00D30265">
        <w:rPr>
          <w:rFonts w:ascii="PT Astra Serif" w:hAnsi="PT Astra Serif"/>
          <w:sz w:val="28"/>
          <w:szCs w:val="28"/>
        </w:rPr>
        <w:t>с заключенным соглашением, осущест</w:t>
      </w:r>
      <w:r>
        <w:rPr>
          <w:rFonts w:ascii="PT Astra Serif" w:hAnsi="PT Astra Serif"/>
          <w:sz w:val="28"/>
          <w:szCs w:val="28"/>
        </w:rPr>
        <w:t xml:space="preserve">вляется на счета, определенные  </w:t>
      </w:r>
      <w:r w:rsidRPr="00D30265">
        <w:rPr>
          <w:rFonts w:ascii="PT Astra Serif" w:hAnsi="PT Astra Serif"/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:rsidR="00D30265" w:rsidRP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 xml:space="preserve">Перечисление субсидии в течение </w:t>
      </w:r>
      <w:r>
        <w:rPr>
          <w:rFonts w:ascii="PT Astra Serif" w:hAnsi="PT Astra Serif"/>
          <w:sz w:val="28"/>
          <w:szCs w:val="28"/>
        </w:rPr>
        <w:t>4</w:t>
      </w:r>
      <w:r w:rsidRPr="00D30265">
        <w:rPr>
          <w:rFonts w:ascii="PT Astra Serif" w:hAnsi="PT Astra Serif"/>
          <w:sz w:val="28"/>
          <w:szCs w:val="28"/>
        </w:rPr>
        <w:t xml:space="preserve"> квартала осуществляется:</w:t>
      </w:r>
    </w:p>
    <w:p w:rsidR="00D30265" w:rsidRP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 xml:space="preserve">1) в октябре - ноябре - в сроки, </w:t>
      </w:r>
      <w:r>
        <w:rPr>
          <w:rFonts w:ascii="PT Astra Serif" w:hAnsi="PT Astra Serif"/>
          <w:sz w:val="28"/>
          <w:szCs w:val="28"/>
        </w:rPr>
        <w:t xml:space="preserve">установленные планом-графиком, </w:t>
      </w:r>
      <w:r w:rsidRPr="00D30265">
        <w:rPr>
          <w:rFonts w:ascii="PT Astra Serif" w:hAnsi="PT Astra Serif"/>
          <w:sz w:val="28"/>
          <w:szCs w:val="28"/>
        </w:rPr>
        <w:t>в размере не более 2/3 остатка годового размера субсидии;</w:t>
      </w:r>
    </w:p>
    <w:p w:rsid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>2) за декабрь - после предоставления получателем субсидии уполномоченному органу отчета за 11 мес</w:t>
      </w:r>
      <w:r>
        <w:rPr>
          <w:rFonts w:ascii="PT Astra Serif" w:hAnsi="PT Astra Serif"/>
          <w:sz w:val="28"/>
          <w:szCs w:val="28"/>
        </w:rPr>
        <w:t xml:space="preserve">яцев (предварительного за год) </w:t>
      </w:r>
      <w:r w:rsidRPr="00D30265">
        <w:rPr>
          <w:rFonts w:ascii="PT Astra Serif" w:hAnsi="PT Astra Serif"/>
          <w:sz w:val="28"/>
          <w:szCs w:val="28"/>
        </w:rPr>
        <w:t xml:space="preserve">в части предварительной оценки </w:t>
      </w:r>
      <w:proofErr w:type="gramStart"/>
      <w:r w:rsidRPr="00D30265">
        <w:rPr>
          <w:rFonts w:ascii="PT Astra Serif" w:hAnsi="PT Astra Serif"/>
          <w:sz w:val="28"/>
          <w:szCs w:val="28"/>
        </w:rPr>
        <w:t>достижения плановых показателей годового объема оказания муниципальных услуг</w:t>
      </w:r>
      <w:proofErr w:type="gramEnd"/>
      <w:r w:rsidRPr="00D30265">
        <w:rPr>
          <w:rFonts w:ascii="PT Astra Serif" w:hAnsi="PT Astra Serif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CF152F" w:rsidRPr="00425392" w:rsidRDefault="00CF152F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7. Получатель субсидии </w:t>
      </w:r>
      <w:r>
        <w:rPr>
          <w:rFonts w:ascii="PT Astra Serif" w:hAnsi="PT Astra Serif"/>
          <w:sz w:val="28"/>
          <w:szCs w:val="28"/>
        </w:rPr>
        <w:t>ежеквартально,</w:t>
      </w:r>
      <w:r w:rsidRPr="00425392">
        <w:rPr>
          <w:rFonts w:ascii="PT Astra Serif" w:hAnsi="PT Astra Serif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425392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425392">
        <w:rPr>
          <w:rFonts w:ascii="PT Astra Serif" w:hAnsi="PT Astra Serif"/>
          <w:sz w:val="28"/>
          <w:szCs w:val="28"/>
        </w:rPr>
        <w:t>ов</w:t>
      </w:r>
      <w:proofErr w:type="spellEnd"/>
      <w:r w:rsidRPr="00425392">
        <w:rPr>
          <w:rFonts w:ascii="PT Astra Serif" w:hAnsi="PT Astra Serif"/>
          <w:sz w:val="28"/>
          <w:szCs w:val="28"/>
        </w:rPr>
        <w:t>) выявленных нарушений.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425392">
        <w:rPr>
          <w:rFonts w:ascii="PT Astra Serif" w:hAnsi="PT Astra Serif"/>
          <w:sz w:val="28"/>
          <w:szCs w:val="28"/>
        </w:rPr>
        <w:t>т(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ы) выявленных нарушений и повторно предоставляет отчет, указанный в пункте </w:t>
      </w:r>
      <w:r w:rsidR="00D30265">
        <w:rPr>
          <w:rFonts w:ascii="PT Astra Serif" w:hAnsi="PT Astra Serif"/>
          <w:sz w:val="28"/>
          <w:szCs w:val="28"/>
        </w:rPr>
        <w:t>7</w:t>
      </w:r>
      <w:r w:rsidRPr="00425392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9. Уполномоченный орган осуществляет </w:t>
      </w:r>
      <w:proofErr w:type="gramStart"/>
      <w:r w:rsidRPr="004253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CF152F" w:rsidRPr="00425392" w:rsidRDefault="00D30265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CF152F" w:rsidRPr="00425392">
        <w:rPr>
          <w:rFonts w:ascii="PT Astra Serif" w:hAnsi="PT Astra Serif"/>
          <w:sz w:val="28"/>
          <w:szCs w:val="28"/>
        </w:rPr>
        <w:t xml:space="preserve">Органы </w:t>
      </w:r>
      <w:r w:rsidR="00CF152F"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CF152F" w:rsidRPr="00425392">
        <w:rPr>
          <w:rFonts w:ascii="PT Astra Serif" w:hAnsi="PT Astra Serif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1</w:t>
      </w:r>
      <w:r w:rsidR="00D30265">
        <w:rPr>
          <w:rFonts w:ascii="PT Astra Serif" w:hAnsi="PT Astra Serif"/>
          <w:sz w:val="28"/>
          <w:szCs w:val="28"/>
        </w:rPr>
        <w:t>1</w:t>
      </w:r>
      <w:r w:rsidRPr="00425392">
        <w:rPr>
          <w:rFonts w:ascii="PT Astra Serif" w:hAnsi="PT Astra Serif"/>
          <w:sz w:val="28"/>
          <w:szCs w:val="28"/>
        </w:rPr>
        <w:t>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В случае установления факта </w:t>
      </w:r>
      <w:proofErr w:type="spellStart"/>
      <w:r w:rsidRPr="00425392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425392">
        <w:rPr>
          <w:rFonts w:ascii="PT Astra Serif" w:hAnsi="PT Astra Serif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Pr="00425392">
        <w:rPr>
          <w:rFonts w:ascii="PT Astra Serif" w:hAnsi="PT Astra Serif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425392">
        <w:rPr>
          <w:rFonts w:ascii="PT Astra Serif" w:hAnsi="PT Astra Serif"/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425392">
        <w:rPr>
          <w:rFonts w:ascii="PT Astra Serif" w:hAnsi="PT Astra Serif"/>
          <w:iCs/>
          <w:sz w:val="28"/>
          <w:szCs w:val="28"/>
        </w:rPr>
        <w:t>местный</w:t>
      </w:r>
      <w:r w:rsidRPr="00425392">
        <w:rPr>
          <w:rFonts w:ascii="PT Astra Serif" w:hAnsi="PT Astra Serif"/>
          <w:sz w:val="28"/>
          <w:szCs w:val="28"/>
        </w:rPr>
        <w:t xml:space="preserve"> бюджет в течение 10 календарных дней со дня завершения проверки в размере (</w:t>
      </w:r>
      <w:r w:rsidRPr="00425392">
        <w:rPr>
          <w:rFonts w:ascii="PT Astra Serif" w:hAnsi="PT Astra Serif"/>
          <w:sz w:val="28"/>
          <w:szCs w:val="28"/>
          <w:lang w:val="en-US"/>
        </w:rPr>
        <w:t>R</w:t>
      </w:r>
      <w:r w:rsidRPr="00425392">
        <w:rPr>
          <w:rFonts w:ascii="PT Astra Serif" w:hAnsi="PT Astra Serif"/>
          <w:sz w:val="28"/>
          <w:szCs w:val="28"/>
        </w:rPr>
        <w:t>), рассчитанным по следующей формуле:</w:t>
      </w:r>
      <w:proofErr w:type="gramEnd"/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25392">
        <w:rPr>
          <w:rFonts w:ascii="PT Astra Serif" w:eastAsiaTheme="minorEastAsia" w:hAnsi="PT Astra Serif" w:cs="Times New Roman"/>
          <w:sz w:val="28"/>
          <w:szCs w:val="28"/>
        </w:rPr>
        <w:t xml:space="preserve"> 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2326C9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CF152F"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 – </w:t>
      </w:r>
      <w:proofErr w:type="gramStart"/>
      <w:r w:rsidR="00CF152F" w:rsidRPr="00425392">
        <w:rPr>
          <w:rFonts w:ascii="PT Astra Serif" w:hAnsi="PT Astra Serif"/>
          <w:sz w:val="28"/>
          <w:szCs w:val="28"/>
        </w:rPr>
        <w:t>объем</w:t>
      </w:r>
      <w:proofErr w:type="gramEnd"/>
      <w:r w:rsidR="00CF152F" w:rsidRPr="00425392">
        <w:rPr>
          <w:rFonts w:ascii="PT Astra Serif" w:hAnsi="PT Astra Serif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CF152F"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CF152F" w:rsidRPr="00425392">
        <w:rPr>
          <w:rFonts w:ascii="PT Astra Serif" w:hAnsi="PT Astra Serif"/>
          <w:sz w:val="28"/>
          <w:szCs w:val="28"/>
        </w:rPr>
        <w:t xml:space="preserve"> </w:t>
      </w:r>
      <w:r w:rsidR="00CF152F"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334C2D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334C2D">
        <w:rPr>
          <w:rFonts w:ascii="PT Astra Serif" w:hAnsi="PT Astra Serif"/>
          <w:sz w:val="28"/>
          <w:szCs w:val="28"/>
          <w:lang w:val="en-US"/>
        </w:rPr>
        <w:t>P</w:t>
      </w:r>
      <w:r w:rsidRPr="00334C2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334C2D">
        <w:rPr>
          <w:rFonts w:ascii="PT Astra Serif" w:hAnsi="PT Astra Serif"/>
          <w:sz w:val="28"/>
          <w:szCs w:val="28"/>
        </w:rPr>
        <w:t>  –</w:t>
      </w:r>
      <w:proofErr w:type="gramEnd"/>
      <w:r w:rsidRPr="00334C2D">
        <w:rPr>
          <w:rFonts w:ascii="PT Astra Serif" w:hAnsi="PT Astra Serif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 w:rsidRPr="00334C2D">
        <w:rPr>
          <w:rFonts w:ascii="PT Astra Serif" w:hAnsi="PT Astra Serif"/>
          <w:sz w:val="28"/>
          <w:szCs w:val="28"/>
        </w:rPr>
        <w:t>у</w:t>
      </w:r>
      <w:r w:rsidRPr="00334C2D">
        <w:rPr>
          <w:rFonts w:ascii="PT Astra Serif" w:hAnsi="PT Astra Serif"/>
          <w:sz w:val="28"/>
          <w:szCs w:val="28"/>
        </w:rPr>
        <w:t>полномоченным органом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334C2D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34C2D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334C2D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334C2D">
        <w:rPr>
          <w:rFonts w:ascii="PT Astra Serif" w:hAnsi="PT Astra Serif"/>
          <w:sz w:val="28"/>
          <w:szCs w:val="28"/>
        </w:rPr>
        <w:t xml:space="preserve">в соответствии с социальным сертификатом не 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оказана </w:t>
      </w:r>
      <w:r w:rsidRPr="00334C2D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071025" w:rsidRPr="00334C2D" w:rsidRDefault="00071025" w:rsidP="00071025">
      <w:pPr>
        <w:pStyle w:val="af8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2D">
        <w:rPr>
          <w:rFonts w:ascii="PT Astra Serif" w:hAnsi="PT Astra Serif"/>
          <w:sz w:val="28"/>
          <w:szCs w:val="28"/>
        </w:rPr>
        <w:t>1</w:t>
      </w:r>
      <w:r w:rsidR="00D30265">
        <w:rPr>
          <w:rFonts w:ascii="PT Astra Serif" w:hAnsi="PT Astra Serif"/>
          <w:sz w:val="28"/>
          <w:szCs w:val="28"/>
        </w:rPr>
        <w:t>2</w:t>
      </w:r>
      <w:r w:rsidRPr="00334C2D">
        <w:rPr>
          <w:rFonts w:ascii="PT Astra Serif" w:hAnsi="PT Astra Serif"/>
          <w:sz w:val="28"/>
          <w:szCs w:val="28"/>
        </w:rPr>
        <w:t>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334C2D">
        <w:rPr>
          <w:rFonts w:ascii="PT Astra Serif" w:hAnsi="PT Astra Serif"/>
          <w:iCs/>
          <w:sz w:val="28"/>
          <w:szCs w:val="28"/>
        </w:rPr>
        <w:t xml:space="preserve"> </w:t>
      </w:r>
      <w:r w:rsidR="004866A2">
        <w:rPr>
          <w:rFonts w:ascii="PT Astra Serif" w:hAnsi="PT Astra Serif"/>
          <w:iCs/>
          <w:sz w:val="28"/>
          <w:szCs w:val="28"/>
        </w:rPr>
        <w:t>т</w:t>
      </w:r>
      <w:r w:rsidRPr="00334C2D">
        <w:rPr>
          <w:rFonts w:ascii="PT Astra Serif" w:hAnsi="PT Astra Serif"/>
          <w:iCs/>
          <w:sz w:val="28"/>
          <w:szCs w:val="28"/>
        </w:rPr>
        <w:t>ребованиями к условиям и порядку</w:t>
      </w:r>
      <w:r w:rsidRPr="00334C2D">
        <w:rPr>
          <w:rFonts w:ascii="PT Astra Serif" w:hAnsi="PT Astra Serif"/>
          <w:sz w:val="28"/>
          <w:szCs w:val="28"/>
        </w:rPr>
        <w:t>.</w:t>
      </w:r>
    </w:p>
    <w:p w:rsidR="00071025" w:rsidRPr="00334C2D" w:rsidRDefault="00071025" w:rsidP="000710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C2D">
        <w:rPr>
          <w:rFonts w:ascii="PT Astra Serif" w:hAnsi="PT Astra Serif"/>
          <w:sz w:val="28"/>
          <w:szCs w:val="28"/>
        </w:rPr>
        <w:t>1</w:t>
      </w:r>
      <w:r w:rsidR="00D30265">
        <w:rPr>
          <w:rFonts w:ascii="PT Astra Serif" w:hAnsi="PT Astra Serif"/>
          <w:sz w:val="28"/>
          <w:szCs w:val="28"/>
        </w:rPr>
        <w:t>3</w:t>
      </w:r>
      <w:r w:rsidRPr="00334C2D">
        <w:rPr>
          <w:rFonts w:ascii="PT Astra Serif" w:hAnsi="PT Astra Serif"/>
          <w:sz w:val="28"/>
          <w:szCs w:val="28"/>
        </w:rPr>
        <w:t>. </w:t>
      </w:r>
      <w:proofErr w:type="gramStart"/>
      <w:r w:rsidRPr="00334C2D">
        <w:rPr>
          <w:rFonts w:ascii="PT Astra Serif" w:hAnsi="PT Astra Serif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334C2D">
        <w:rPr>
          <w:rFonts w:ascii="PT Astra Serif" w:hAnsi="PT Astra Serif"/>
          <w:iCs/>
          <w:sz w:val="28"/>
          <w:szCs w:val="28"/>
        </w:rPr>
        <w:t>местный</w:t>
      </w:r>
      <w:r w:rsidRPr="00334C2D">
        <w:rPr>
          <w:rFonts w:ascii="PT Astra Serif" w:hAnsi="PT Astra Serif"/>
          <w:sz w:val="28"/>
          <w:szCs w:val="28"/>
        </w:rPr>
        <w:t xml:space="preserve"> 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CF152F" w:rsidRDefault="00CF152F" w:rsidP="00CF15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25" w:rsidRPr="00425392" w:rsidRDefault="00071025" w:rsidP="00CF15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25A2" w:rsidRDefault="001A25A2" w:rsidP="001A25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C9" w:rsidRDefault="002326C9">
      <w:r>
        <w:separator/>
      </w:r>
    </w:p>
  </w:endnote>
  <w:endnote w:type="continuationSeparator" w:id="0">
    <w:p w:rsidR="002326C9" w:rsidRDefault="0023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C9" w:rsidRDefault="002326C9">
      <w:r>
        <w:separator/>
      </w:r>
    </w:p>
  </w:footnote>
  <w:footnote w:type="continuationSeparator" w:id="0">
    <w:p w:rsidR="002326C9" w:rsidRDefault="0023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44842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1761" w:rsidRPr="000B291F" w:rsidRDefault="0064176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D116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41761" w:rsidRDefault="0064176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61" w:rsidRDefault="00641761">
    <w:pPr>
      <w:pStyle w:val="af1"/>
      <w:jc w:val="center"/>
    </w:pPr>
  </w:p>
  <w:p w:rsidR="00641761" w:rsidRDefault="0064176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D1169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40632"/>
    <w:rsid w:val="0016136D"/>
    <w:rsid w:val="0016779C"/>
    <w:rsid w:val="00174B1C"/>
    <w:rsid w:val="00174BF8"/>
    <w:rsid w:val="001861BC"/>
    <w:rsid w:val="00190E02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57383"/>
    <w:rsid w:val="00260B37"/>
    <w:rsid w:val="00265083"/>
    <w:rsid w:val="00270C3B"/>
    <w:rsid w:val="00290548"/>
    <w:rsid w:val="0029794D"/>
    <w:rsid w:val="002A16C1"/>
    <w:rsid w:val="002A514D"/>
    <w:rsid w:val="002B4FD2"/>
    <w:rsid w:val="002C4DFA"/>
    <w:rsid w:val="002D1169"/>
    <w:rsid w:val="002D7781"/>
    <w:rsid w:val="002E0343"/>
    <w:rsid w:val="002E06F4"/>
    <w:rsid w:val="002E493B"/>
    <w:rsid w:val="002E54B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F00AC"/>
    <w:rsid w:val="004051AB"/>
    <w:rsid w:val="00430670"/>
    <w:rsid w:val="00447BC0"/>
    <w:rsid w:val="00451DEC"/>
    <w:rsid w:val="00462F7A"/>
    <w:rsid w:val="0048387B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71B83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F4C"/>
    <w:rsid w:val="00826211"/>
    <w:rsid w:val="0083223B"/>
    <w:rsid w:val="008654D9"/>
    <w:rsid w:val="00886A38"/>
    <w:rsid w:val="00890BD9"/>
    <w:rsid w:val="008A0270"/>
    <w:rsid w:val="008A1E1C"/>
    <w:rsid w:val="008A457D"/>
    <w:rsid w:val="008D2D42"/>
    <w:rsid w:val="008E2932"/>
    <w:rsid w:val="008F2E0C"/>
    <w:rsid w:val="008F6A22"/>
    <w:rsid w:val="009110D2"/>
    <w:rsid w:val="00931BA6"/>
    <w:rsid w:val="0093772F"/>
    <w:rsid w:val="009776E6"/>
    <w:rsid w:val="0098180E"/>
    <w:rsid w:val="009A1EA6"/>
    <w:rsid w:val="009A7968"/>
    <w:rsid w:val="009C4706"/>
    <w:rsid w:val="009C6349"/>
    <w:rsid w:val="009C6A11"/>
    <w:rsid w:val="009C7FE6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66AC"/>
    <w:rsid w:val="00AD4767"/>
    <w:rsid w:val="00AF3586"/>
    <w:rsid w:val="00AF5879"/>
    <w:rsid w:val="00B00492"/>
    <w:rsid w:val="00B0593F"/>
    <w:rsid w:val="00B30D49"/>
    <w:rsid w:val="00B31317"/>
    <w:rsid w:val="00B562C1"/>
    <w:rsid w:val="00B63641"/>
    <w:rsid w:val="00B87073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712D"/>
    <w:rsid w:val="00D84A45"/>
    <w:rsid w:val="00D85961"/>
    <w:rsid w:val="00DB2C9E"/>
    <w:rsid w:val="00DB5A1C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C1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D38A-2476-40ED-B986-18DBC268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2023-08-21T11:22:00Z</cp:lastPrinted>
  <dcterms:created xsi:type="dcterms:W3CDTF">2023-08-21T11:23:00Z</dcterms:created>
  <dcterms:modified xsi:type="dcterms:W3CDTF">2023-08-21T11:23:00Z</dcterms:modified>
</cp:coreProperties>
</file>