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5F" w:rsidRDefault="00A5045F" w:rsidP="00A5045F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A5045F" w:rsidRDefault="00A5045F" w:rsidP="00A5045F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A5045F" w:rsidRDefault="00A5045F" w:rsidP="00A5045F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A5045F" w:rsidRPr="0087066A" w:rsidRDefault="00A5045F" w:rsidP="00A5045F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A5045F" w:rsidRPr="0087066A" w:rsidRDefault="00A5045F" w:rsidP="00A5045F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A5045F" w:rsidRDefault="00A5045F" w:rsidP="00A5045F">
      <w:pPr>
        <w:jc w:val="both"/>
        <w:rPr>
          <w:sz w:val="24"/>
        </w:rPr>
      </w:pPr>
    </w:p>
    <w:p w:rsidR="00A5045F" w:rsidRPr="00834A56" w:rsidRDefault="00A5045F" w:rsidP="00A5045F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32/233</w:t>
      </w:r>
    </w:p>
    <w:p w:rsidR="002D74FA" w:rsidRDefault="002D74FA" w:rsidP="002D74FA">
      <w:pPr>
        <w:jc w:val="center"/>
        <w:rPr>
          <w:b/>
          <w:sz w:val="26"/>
          <w:szCs w:val="26"/>
        </w:rPr>
      </w:pPr>
    </w:p>
    <w:p w:rsidR="00A5045F" w:rsidRDefault="00A5045F" w:rsidP="002D74FA">
      <w:pPr>
        <w:jc w:val="center"/>
        <w:rPr>
          <w:b/>
          <w:sz w:val="26"/>
          <w:szCs w:val="26"/>
        </w:rPr>
      </w:pPr>
    </w:p>
    <w:p w:rsidR="002D74FA" w:rsidRDefault="002D74FA" w:rsidP="002D74F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D74FA" w:rsidRDefault="002D74FA" w:rsidP="002D74FA">
      <w:pPr>
        <w:jc w:val="center"/>
        <w:rPr>
          <w:b/>
          <w:sz w:val="28"/>
          <w:szCs w:val="28"/>
        </w:rPr>
      </w:pPr>
    </w:p>
    <w:p w:rsidR="002D74FA" w:rsidRPr="00C35647" w:rsidRDefault="002D74FA" w:rsidP="002D74FA">
      <w:pPr>
        <w:ind w:left="16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 назначении публичных слушаний по вопросу: </w:t>
      </w:r>
      <w:r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</w:t>
      </w:r>
      <w:r w:rsidRPr="00237AB9">
        <w:rPr>
          <w:b/>
          <w:sz w:val="28"/>
          <w:szCs w:val="28"/>
        </w:rPr>
        <w:t xml:space="preserve">в части </w:t>
      </w:r>
      <w:r w:rsidRPr="00237AB9">
        <w:rPr>
          <w:b/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Pr="00237AB9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зон инженерной инфраструктуры</w:t>
      </w:r>
      <w:r>
        <w:rPr>
          <w:b/>
          <w:sz w:val="28"/>
          <w:szCs w:val="28"/>
        </w:rPr>
        <w:t xml:space="preserve"> </w:t>
      </w:r>
      <w:r w:rsidRPr="00C35647">
        <w:rPr>
          <w:b/>
          <w:sz w:val="28"/>
          <w:szCs w:val="28"/>
        </w:rPr>
        <w:t>(</w:t>
      </w:r>
      <w:r w:rsidRPr="002D74FA">
        <w:rPr>
          <w:b/>
          <w:sz w:val="28"/>
          <w:szCs w:val="28"/>
        </w:rPr>
        <w:t>И 4-Зона объектов электроснабжения</w:t>
      </w:r>
      <w:r>
        <w:rPr>
          <w:b/>
          <w:sz w:val="28"/>
          <w:szCs w:val="28"/>
          <w:u w:val="single"/>
        </w:rPr>
        <w:t>)</w:t>
      </w:r>
    </w:p>
    <w:p w:rsidR="002D74FA" w:rsidRDefault="002D74FA" w:rsidP="002D74FA">
      <w:pPr>
        <w:shd w:val="clear" w:color="auto" w:fill="FFFFFF"/>
        <w:tabs>
          <w:tab w:val="left" w:pos="-4320"/>
          <w:tab w:val="num" w:pos="-2880"/>
        </w:tabs>
        <w:spacing w:before="120"/>
        <w:rPr>
          <w:b/>
          <w:sz w:val="28"/>
          <w:szCs w:val="28"/>
        </w:rPr>
      </w:pPr>
    </w:p>
    <w:p w:rsidR="002D74FA" w:rsidRDefault="002D74FA" w:rsidP="002D74FA">
      <w:pPr>
        <w:jc w:val="both"/>
        <w:rPr>
          <w:b/>
          <w:sz w:val="28"/>
          <w:szCs w:val="28"/>
        </w:rPr>
      </w:pPr>
    </w:p>
    <w:p w:rsidR="002D74FA" w:rsidRDefault="002D74FA" w:rsidP="002D74FA">
      <w:pPr>
        <w:pStyle w:val="30"/>
        <w:ind w:firstLine="720"/>
        <w:rPr>
          <w:szCs w:val="28"/>
        </w:rPr>
      </w:pPr>
      <w:proofErr w:type="gramStart"/>
      <w:r>
        <w:rPr>
          <w:szCs w:val="28"/>
        </w:rPr>
        <w:t>В соответствии со ст. 28 Федерального закона РФ от 06.10.2003 № 131-ФЗ «Об общих принципах организации местного самоуправления в Российской Федерации», ст.46 Градостроительного кодекса РФ,  Устава муниципального образования Щекинский район, 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Щекинского района от 02.12.2005 № 2-16 и на основании  постановления главы администрации</w:t>
      </w:r>
      <w:proofErr w:type="gramEnd"/>
      <w:r>
        <w:rPr>
          <w:szCs w:val="28"/>
        </w:rPr>
        <w:t xml:space="preserve"> муниципального образования Щекинский район от 26.08.2016 № 8-948 «О подготовке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 от 20.12.2012 № 60-279», Собрание представителей Щекинского района </w:t>
      </w:r>
      <w:r>
        <w:rPr>
          <w:b/>
          <w:szCs w:val="28"/>
        </w:rPr>
        <w:t>РЕШИЛО:</w:t>
      </w:r>
    </w:p>
    <w:p w:rsidR="002D74FA" w:rsidRDefault="002D74FA" w:rsidP="002D74F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.Назначить в муниципальном образовании Щекинский район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D916EC" w:rsidRPr="00EC7C0C">
        <w:rPr>
          <w:rFonts w:ascii="Times New Roman" w:hAnsi="Times New Roman" w:cs="Times New Roman"/>
          <w:color w:val="000000"/>
          <w:sz w:val="28"/>
          <w:szCs w:val="28"/>
        </w:rPr>
        <w:t>30 ноября 2016 года в 19:0</w:t>
      </w:r>
      <w:r w:rsidRPr="00EC7C0C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вопросу:</w:t>
      </w:r>
    </w:p>
    <w:p w:rsidR="002D74FA" w:rsidRDefault="002D74FA" w:rsidP="002D74FA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 xml:space="preserve">Рассмотрение проекта о внесении изменений в Правила землепользования и застройки муниципального образования Яснополянское </w:t>
      </w:r>
      <w:r>
        <w:rPr>
          <w:sz w:val="28"/>
          <w:szCs w:val="28"/>
        </w:rPr>
        <w:lastRenderedPageBreak/>
        <w:t>Щекинского района, утвержденные решением Собрания депутатов муниципального образования Яснополянское Щекинского района от 20.12.2012 № 60-279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«Об утверждении Правил землепользования и застройки муниципального образования Яснополянское Щекинского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зон инженерной инфраструктуры</w:t>
      </w:r>
      <w:r w:rsidRPr="00D2608D">
        <w:rPr>
          <w:sz w:val="28"/>
          <w:szCs w:val="28"/>
        </w:rPr>
        <w:t xml:space="preserve"> (</w:t>
      </w:r>
      <w:r w:rsidRPr="002D74FA">
        <w:rPr>
          <w:sz w:val="28"/>
          <w:szCs w:val="28"/>
        </w:rPr>
        <w:t>И 4-Зона объектов электроснабжения</w:t>
      </w:r>
      <w:r w:rsidRPr="00D2608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</w:t>
      </w:r>
      <w:r>
        <w:rPr>
          <w:color w:val="000000"/>
          <w:sz w:val="28"/>
          <w:szCs w:val="28"/>
        </w:rPr>
        <w:t>следующим пунктам:</w:t>
      </w:r>
      <w:proofErr w:type="gramEnd"/>
    </w:p>
    <w:p w:rsidR="002D74FA" w:rsidRDefault="002D74FA" w:rsidP="002D7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.- предельные (минимальные и (или) максимальные) размеры земельных участков, в том числе их площадь;</w:t>
      </w:r>
    </w:p>
    <w:p w:rsidR="002D74FA" w:rsidRDefault="002D74FA" w:rsidP="002D7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2D74FA" w:rsidRDefault="002D74FA" w:rsidP="002D7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2D74FA" w:rsidRDefault="002D74FA" w:rsidP="002D7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максимальный процент застройки в границах земельного участка.</w:t>
      </w:r>
    </w:p>
    <w:p w:rsidR="002D74FA" w:rsidRDefault="002D74FA" w:rsidP="002D74F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Публичные слушания проводятся  Комиссией </w:t>
      </w:r>
      <w:r>
        <w:rPr>
          <w:color w:val="000000"/>
          <w:sz w:val="28"/>
          <w:szCs w:val="28"/>
        </w:rPr>
        <w:t xml:space="preserve"> по подготовке правил </w:t>
      </w:r>
    </w:p>
    <w:p w:rsidR="002D74FA" w:rsidRDefault="002D74FA" w:rsidP="002D74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>
        <w:rPr>
          <w:sz w:val="28"/>
          <w:szCs w:val="28"/>
        </w:rPr>
        <w:t>.</w:t>
      </w:r>
    </w:p>
    <w:p w:rsidR="002D74FA" w:rsidRDefault="002D74FA" w:rsidP="002D74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2D74FA" w:rsidRDefault="002D74FA" w:rsidP="002D74F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о внесении изменений в Правила землепользования и застройки муниципального образования Яснополянское Щекинского района» (текстовый материал прилагаетс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1).</w:t>
      </w:r>
    </w:p>
    <w:p w:rsidR="002D74FA" w:rsidRDefault="002D74FA" w:rsidP="002D74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определить актовый зал Дома культуры по адресу: ул.</w:t>
      </w:r>
      <w:r w:rsidR="00B51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Пчеловодов, д.1, поселок Головеньковский МО Яснополянское Щекинского района.</w:t>
      </w:r>
    </w:p>
    <w:p w:rsidR="002D74FA" w:rsidRDefault="002D74FA" w:rsidP="002D74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2D74FA" w:rsidRDefault="002D74FA" w:rsidP="002D74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Панфилов Анатолий Юрьевич – первый заместитель главы администрации Щекинского района;</w:t>
      </w:r>
    </w:p>
    <w:p w:rsidR="002D74FA" w:rsidRDefault="002D74FA" w:rsidP="002D74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2D74FA" w:rsidRDefault="002D74FA" w:rsidP="002D74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 начальник отдела архитектуры и градостроительства управления архитектуры, земельных и имущественных отношений;</w:t>
      </w:r>
    </w:p>
    <w:p w:rsidR="002D74FA" w:rsidRDefault="002D74FA" w:rsidP="002D74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-Ларичева Евгения Николаевна – начальник отдела имущественных отношений управления архитектуры, земельных и имущественных отношений;</w:t>
      </w:r>
    </w:p>
    <w:p w:rsidR="002D74FA" w:rsidRDefault="002D74FA" w:rsidP="002D74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Шибанова Ирина Борисовна – ведущий инспектор отдела архитектуры и градостроительства администрации Щекинского района;</w:t>
      </w:r>
    </w:p>
    <w:p w:rsidR="002D74FA" w:rsidRDefault="002D74FA" w:rsidP="002D74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Шахова Александра Олеговна – председатель комитета по правовой работе администрации Щекинского район (по согласованию); </w:t>
      </w:r>
    </w:p>
    <w:p w:rsidR="002D74FA" w:rsidRDefault="002D74FA" w:rsidP="002D74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 – глава администрации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согласованию);</w:t>
      </w:r>
    </w:p>
    <w:p w:rsidR="002D74FA" w:rsidRDefault="002D74FA" w:rsidP="002D74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Шуваев Владимир Васильевич – депутат Собрания депутатов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2D74FA" w:rsidRDefault="002D74FA" w:rsidP="002D74FA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br/>
      </w:r>
      <w:r w:rsidR="00237AB9" w:rsidRPr="00237A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 ноября </w:t>
      </w:r>
      <w:r w:rsidRPr="00237AB9">
        <w:rPr>
          <w:rFonts w:ascii="Times New Roman" w:hAnsi="Times New Roman" w:cs="Times New Roman"/>
          <w:b/>
          <w:color w:val="000000"/>
          <w:sz w:val="28"/>
          <w:szCs w:val="28"/>
        </w:rPr>
        <w:t>2016 года.</w:t>
      </w:r>
    </w:p>
    <w:p w:rsidR="002D74FA" w:rsidRDefault="002D74FA" w:rsidP="002D74FA">
      <w:pPr>
        <w:pStyle w:val="a4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2D74FA" w:rsidRDefault="002D74FA" w:rsidP="002D74F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Предложения по вопросу: </w:t>
      </w:r>
    </w:p>
    <w:p w:rsidR="002D74FA" w:rsidRPr="00D2608D" w:rsidRDefault="002D74FA" w:rsidP="002D74FA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b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- 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bCs/>
          <w:sz w:val="28"/>
          <w:szCs w:val="28"/>
        </w:rPr>
        <w:t xml:space="preserve"> зон инженерной инфраструктуры</w:t>
      </w:r>
      <w:r w:rsidRPr="00D2608D">
        <w:rPr>
          <w:sz w:val="28"/>
          <w:szCs w:val="28"/>
        </w:rPr>
        <w:t xml:space="preserve"> (</w:t>
      </w:r>
      <w:r w:rsidRPr="002D74FA">
        <w:rPr>
          <w:sz w:val="28"/>
          <w:szCs w:val="28"/>
        </w:rPr>
        <w:t>И 4-Зона объектов электроснабжения</w:t>
      </w:r>
      <w:r w:rsidRPr="00D2608D">
        <w:rPr>
          <w:sz w:val="28"/>
          <w:szCs w:val="28"/>
        </w:rPr>
        <w:t>)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принимаются в Собрании представителей Щекинского района (г. Щекино, пл. Ленина, д.1, кабинет № 29)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7AB9">
        <w:rPr>
          <w:b/>
          <w:color w:val="000000"/>
          <w:sz w:val="28"/>
          <w:szCs w:val="28"/>
        </w:rPr>
        <w:t xml:space="preserve">до </w:t>
      </w:r>
      <w:r w:rsidR="00237AB9" w:rsidRPr="00237AB9">
        <w:rPr>
          <w:b/>
          <w:color w:val="000000"/>
          <w:sz w:val="28"/>
          <w:szCs w:val="28"/>
        </w:rPr>
        <w:t xml:space="preserve">25 ноября </w:t>
      </w:r>
      <w:r w:rsidRPr="00237AB9">
        <w:rPr>
          <w:b/>
          <w:color w:val="000000"/>
          <w:sz w:val="28"/>
          <w:szCs w:val="28"/>
        </w:rPr>
        <w:t>2016</w:t>
      </w:r>
      <w:proofErr w:type="gramEnd"/>
      <w:r w:rsidRPr="00237AB9">
        <w:rPr>
          <w:b/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с 9:00 до 17:00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(кроме выходных дней). </w:t>
      </w:r>
    </w:p>
    <w:p w:rsidR="002D74FA" w:rsidRDefault="002D74FA" w:rsidP="002D74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Style w:val="FontStyle15"/>
          <w:sz w:val="28"/>
          <w:szCs w:val="28"/>
        </w:rPr>
        <w:t>Контроль за</w:t>
      </w:r>
      <w:proofErr w:type="gramEnd"/>
      <w:r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4FA" w:rsidRDefault="002D74FA" w:rsidP="002D74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6641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AA6641" w:rsidRPr="004961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2D74FA" w:rsidRDefault="002D74FA" w:rsidP="002D74FA">
      <w:pPr>
        <w:ind w:firstLine="720"/>
        <w:jc w:val="both"/>
        <w:rPr>
          <w:sz w:val="28"/>
          <w:szCs w:val="28"/>
        </w:rPr>
      </w:pPr>
      <w:bookmarkStart w:id="1" w:name="sub_5"/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Настоящее решение вступает в силу со дня подписания.</w:t>
      </w:r>
    </w:p>
    <w:bookmarkEnd w:id="1"/>
    <w:p w:rsidR="002D74FA" w:rsidRDefault="002D74FA" w:rsidP="002D74FA">
      <w:pPr>
        <w:rPr>
          <w:sz w:val="28"/>
          <w:szCs w:val="28"/>
        </w:rPr>
      </w:pPr>
    </w:p>
    <w:p w:rsidR="00171345" w:rsidRDefault="00171345" w:rsidP="002D74FA">
      <w:pPr>
        <w:rPr>
          <w:sz w:val="28"/>
          <w:szCs w:val="28"/>
        </w:rPr>
      </w:pPr>
    </w:p>
    <w:p w:rsidR="002D74FA" w:rsidRDefault="002D74FA" w:rsidP="002D74FA">
      <w:pPr>
        <w:rPr>
          <w:sz w:val="28"/>
          <w:szCs w:val="28"/>
        </w:rPr>
      </w:pPr>
    </w:p>
    <w:p w:rsidR="002D74FA" w:rsidRDefault="002D74FA" w:rsidP="002D74FA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Щекинского района </w:t>
      </w:r>
      <w:r>
        <w:rPr>
          <w:sz w:val="28"/>
          <w:szCs w:val="28"/>
        </w:rPr>
        <w:tab/>
        <w:t>Е.В. Рыбальченко</w:t>
      </w:r>
    </w:p>
    <w:p w:rsidR="002D74FA" w:rsidRDefault="002D74FA" w:rsidP="002D74FA">
      <w:pPr>
        <w:tabs>
          <w:tab w:val="left" w:pos="6804"/>
        </w:tabs>
        <w:jc w:val="center"/>
        <w:rPr>
          <w:sz w:val="24"/>
          <w:szCs w:val="24"/>
        </w:rPr>
      </w:pPr>
    </w:p>
    <w:p w:rsidR="002D74FA" w:rsidRDefault="002D74FA" w:rsidP="002D74FA">
      <w:pPr>
        <w:tabs>
          <w:tab w:val="left" w:pos="6804"/>
        </w:tabs>
        <w:jc w:val="right"/>
        <w:rPr>
          <w:sz w:val="24"/>
          <w:szCs w:val="24"/>
        </w:rPr>
      </w:pPr>
    </w:p>
    <w:p w:rsidR="00A5045F" w:rsidRDefault="00A5045F" w:rsidP="002D74FA">
      <w:pPr>
        <w:tabs>
          <w:tab w:val="left" w:pos="6804"/>
        </w:tabs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D74FA" w:rsidRDefault="002D74FA" w:rsidP="002D74FA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D74FA" w:rsidRDefault="002D74FA" w:rsidP="002D74FA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2D74FA" w:rsidRDefault="002D74FA" w:rsidP="002D74FA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2D74FA" w:rsidRDefault="00A5045F" w:rsidP="002D74FA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15.11.2016 г. </w:t>
      </w:r>
      <w:r w:rsidR="002D74FA">
        <w:rPr>
          <w:sz w:val="28"/>
          <w:szCs w:val="28"/>
        </w:rPr>
        <w:t xml:space="preserve">№ </w:t>
      </w:r>
      <w:r>
        <w:rPr>
          <w:sz w:val="28"/>
          <w:szCs w:val="28"/>
        </w:rPr>
        <w:t>32/233</w:t>
      </w:r>
    </w:p>
    <w:p w:rsidR="002D74FA" w:rsidRDefault="002D74FA" w:rsidP="002D74FA"/>
    <w:p w:rsidR="002D74FA" w:rsidRDefault="002D74FA" w:rsidP="002D74FA"/>
    <w:p w:rsidR="002D74FA" w:rsidRDefault="002D74FA" w:rsidP="002D74FA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ПРОЕКТ </w:t>
      </w:r>
    </w:p>
    <w:p w:rsidR="002D74FA" w:rsidRDefault="002D74FA" w:rsidP="002D74FA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ВНЕСЕНИЯ ИЗМЕНЕНИЙ </w:t>
      </w:r>
      <w:proofErr w:type="gramStart"/>
      <w:r>
        <w:rPr>
          <w:rFonts w:ascii="Century Gothic" w:hAnsi="Century Gothic" w:cs="Arial"/>
          <w:b/>
          <w:bCs/>
          <w:sz w:val="36"/>
          <w:szCs w:val="36"/>
        </w:rPr>
        <w:t>В</w:t>
      </w:r>
      <w:proofErr w:type="gramEnd"/>
      <w:r>
        <w:rPr>
          <w:rFonts w:ascii="Century Gothic" w:hAnsi="Century Gothic" w:cs="Arial"/>
          <w:b/>
          <w:bCs/>
          <w:sz w:val="36"/>
          <w:szCs w:val="36"/>
        </w:rPr>
        <w:t xml:space="preserve"> </w:t>
      </w:r>
    </w:p>
    <w:p w:rsidR="002D74FA" w:rsidRDefault="002D74FA" w:rsidP="002D74FA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ПРАВИЛА ЗЕМЛЕПОЛЬЗОВАНИЯ И ЗАСТРОЙКИ </w:t>
      </w:r>
    </w:p>
    <w:p w:rsidR="002D74FA" w:rsidRDefault="002D74FA" w:rsidP="002D74FA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МУНИЦИПАЛЬНОГО ОБРАЗОВАНИЯ</w:t>
      </w:r>
    </w:p>
    <w:p w:rsidR="002D74FA" w:rsidRDefault="002D74FA" w:rsidP="002D74FA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ЯСНОПОЛЯНСКОЕ</w:t>
      </w:r>
    </w:p>
    <w:p w:rsidR="002D74FA" w:rsidRPr="002D74FA" w:rsidRDefault="002D74FA" w:rsidP="002D74FA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ЩЕКИНСКОГО РАЙОНА</w:t>
      </w:r>
      <w:r>
        <w:rPr>
          <w:sz w:val="28"/>
          <w:szCs w:val="28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В ЧАСТИ ПОЛНОТЫ ПРЕДУСМОТРЕННЫХ СВЕДЕНИЙ В ГРАДОСТРОИТЕЛЬНЫХ РЕГЛАМЕНТАХ  ЗОН ИНЖЕНЕРНОЙ ИНФРАСТРУКТУРЫ</w:t>
      </w:r>
      <w:r w:rsidRPr="00113631">
        <w:rPr>
          <w:rFonts w:ascii="Century Gothic" w:hAnsi="Century Gothic"/>
          <w:b/>
          <w:sz w:val="36"/>
          <w:szCs w:val="36"/>
        </w:rPr>
        <w:t xml:space="preserve"> (</w:t>
      </w:r>
      <w:r w:rsidRPr="002D74FA">
        <w:rPr>
          <w:rFonts w:ascii="Century Gothic" w:hAnsi="Century Gothic"/>
          <w:b/>
          <w:sz w:val="36"/>
          <w:szCs w:val="36"/>
        </w:rPr>
        <w:t>И 4-З</w:t>
      </w:r>
      <w:r>
        <w:rPr>
          <w:rFonts w:ascii="Century Gothic" w:hAnsi="Century Gothic"/>
          <w:b/>
          <w:sz w:val="36"/>
          <w:szCs w:val="36"/>
        </w:rPr>
        <w:t>ОНА ОБЪЕКТОВ ЭЛЕКТРОСНАБЖЕНИЯ)</w:t>
      </w:r>
    </w:p>
    <w:p w:rsidR="002D74FA" w:rsidRDefault="002D74FA" w:rsidP="002D74FA">
      <w:pPr>
        <w:rPr>
          <w:rFonts w:ascii="Century Gothic" w:hAnsi="Century Gothic"/>
          <w:b/>
          <w:sz w:val="36"/>
          <w:szCs w:val="36"/>
        </w:rPr>
      </w:pPr>
    </w:p>
    <w:p w:rsidR="00B514FF" w:rsidRDefault="00B514FF" w:rsidP="002D74FA">
      <w:pPr>
        <w:rPr>
          <w:rFonts w:ascii="Century Gothic" w:hAnsi="Century Gothic"/>
          <w:b/>
          <w:sz w:val="36"/>
          <w:szCs w:val="36"/>
        </w:rPr>
      </w:pPr>
    </w:p>
    <w:p w:rsidR="00B514FF" w:rsidRDefault="00B514FF" w:rsidP="002D74FA">
      <w:pPr>
        <w:rPr>
          <w:rFonts w:ascii="Century Gothic" w:hAnsi="Century Gothic"/>
          <w:b/>
          <w:sz w:val="36"/>
          <w:szCs w:val="36"/>
        </w:rPr>
      </w:pPr>
    </w:p>
    <w:p w:rsidR="00B514FF" w:rsidRDefault="00B514FF" w:rsidP="002D74FA">
      <w:pPr>
        <w:rPr>
          <w:rFonts w:ascii="Century Gothic" w:hAnsi="Century Gothic"/>
          <w:b/>
          <w:sz w:val="36"/>
          <w:szCs w:val="36"/>
        </w:rPr>
      </w:pPr>
    </w:p>
    <w:p w:rsidR="00B514FF" w:rsidRPr="00D2608D" w:rsidRDefault="00B514FF" w:rsidP="002D74FA">
      <w:pPr>
        <w:rPr>
          <w:rFonts w:ascii="Century Gothic" w:hAnsi="Century Gothic"/>
          <w:b/>
          <w:sz w:val="36"/>
          <w:szCs w:val="36"/>
        </w:rPr>
      </w:pPr>
    </w:p>
    <w:p w:rsidR="002D74FA" w:rsidRDefault="002D74FA" w:rsidP="002D74FA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2D74FA" w:rsidRDefault="002D74FA" w:rsidP="002D74F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2D74FA" w:rsidRDefault="002D74FA" w:rsidP="002D74FA">
      <w:pPr>
        <w:jc w:val="center"/>
        <w:rPr>
          <w:rFonts w:ascii="Century Gothic" w:hAnsi="Century Gothic" w:cs="Arial"/>
          <w:sz w:val="28"/>
          <w:szCs w:val="28"/>
        </w:rPr>
      </w:pPr>
    </w:p>
    <w:p w:rsidR="002D74FA" w:rsidRDefault="002D74FA" w:rsidP="002D74FA"/>
    <w:p w:rsidR="002D74FA" w:rsidRDefault="002D74FA" w:rsidP="002D74FA"/>
    <w:p w:rsidR="002D74FA" w:rsidRDefault="002D74FA" w:rsidP="002D74FA">
      <w:pPr>
        <w:rPr>
          <w:sz w:val="28"/>
          <w:szCs w:val="28"/>
        </w:rPr>
      </w:pPr>
    </w:p>
    <w:p w:rsidR="002D74FA" w:rsidRDefault="002D74FA" w:rsidP="002D74FA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bCs/>
          <w:sz w:val="28"/>
          <w:szCs w:val="28"/>
        </w:rPr>
        <w:t>отдел архитектуры</w:t>
      </w:r>
    </w:p>
    <w:p w:rsidR="002D74FA" w:rsidRDefault="002D74FA" w:rsidP="002D74F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2D74FA" w:rsidRDefault="002D74FA" w:rsidP="002D74F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земельных и имущественных отношений</w:t>
      </w:r>
    </w:p>
    <w:p w:rsidR="002D74FA" w:rsidRDefault="002D74FA" w:rsidP="002D74F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администрации муниципального образования                                  С.В.Зыбин</w:t>
      </w:r>
    </w:p>
    <w:p w:rsidR="002D74FA" w:rsidRDefault="002D74FA" w:rsidP="002D74FA"/>
    <w:p w:rsidR="002D74FA" w:rsidRDefault="002D74FA" w:rsidP="002D74FA"/>
    <w:p w:rsidR="002D74FA" w:rsidRDefault="002D74FA" w:rsidP="002D74FA"/>
    <w:p w:rsidR="002D74FA" w:rsidRDefault="002D74FA" w:rsidP="002D74FA"/>
    <w:p w:rsidR="002D74FA" w:rsidRDefault="002D74FA" w:rsidP="002D74FA"/>
    <w:p w:rsidR="002D74FA" w:rsidRDefault="002D74FA" w:rsidP="002D74FA"/>
    <w:p w:rsidR="002D74FA" w:rsidRDefault="002D74FA" w:rsidP="002D74FA"/>
    <w:p w:rsidR="002D74FA" w:rsidRDefault="002D74FA" w:rsidP="002D74FA"/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1620"/>
        <w:gridCol w:w="7740"/>
      </w:tblGrid>
      <w:tr w:rsidR="002D74FA" w:rsidRPr="00B86729" w:rsidTr="003F5DB8">
        <w:tc>
          <w:tcPr>
            <w:tcW w:w="1620" w:type="dxa"/>
          </w:tcPr>
          <w:p w:rsidR="002D74FA" w:rsidRDefault="002D74FA" w:rsidP="003F5DB8">
            <w:pPr>
              <w:spacing w:before="120"/>
              <w:ind w:right="-108"/>
              <w:jc w:val="both"/>
              <w:rPr>
                <w:b/>
                <w:sz w:val="28"/>
                <w:szCs w:val="28"/>
              </w:rPr>
            </w:pPr>
            <w:r w:rsidRPr="00FE4D0D">
              <w:rPr>
                <w:b/>
                <w:sz w:val="28"/>
                <w:szCs w:val="28"/>
                <w:u w:val="single"/>
              </w:rPr>
              <w:lastRenderedPageBreak/>
              <w:br w:type="page"/>
            </w:r>
            <w:r w:rsidRPr="00FE4D0D">
              <w:rPr>
                <w:b/>
                <w:sz w:val="28"/>
                <w:szCs w:val="28"/>
              </w:rPr>
              <w:t>Статья 44.</w:t>
            </w:r>
          </w:p>
          <w:p w:rsidR="002D74FA" w:rsidRPr="00113631" w:rsidRDefault="002D74FA" w:rsidP="003F5DB8">
            <w:pPr>
              <w:spacing w:before="120"/>
              <w:ind w:right="-108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740" w:type="dxa"/>
          </w:tcPr>
          <w:p w:rsidR="002D74FA" w:rsidRPr="00113631" w:rsidRDefault="002D74FA" w:rsidP="003F5DB8">
            <w:pPr>
              <w:shd w:val="clear" w:color="auto" w:fill="FFFFFF"/>
              <w:spacing w:before="120"/>
              <w:jc w:val="both"/>
              <w:rPr>
                <w:b/>
                <w:sz w:val="28"/>
                <w:szCs w:val="28"/>
              </w:rPr>
            </w:pPr>
            <w:r w:rsidRPr="00FE4D0D">
              <w:rPr>
                <w:b/>
                <w:bCs/>
                <w:sz w:val="28"/>
                <w:szCs w:val="28"/>
              </w:rPr>
              <w:t>Зоны инженерной инфраструктуры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2D74FA" w:rsidRPr="00FB0B76" w:rsidRDefault="002D74FA" w:rsidP="002D74FA">
      <w:pPr>
        <w:ind w:left="164"/>
        <w:jc w:val="center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>Зона объектов электроснабжени</w:t>
      </w:r>
      <w:proofErr w:type="gramStart"/>
      <w:r w:rsidRPr="00FB0B76">
        <w:rPr>
          <w:b/>
          <w:sz w:val="28"/>
          <w:szCs w:val="28"/>
          <w:u w:val="single"/>
        </w:rPr>
        <w:t>я–</w:t>
      </w:r>
      <w:proofErr w:type="gramEnd"/>
      <w:r w:rsidRPr="00FB0B76">
        <w:rPr>
          <w:b/>
          <w:sz w:val="28"/>
          <w:szCs w:val="28"/>
          <w:u w:val="single"/>
        </w:rPr>
        <w:t xml:space="preserve"> И 4.</w:t>
      </w:r>
    </w:p>
    <w:p w:rsidR="002D74FA" w:rsidRPr="00FB0B76" w:rsidRDefault="002D74FA" w:rsidP="002D74FA">
      <w:pPr>
        <w:ind w:left="164"/>
        <w:jc w:val="center"/>
        <w:rPr>
          <w:b/>
          <w:sz w:val="28"/>
          <w:szCs w:val="28"/>
          <w:u w:val="single"/>
        </w:rPr>
      </w:pPr>
    </w:p>
    <w:p w:rsidR="002D74FA" w:rsidRPr="00FB0B76" w:rsidRDefault="002D74FA" w:rsidP="002D74FA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>Основные виды разрешенного использования</w:t>
      </w:r>
    </w:p>
    <w:p w:rsidR="002D74FA" w:rsidRPr="00FB0B76" w:rsidRDefault="002D74FA" w:rsidP="002D74FA">
      <w:pPr>
        <w:ind w:left="159"/>
        <w:rPr>
          <w:sz w:val="28"/>
          <w:szCs w:val="28"/>
        </w:rPr>
      </w:pPr>
      <w:r w:rsidRPr="00FB0B76">
        <w:rPr>
          <w:sz w:val="28"/>
          <w:szCs w:val="28"/>
        </w:rPr>
        <w:t>-Электрические подстанции, трансформаторные подстанции</w:t>
      </w:r>
    </w:p>
    <w:p w:rsidR="002D74FA" w:rsidRPr="00FB0B76" w:rsidRDefault="002D74FA" w:rsidP="002D74FA">
      <w:pPr>
        <w:rPr>
          <w:b/>
          <w:bCs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Вспомогательные виды разрешенного использования</w:t>
      </w:r>
    </w:p>
    <w:p w:rsidR="002D74FA" w:rsidRPr="00FB0B76" w:rsidRDefault="002D74FA" w:rsidP="002D74FA">
      <w:pPr>
        <w:rPr>
          <w:bCs/>
          <w:sz w:val="28"/>
          <w:szCs w:val="28"/>
        </w:rPr>
      </w:pPr>
      <w:r w:rsidRPr="00FB0B76">
        <w:rPr>
          <w:bCs/>
          <w:sz w:val="28"/>
          <w:szCs w:val="28"/>
        </w:rPr>
        <w:t xml:space="preserve">Не </w:t>
      </w:r>
      <w:proofErr w:type="gramStart"/>
      <w:r w:rsidRPr="00FB0B76">
        <w:rPr>
          <w:bCs/>
          <w:sz w:val="28"/>
          <w:szCs w:val="28"/>
        </w:rPr>
        <w:t>установлены</w:t>
      </w:r>
      <w:proofErr w:type="gramEnd"/>
      <w:r>
        <w:rPr>
          <w:bCs/>
          <w:sz w:val="28"/>
          <w:szCs w:val="28"/>
        </w:rPr>
        <w:t>.</w:t>
      </w:r>
    </w:p>
    <w:p w:rsidR="002D74FA" w:rsidRPr="00FB0B76" w:rsidRDefault="002D74FA" w:rsidP="002D74FA">
      <w:pPr>
        <w:rPr>
          <w:b/>
          <w:bCs/>
          <w:sz w:val="28"/>
          <w:szCs w:val="28"/>
          <w:u w:val="single"/>
        </w:rPr>
      </w:pPr>
    </w:p>
    <w:p w:rsidR="002D74FA" w:rsidRPr="00FB0B76" w:rsidRDefault="002D74FA" w:rsidP="002D74FA">
      <w:pPr>
        <w:rPr>
          <w:b/>
          <w:bCs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Условно разрешенные виды разрешенного использования</w:t>
      </w:r>
    </w:p>
    <w:p w:rsidR="002D74FA" w:rsidRPr="00FB0B76" w:rsidRDefault="002D74FA" w:rsidP="002D74FA">
      <w:pPr>
        <w:ind w:left="164"/>
        <w:rPr>
          <w:bCs/>
          <w:sz w:val="28"/>
          <w:szCs w:val="28"/>
        </w:rPr>
      </w:pPr>
      <w:r w:rsidRPr="00FB0B76">
        <w:rPr>
          <w:bCs/>
          <w:sz w:val="28"/>
          <w:szCs w:val="28"/>
        </w:rPr>
        <w:t xml:space="preserve">Не </w:t>
      </w:r>
      <w:proofErr w:type="gramStart"/>
      <w:r w:rsidRPr="00FB0B76">
        <w:rPr>
          <w:bCs/>
          <w:sz w:val="28"/>
          <w:szCs w:val="28"/>
        </w:rPr>
        <w:t>установлены</w:t>
      </w:r>
      <w:proofErr w:type="gramEnd"/>
      <w:r>
        <w:rPr>
          <w:bCs/>
          <w:sz w:val="28"/>
          <w:szCs w:val="28"/>
        </w:rPr>
        <w:t>.</w:t>
      </w:r>
    </w:p>
    <w:p w:rsidR="002D74FA" w:rsidRDefault="002D74FA" w:rsidP="002D74FA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2D74FA" w:rsidRPr="00FB0B76" w:rsidRDefault="002D74FA" w:rsidP="002D74FA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D74FA" w:rsidRPr="00FB0B76" w:rsidRDefault="002D74FA" w:rsidP="002D74FA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предельные размеры земельных участков для зоны И-4 не подлежат ограничению;</w:t>
      </w:r>
    </w:p>
    <w:p w:rsidR="002D74FA" w:rsidRPr="00FB0B76" w:rsidRDefault="002D74FA" w:rsidP="002D74FA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размеры земельных участков для зоны И-4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2D74FA" w:rsidRPr="00FB0B76" w:rsidRDefault="002D74FA" w:rsidP="002D74FA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предельная высота объектов капитального строительства не подлежит ограничению;</w:t>
      </w:r>
    </w:p>
    <w:p w:rsidR="002D74FA" w:rsidRPr="00FB0B76" w:rsidRDefault="002D74FA" w:rsidP="002D74FA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 xml:space="preserve">максимальный процент застройки не подлежит ограничению; </w:t>
      </w:r>
    </w:p>
    <w:p w:rsidR="002D74FA" w:rsidRPr="000F7775" w:rsidRDefault="002D74FA" w:rsidP="002D74FA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 w:rsidRPr="000F7775">
        <w:rPr>
          <w:color w:val="000000"/>
          <w:sz w:val="28"/>
          <w:szCs w:val="28"/>
        </w:rPr>
        <w:t xml:space="preserve">- </w:t>
      </w:r>
      <w:r w:rsidRPr="000F7775">
        <w:rPr>
          <w:color w:val="000000"/>
          <w:spacing w:val="2"/>
          <w:sz w:val="28"/>
          <w:szCs w:val="28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FB0B76">
        <w:rPr>
          <w:sz w:val="28"/>
          <w:szCs w:val="28"/>
        </w:rPr>
        <w:t>не подлежат ограничению</w:t>
      </w:r>
      <w:r w:rsidRPr="000F7775">
        <w:rPr>
          <w:color w:val="000000"/>
          <w:spacing w:val="2"/>
          <w:sz w:val="28"/>
          <w:szCs w:val="28"/>
          <w:shd w:val="clear" w:color="auto" w:fill="FFFFFF"/>
        </w:rPr>
        <w:t>;</w:t>
      </w:r>
    </w:p>
    <w:p w:rsidR="002D74FA" w:rsidRPr="00FB0B76" w:rsidRDefault="002D74FA" w:rsidP="002D74FA">
      <w:pPr>
        <w:ind w:left="164"/>
        <w:jc w:val="both"/>
        <w:rPr>
          <w:b/>
          <w:sz w:val="28"/>
          <w:szCs w:val="28"/>
          <w:u w:val="single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</w:t>
      </w:r>
    </w:p>
    <w:p w:rsidR="002D74FA" w:rsidRDefault="002D74FA" w:rsidP="002D74FA">
      <w:pPr>
        <w:ind w:left="164"/>
        <w:jc w:val="center"/>
        <w:rPr>
          <w:b/>
          <w:sz w:val="26"/>
          <w:szCs w:val="26"/>
          <w:u w:val="single"/>
        </w:rPr>
      </w:pPr>
    </w:p>
    <w:p w:rsidR="002D74FA" w:rsidRDefault="002D74FA" w:rsidP="002D74FA">
      <w:pPr>
        <w:rPr>
          <w:rFonts w:ascii="Arial" w:hAnsi="Arial" w:cs="Arial"/>
          <w:b/>
          <w:sz w:val="22"/>
          <w:szCs w:val="22"/>
          <w:u w:val="single"/>
        </w:rPr>
      </w:pPr>
    </w:p>
    <w:p w:rsidR="002D74FA" w:rsidRDefault="002D74FA" w:rsidP="002D74FA">
      <w:pPr>
        <w:rPr>
          <w:sz w:val="24"/>
          <w:szCs w:val="24"/>
        </w:rPr>
      </w:pPr>
      <w:r>
        <w:rPr>
          <w:sz w:val="24"/>
          <w:szCs w:val="24"/>
        </w:rPr>
        <w:t>Исполнитель: ведущий инспектор отдела архитектуры</w:t>
      </w:r>
    </w:p>
    <w:p w:rsidR="002D74FA" w:rsidRDefault="002D74FA" w:rsidP="002D74FA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и градостроительства </w:t>
      </w:r>
      <w:r>
        <w:rPr>
          <w:bCs/>
          <w:sz w:val="24"/>
          <w:szCs w:val="24"/>
        </w:rPr>
        <w:t>управления архитектуры,</w:t>
      </w:r>
    </w:p>
    <w:p w:rsidR="002D74FA" w:rsidRDefault="002D74FA" w:rsidP="002D74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земельных и имущественных отношений</w:t>
      </w:r>
    </w:p>
    <w:p w:rsidR="002D74FA" w:rsidRDefault="002D74FA" w:rsidP="002D74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администрации муниципального образования</w:t>
      </w:r>
    </w:p>
    <w:p w:rsidR="002D74FA" w:rsidRDefault="002D74FA" w:rsidP="002D74FA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Щекинский район                                                                                           </w:t>
      </w:r>
      <w:r>
        <w:rPr>
          <w:sz w:val="24"/>
          <w:szCs w:val="24"/>
        </w:rPr>
        <w:t>Шибанова И.Б.</w:t>
      </w:r>
    </w:p>
    <w:p w:rsidR="002D74FA" w:rsidRDefault="002D74FA" w:rsidP="002D74FA"/>
    <w:p w:rsidR="002D74FA" w:rsidRDefault="002D74FA" w:rsidP="002D74FA"/>
    <w:p w:rsidR="00A86FF4" w:rsidRDefault="00A86FF4"/>
    <w:sectPr w:rsidR="00A86FF4" w:rsidSect="00A8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FA"/>
    <w:rsid w:val="00171345"/>
    <w:rsid w:val="00237AB9"/>
    <w:rsid w:val="002D74FA"/>
    <w:rsid w:val="007D2D21"/>
    <w:rsid w:val="00A5045F"/>
    <w:rsid w:val="00A86FF4"/>
    <w:rsid w:val="00AA6641"/>
    <w:rsid w:val="00B514FF"/>
    <w:rsid w:val="00D916EC"/>
    <w:rsid w:val="00EC7C0C"/>
    <w:rsid w:val="00F1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D74FA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2D74FA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2D74FA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D74F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D74F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2D74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2D74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2D74FA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2D74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2D74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2D74FA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2D74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D7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7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2D74FA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D74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4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D74FA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2D74FA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2D74FA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D74F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D74F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2D74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2D74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2D74FA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2D74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2D74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2D74FA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2D74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D7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7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2D74FA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D74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4</cp:revision>
  <cp:lastPrinted>2016-11-25T09:52:00Z</cp:lastPrinted>
  <dcterms:created xsi:type="dcterms:W3CDTF">2016-11-21T08:50:00Z</dcterms:created>
  <dcterms:modified xsi:type="dcterms:W3CDTF">2016-12-06T09:55:00Z</dcterms:modified>
</cp:coreProperties>
</file>