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78466E" w:rsidP="00BD0D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BD0DA9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BD0DA9">
              <w:rPr>
                <w:rFonts w:ascii="PT Astra Serif" w:hAnsi="PT Astra Serif"/>
                <w:b/>
                <w:bCs/>
                <w:sz w:val="28"/>
                <w:szCs w:val="28"/>
              </w:rPr>
              <w:t>июля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BD0D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D0DA9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576CD2" w:rsidRDefault="00576CD2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B62EEE" w:rsidRPr="00B62EEE" w:rsidRDefault="00054C41" w:rsidP="00B62EEE">
      <w:pPr>
        <w:jc w:val="center"/>
        <w:rPr>
          <w:rFonts w:ascii="PT Astra Serif" w:hAnsi="PT Astra Serif"/>
          <w:b/>
          <w:sz w:val="28"/>
          <w:szCs w:val="28"/>
        </w:rPr>
      </w:pPr>
      <w:r w:rsidRPr="00054C41">
        <w:rPr>
          <w:rFonts w:ascii="PT Astra Serif" w:hAnsi="PT Astra Serif"/>
          <w:b/>
          <w:sz w:val="28"/>
          <w:szCs w:val="28"/>
        </w:rPr>
        <w:t xml:space="preserve">проекта </w:t>
      </w:r>
      <w:r w:rsidR="00B62EEE" w:rsidRPr="00B62EEE">
        <w:rPr>
          <w:rFonts w:ascii="PT Astra Serif" w:hAnsi="PT Astra Serif"/>
          <w:b/>
          <w:sz w:val="28"/>
          <w:szCs w:val="28"/>
        </w:rPr>
        <w:t>планировки (проект межевания) территории под многоквартирным жилым домом по адресу: Тульская область, Щекинский район, МО г. Щекино, г. Щекино,</w:t>
      </w:r>
    </w:p>
    <w:p w:rsidR="0078466E" w:rsidRPr="00186D8B" w:rsidRDefault="00B62EEE" w:rsidP="00B62EEE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62EEE">
        <w:rPr>
          <w:rFonts w:ascii="PT Astra Serif" w:hAnsi="PT Astra Serif"/>
          <w:b/>
          <w:sz w:val="28"/>
          <w:szCs w:val="28"/>
        </w:rPr>
        <w:t>ул. Зеленая, д. 8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>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</w:t>
      </w:r>
      <w:r w:rsidR="0078466E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городского поселения город Щекино Щекинского муниципального</w:t>
      </w:r>
      <w:proofErr w:type="gramEnd"/>
      <w:r w:rsidR="00522ACB" w:rsidRPr="00522ACB">
        <w:rPr>
          <w:rFonts w:ascii="PT Astra Serif" w:hAnsi="PT Astra Serif"/>
          <w:color w:val="000000"/>
          <w:szCs w:val="28"/>
          <w:lang w:eastAsia="ru-RU"/>
        </w:rPr>
        <w:t xml:space="preserve"> 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проекта планировки (проект межевания) территории под многоквартирным жилым домом по адресу: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Тульская область, Щекинский район, МО г. Щекино,     г. Щекино, ул. Зеленая, д.8. </w:t>
      </w:r>
      <w:proofErr w:type="gramEnd"/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16.07.2025               по 05.08.2025. 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Экспозиция проекта проходит в здании: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д.18 с 16.07.2025                 по 05.08.2025. 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3. Собрание участников публичных слушаний провести 05.082025 в 16-00 часов по адресу: г. Щекино, Ленина пл., д.1, зал заседаний администрации Щекинского района.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4.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сайта муниципального образования Щекинский район (https://schekino.gosuslugi.ru) или информационных систем; в письменной форме в адрес организатора общественных обсуждений по адресу: г. Щекино, Ленина, д.18, e-</w:t>
      </w:r>
      <w:proofErr w:type="spell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16.07.2025 по 05.08.2025.с 9:00 до 17:00 (кроме выходных дней);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)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5-24-10, 5-22-76.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(https://schekino.gosuslugi.ru).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- начальник управления архитектуры, земельных и имущественных отношений администрации Щекинского района;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Денисова Екатерина Александровна – начальник отдела по судебно-правовой работе администрации Щекинского район; 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8.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и разместить на официальном сайте муниципального образования Щекинский район https://schekino.gosuslugi.ru.</w:t>
      </w:r>
      <w:proofErr w:type="gramEnd"/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в здании администрации муниципального образования Щекинский район по адресу: Ленина пл., д. 1, г. Щекино, Тульская область.</w:t>
      </w:r>
    </w:p>
    <w:p w:rsidR="00B62EEE" w:rsidRPr="00B62EEE" w:rsidRDefault="00B62EEE" w:rsidP="00B62EE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B62EEE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78466E" w:rsidRDefault="0078466E" w:rsidP="0078466E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DF491C" w:rsidRDefault="00DF491C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91467C" w:rsidRDefault="0091467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DF491C" w:rsidRDefault="00DF491C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bookmarkStart w:id="0" w:name="_GoBack"/>
      <w:bookmarkEnd w:id="0"/>
    </w:p>
    <w:sectPr w:rsidR="00DF491C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54C41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4E0571"/>
    <w:rsid w:val="00522ACB"/>
    <w:rsid w:val="00547414"/>
    <w:rsid w:val="00576CD2"/>
    <w:rsid w:val="005946A1"/>
    <w:rsid w:val="00616DF4"/>
    <w:rsid w:val="006329F3"/>
    <w:rsid w:val="00672576"/>
    <w:rsid w:val="006D6530"/>
    <w:rsid w:val="006F0281"/>
    <w:rsid w:val="007352AA"/>
    <w:rsid w:val="00735C3B"/>
    <w:rsid w:val="0078466E"/>
    <w:rsid w:val="007919B1"/>
    <w:rsid w:val="007D6067"/>
    <w:rsid w:val="008A5703"/>
    <w:rsid w:val="00905B0D"/>
    <w:rsid w:val="0091467C"/>
    <w:rsid w:val="00950027"/>
    <w:rsid w:val="00A65389"/>
    <w:rsid w:val="00A97433"/>
    <w:rsid w:val="00B12D47"/>
    <w:rsid w:val="00B62EEE"/>
    <w:rsid w:val="00BD0DA9"/>
    <w:rsid w:val="00C41013"/>
    <w:rsid w:val="00C9180F"/>
    <w:rsid w:val="00CB0F92"/>
    <w:rsid w:val="00D22BFC"/>
    <w:rsid w:val="00D735EB"/>
    <w:rsid w:val="00D75EAC"/>
    <w:rsid w:val="00DA78D6"/>
    <w:rsid w:val="00DB1D7A"/>
    <w:rsid w:val="00DF491C"/>
    <w:rsid w:val="00EE76A0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3E69-F25F-4234-BE34-A36DA87E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2025-05-12T11:37:00Z</cp:lastPrinted>
  <dcterms:created xsi:type="dcterms:W3CDTF">2024-07-24T07:29:00Z</dcterms:created>
  <dcterms:modified xsi:type="dcterms:W3CDTF">2025-07-16T07:54:00Z</dcterms:modified>
</cp:coreProperties>
</file>