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7" w:rsidRPr="00037BF6" w:rsidRDefault="000D6926">
      <w:pPr>
        <w:jc w:val="center"/>
        <w:rPr>
          <w:rFonts w:ascii="PT Astra Serif" w:hAnsi="PT Astra Serif"/>
        </w:rPr>
      </w:pPr>
      <w:r w:rsidRPr="00037BF6">
        <w:rPr>
          <w:rFonts w:ascii="PT Astra Serif" w:hAnsi="PT Astra Serif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 w:rsidRPr="00037BF6">
        <w:rPr>
          <w:rFonts w:ascii="PT Astra Serif" w:hAnsi="PT Astra Serif"/>
          <w:noProof/>
          <w:lang w:eastAsia="ru-RU"/>
        </w:rPr>
        <w:drawing>
          <wp:inline distT="0" distB="0" distL="0" distR="0" wp14:anchorId="2CE70290" wp14:editId="355A07C9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197" w:rsidRPr="00037BF6" w:rsidRDefault="000D6926">
      <w:pPr>
        <w:jc w:val="center"/>
        <w:rPr>
          <w:rFonts w:ascii="PT Astra Serif" w:hAnsi="PT Astra Serif"/>
          <w:b/>
          <w:sz w:val="34"/>
        </w:rPr>
      </w:pPr>
      <w:r w:rsidRPr="00037BF6">
        <w:rPr>
          <w:rFonts w:ascii="PT Astra Serif" w:hAnsi="PT Astra Serif"/>
          <w:b/>
          <w:sz w:val="34"/>
        </w:rPr>
        <w:t xml:space="preserve">АДМИНИСТРАЦИЯ </w:t>
      </w:r>
    </w:p>
    <w:p w:rsidR="001A3197" w:rsidRPr="00037BF6" w:rsidRDefault="000D6926">
      <w:pPr>
        <w:jc w:val="center"/>
        <w:rPr>
          <w:rFonts w:ascii="PT Astra Serif" w:hAnsi="PT Astra Serif"/>
          <w:b/>
          <w:sz w:val="34"/>
        </w:rPr>
      </w:pPr>
      <w:r w:rsidRPr="00037BF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A3197" w:rsidRPr="00037BF6" w:rsidRDefault="000D6926">
      <w:pPr>
        <w:jc w:val="center"/>
        <w:rPr>
          <w:rFonts w:ascii="PT Astra Serif" w:hAnsi="PT Astra Serif"/>
          <w:b/>
          <w:sz w:val="34"/>
        </w:rPr>
      </w:pPr>
      <w:r w:rsidRPr="00037BF6">
        <w:rPr>
          <w:rFonts w:ascii="PT Astra Serif" w:hAnsi="PT Astra Serif"/>
          <w:b/>
          <w:sz w:val="34"/>
        </w:rPr>
        <w:t xml:space="preserve">ЩЁКИНСКИЙ РАЙОН </w:t>
      </w:r>
    </w:p>
    <w:p w:rsidR="001A3197" w:rsidRPr="00037BF6" w:rsidRDefault="001A319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A3197" w:rsidRPr="00037BF6" w:rsidRDefault="000D69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37BF6">
        <w:rPr>
          <w:rFonts w:ascii="PT Astra Serif" w:hAnsi="PT Astra Serif"/>
          <w:b/>
          <w:sz w:val="33"/>
          <w:szCs w:val="33"/>
        </w:rPr>
        <w:t>ПОСТАНОВЛЕНИЕ</w:t>
      </w:r>
    </w:p>
    <w:p w:rsidR="001A3197" w:rsidRPr="00037BF6" w:rsidRDefault="001A319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1A3197" w:rsidRPr="00037BF6">
        <w:trPr>
          <w:trHeight w:val="146"/>
        </w:trPr>
        <w:tc>
          <w:tcPr>
            <w:tcW w:w="5846" w:type="dxa"/>
            <w:shd w:val="clear" w:color="auto" w:fill="auto"/>
          </w:tcPr>
          <w:p w:rsidR="001A3197" w:rsidRPr="00037BF6" w:rsidRDefault="000D6926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007A3F" w:rsidRPr="00007A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06.06.2024</w:t>
            </w:r>
          </w:p>
        </w:tc>
        <w:tc>
          <w:tcPr>
            <w:tcW w:w="2408" w:type="dxa"/>
            <w:shd w:val="clear" w:color="auto" w:fill="auto"/>
          </w:tcPr>
          <w:p w:rsidR="001A3197" w:rsidRPr="00037BF6" w:rsidRDefault="000D6926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007A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650</w:t>
            </w:r>
          </w:p>
        </w:tc>
      </w:tr>
    </w:tbl>
    <w:p w:rsidR="001A3197" w:rsidRPr="00037BF6" w:rsidRDefault="001A3197">
      <w:pPr>
        <w:rPr>
          <w:rFonts w:ascii="PT Astra Serif" w:hAnsi="PT Astra Serif" w:cs="PT Astra Serif"/>
          <w:sz w:val="20"/>
          <w:szCs w:val="20"/>
        </w:rPr>
      </w:pPr>
    </w:p>
    <w:p w:rsidR="001A3197" w:rsidRPr="00037BF6" w:rsidRDefault="001A3197">
      <w:pPr>
        <w:rPr>
          <w:rFonts w:ascii="PT Astra Serif" w:hAnsi="PT Astra Serif" w:cs="PT Astra Serif"/>
          <w:sz w:val="20"/>
          <w:szCs w:val="20"/>
        </w:rPr>
      </w:pPr>
    </w:p>
    <w:p w:rsidR="00037BF6" w:rsidRPr="00037BF6" w:rsidRDefault="000D692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плана-графика составления проекта бюджета </w:t>
      </w:r>
    </w:p>
    <w:p w:rsidR="001A3197" w:rsidRPr="00037BF6" w:rsidRDefault="000D692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Pr="00037BF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1A3197" w:rsidRPr="00037BF6" w:rsidRDefault="000D6926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037BF6">
        <w:rPr>
          <w:rFonts w:ascii="PT Astra Serif" w:hAnsi="PT Astra Serif"/>
          <w:b/>
          <w:sz w:val="28"/>
          <w:szCs w:val="28"/>
          <w:lang w:eastAsia="ru-RU"/>
        </w:rPr>
        <w:t>на 2025 год и на плановый период 2026 и 2027 годов</w:t>
      </w:r>
      <w:bookmarkEnd w:id="0"/>
    </w:p>
    <w:p w:rsidR="001A3197" w:rsidRPr="00037BF6" w:rsidRDefault="001A3197">
      <w:pPr>
        <w:rPr>
          <w:rFonts w:ascii="PT Astra Serif" w:hAnsi="PT Astra Serif" w:cs="PT Astra Serif"/>
          <w:sz w:val="20"/>
          <w:szCs w:val="20"/>
        </w:rPr>
      </w:pPr>
    </w:p>
    <w:p w:rsidR="001A3197" w:rsidRPr="00037BF6" w:rsidRDefault="001A3197">
      <w:pPr>
        <w:rPr>
          <w:rFonts w:ascii="PT Astra Serif" w:hAnsi="PT Astra Serif" w:cs="PT Astra Serif"/>
          <w:sz w:val="20"/>
          <w:szCs w:val="20"/>
        </w:rPr>
      </w:pP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В целях организации работы по составлению проекта бюджета </w:t>
      </w:r>
      <w:proofErr w:type="gramStart"/>
      <w:r w:rsidRPr="00037BF6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годов, в соответствии с Бюджетным кодексом Российской Федерации, решением Собрания депутатов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от 26 сентября 2013 года № 135-683 «Об утверждении Положения о бюджетном процессе в МО г.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района», на основании </w:t>
      </w:r>
      <w:proofErr w:type="gramEnd"/>
      <w:r w:rsidRPr="00037BF6">
        <w:rPr>
          <w:rFonts w:ascii="PT Astra Serif" w:hAnsi="PT Astra Serif"/>
          <w:sz w:val="28"/>
          <w:szCs w:val="28"/>
        </w:rPr>
        <w:t xml:space="preserve">статьи 40 Устава муниципального образования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район, на основании статьи 52 Устава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pacing w:val="-4"/>
          <w:sz w:val="28"/>
          <w:szCs w:val="28"/>
        </w:rPr>
        <w:t>1. Утвердить план-график составления проекта бюджета муниципального</w:t>
      </w:r>
      <w:r w:rsidRPr="00037BF6">
        <w:rPr>
          <w:rFonts w:ascii="PT Astra Serif" w:hAnsi="PT Astra Serif"/>
          <w:sz w:val="28"/>
          <w:szCs w:val="28"/>
        </w:rPr>
        <w:t xml:space="preserve">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 (приложение).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2. Финансовому управлению администрации муниципального образования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район: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pacing w:val="-4"/>
          <w:sz w:val="28"/>
          <w:szCs w:val="28"/>
        </w:rPr>
        <w:t>2.1. Принять за основу формирования проекта бюджета муниципального</w:t>
      </w:r>
      <w:r w:rsidRPr="00037BF6">
        <w:rPr>
          <w:rFonts w:ascii="PT Astra Serif" w:hAnsi="PT Astra Serif"/>
          <w:sz w:val="28"/>
          <w:szCs w:val="28"/>
        </w:rPr>
        <w:t xml:space="preserve">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годов: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а) прогноз социально-экономического развития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годов;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lastRenderedPageBreak/>
        <w:t>б) основные направления бюджетной и налоговой политики Тульской области на 2025 год и плановый период 2026 и 2027 годов;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в) основные направления бюджетной и налоговой политики муниципального образования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 на 2025 год и на плановый период 2026 и 2027 годов;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г) основные направления бюджетной и налоговой политики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на плановый период 2026 и 2027 годов.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2.2. Обеспечить при разработке проекта бюджета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 достижение следующих целей: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а) сбалансированности бюджета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района;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б) формирования расходов бюджета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в объеме, позволяющем обеспечить уровень социальных услуг не ниже уровня 2024 года;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2.3. До 14 ноября 2024 года подготовить и представить на рассмотрение администрации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проект бюджета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2.4. До 15 ноября 2024 года внести на рассмотрение Собрания депутатов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проект решения о бюджете муниципального образования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2.5. Осуществлять методическое обеспечение и мониторинг </w:t>
      </w:r>
      <w:proofErr w:type="gramStart"/>
      <w:r w:rsidRPr="00037BF6">
        <w:rPr>
          <w:rFonts w:ascii="PT Astra Serif" w:hAnsi="PT Astra Serif"/>
          <w:sz w:val="28"/>
          <w:szCs w:val="28"/>
        </w:rPr>
        <w:t>исполнения плана-графика составления проекта бюджета муниципального образования</w:t>
      </w:r>
      <w:proofErr w:type="gramEnd"/>
      <w:r w:rsidRPr="00037BF6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района на 2025 год и плановый период 2026 и 2027 годов.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>3. </w:t>
      </w:r>
      <w:proofErr w:type="gramStart"/>
      <w:r w:rsidRPr="00037BF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37BF6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037BF6" w:rsidRPr="00037BF6">
        <w:rPr>
          <w:rFonts w:ascii="PT Astra Serif" w:hAnsi="PT Astra Serif"/>
          <w:sz w:val="28"/>
          <w:szCs w:val="28"/>
        </w:rPr>
        <w:t xml:space="preserve"> </w:t>
      </w:r>
      <w:r w:rsidRPr="00037BF6">
        <w:rPr>
          <w:rFonts w:ascii="PT Astra Serif" w:hAnsi="PT Astra Serif"/>
          <w:sz w:val="28"/>
          <w:szCs w:val="28"/>
        </w:rPr>
        <w:t>-</w:t>
      </w:r>
      <w:r w:rsidR="00037BF6" w:rsidRPr="00037BF6">
        <w:rPr>
          <w:rFonts w:ascii="PT Astra Serif" w:hAnsi="PT Astra Serif"/>
          <w:sz w:val="28"/>
          <w:szCs w:val="28"/>
        </w:rPr>
        <w:t xml:space="preserve"> </w:t>
      </w:r>
      <w:r w:rsidRPr="00037BF6">
        <w:rPr>
          <w:rFonts w:ascii="PT Astra Serif" w:hAnsi="PT Astra Serif"/>
          <w:sz w:val="28"/>
          <w:szCs w:val="28"/>
        </w:rPr>
        <w:t xml:space="preserve">начальника финансового управления администрации </w:t>
      </w:r>
      <w:r w:rsidR="00037BF6" w:rsidRPr="00037B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37BF6"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7BF6" w:rsidRPr="00037BF6">
        <w:rPr>
          <w:rFonts w:ascii="PT Astra Serif" w:hAnsi="PT Astra Serif"/>
          <w:sz w:val="28"/>
          <w:szCs w:val="28"/>
        </w:rPr>
        <w:t xml:space="preserve"> район </w:t>
      </w:r>
      <w:r w:rsidRPr="00037BF6">
        <w:rPr>
          <w:rFonts w:ascii="PT Astra Serif" w:hAnsi="PT Astra Serif"/>
          <w:sz w:val="28"/>
          <w:szCs w:val="28"/>
        </w:rPr>
        <w:t>Афанасьев</w:t>
      </w:r>
      <w:r w:rsidR="00037BF6" w:rsidRPr="00037BF6">
        <w:rPr>
          <w:rFonts w:ascii="PT Astra Serif" w:hAnsi="PT Astra Serif"/>
          <w:sz w:val="28"/>
          <w:szCs w:val="28"/>
        </w:rPr>
        <w:t>у</w:t>
      </w:r>
      <w:r w:rsidRPr="00037BF6">
        <w:rPr>
          <w:rFonts w:ascii="PT Astra Serif" w:hAnsi="PT Astra Serif"/>
          <w:sz w:val="28"/>
          <w:szCs w:val="28"/>
        </w:rPr>
        <w:t xml:space="preserve"> Е.Н.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 xml:space="preserve">4. Постановление разместить на официальном Портале муниципального образования </w:t>
      </w:r>
      <w:proofErr w:type="spellStart"/>
      <w:r w:rsidRPr="00037B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7BF6">
        <w:rPr>
          <w:rFonts w:ascii="PT Astra Serif" w:hAnsi="PT Astra Serif"/>
          <w:sz w:val="28"/>
          <w:szCs w:val="28"/>
        </w:rPr>
        <w:t xml:space="preserve"> район.</w:t>
      </w:r>
    </w:p>
    <w:p w:rsidR="001A3197" w:rsidRPr="00037BF6" w:rsidRDefault="000D6926" w:rsidP="00037BF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7BF6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1A3197" w:rsidRPr="00037BF6" w:rsidRDefault="001A3197">
      <w:pPr>
        <w:rPr>
          <w:rFonts w:ascii="PT Astra Serif" w:hAnsi="PT Astra Serif" w:cs="PT Astra Serif"/>
          <w:sz w:val="28"/>
          <w:szCs w:val="28"/>
        </w:rPr>
      </w:pPr>
    </w:p>
    <w:p w:rsidR="001A3197" w:rsidRPr="00037BF6" w:rsidRDefault="001A319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A3197" w:rsidRPr="00037BF6" w:rsidTr="00037BF6">
        <w:trPr>
          <w:trHeight w:val="229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A3197" w:rsidRPr="00037BF6" w:rsidRDefault="000D692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37BF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197" w:rsidRPr="00037BF6" w:rsidRDefault="001A31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97" w:rsidRPr="00037BF6" w:rsidRDefault="000D6926">
            <w:pPr>
              <w:jc w:val="right"/>
              <w:rPr>
                <w:rFonts w:ascii="PT Astra Serif" w:hAnsi="PT Astra Serif"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A3197" w:rsidRPr="00037BF6" w:rsidRDefault="001A3197">
      <w:pPr>
        <w:rPr>
          <w:rFonts w:ascii="PT Astra Serif" w:hAnsi="PT Astra Serif" w:cs="PT Astra Serif"/>
          <w:sz w:val="28"/>
          <w:szCs w:val="28"/>
        </w:rPr>
        <w:sectPr w:rsidR="001A3197" w:rsidRPr="00037BF6">
          <w:headerReference w:type="default" r:id="rId10"/>
          <w:headerReference w:type="first" r:id="rId11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188"/>
        <w:gridCol w:w="6946"/>
      </w:tblGrid>
      <w:tr w:rsidR="001A3197" w:rsidRPr="00037BF6">
        <w:trPr>
          <w:trHeight w:val="2295"/>
        </w:trPr>
        <w:tc>
          <w:tcPr>
            <w:tcW w:w="8187" w:type="dxa"/>
            <w:shd w:val="clear" w:color="auto" w:fill="auto"/>
          </w:tcPr>
          <w:p w:rsidR="001A3197" w:rsidRPr="00037BF6" w:rsidRDefault="001A3197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A3197" w:rsidRPr="00037BF6" w:rsidRDefault="000D69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A3197" w:rsidRPr="00037BF6" w:rsidRDefault="000D69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A3197" w:rsidRPr="00037BF6" w:rsidRDefault="000D69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A3197" w:rsidRPr="00037BF6" w:rsidRDefault="000D69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37B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37B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A3197" w:rsidRPr="00037BF6" w:rsidRDefault="000D692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hAnsi="PT Astra Serif"/>
                <w:sz w:val="28"/>
                <w:szCs w:val="28"/>
              </w:rPr>
              <w:t>от</w:t>
            </w:r>
            <w:r w:rsidR="00007A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7A3F" w:rsidRPr="00007A3F">
              <w:rPr>
                <w:rFonts w:ascii="PT Astra Serif" w:hAnsi="PT Astra Serif"/>
                <w:sz w:val="28"/>
                <w:szCs w:val="28"/>
              </w:rPr>
              <w:t>06.06.2024</w:t>
            </w:r>
            <w:r w:rsidRPr="00037BF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07A3F">
              <w:rPr>
                <w:rFonts w:ascii="PT Astra Serif" w:hAnsi="PT Astra Serif"/>
                <w:sz w:val="28"/>
                <w:szCs w:val="28"/>
              </w:rPr>
              <w:t>6 – 650</w:t>
            </w:r>
          </w:p>
          <w:p w:rsidR="001A3197" w:rsidRPr="00037BF6" w:rsidRDefault="001A3197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1A3197" w:rsidRPr="00037BF6" w:rsidRDefault="001A3197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A3197" w:rsidRPr="00037BF6" w:rsidRDefault="000D692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ПЛАН-ГРАФИК </w:t>
      </w:r>
    </w:p>
    <w:p w:rsidR="001A3197" w:rsidRPr="00037BF6" w:rsidRDefault="000D692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составления проекта бюджета муниципального образования город Щекино </w:t>
      </w:r>
      <w:proofErr w:type="spellStart"/>
      <w:r w:rsidRPr="00037BF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037BF6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1A3197" w:rsidRPr="00037BF6" w:rsidRDefault="000D692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37BF6">
        <w:rPr>
          <w:rFonts w:ascii="PT Astra Serif" w:hAnsi="PT Astra Serif"/>
          <w:b/>
          <w:sz w:val="28"/>
          <w:szCs w:val="28"/>
          <w:lang w:eastAsia="ru-RU"/>
        </w:rPr>
        <w:t>на 2025 год и на плановый период 2026 и 2027 годов</w:t>
      </w:r>
    </w:p>
    <w:p w:rsidR="001A3197" w:rsidRPr="00037BF6" w:rsidRDefault="001A3197">
      <w:pPr>
        <w:suppressAutoHyphens w:val="0"/>
        <w:spacing w:line="360" w:lineRule="atLeas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14459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  <w:gridCol w:w="1843"/>
        <w:gridCol w:w="2869"/>
      </w:tblGrid>
      <w:tr w:rsidR="001A3197" w:rsidRPr="00037BF6" w:rsidTr="00037BF6">
        <w:tc>
          <w:tcPr>
            <w:tcW w:w="2518" w:type="dxa"/>
            <w:vAlign w:val="center"/>
          </w:tcPr>
          <w:p w:rsidR="001A3197" w:rsidRPr="00037BF6" w:rsidRDefault="000D6926" w:rsidP="00037BF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229" w:type="dxa"/>
            <w:vAlign w:val="center"/>
          </w:tcPr>
          <w:p w:rsidR="001A3197" w:rsidRPr="00037BF6" w:rsidRDefault="000D6926" w:rsidP="00037BF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Материалы и документы</w:t>
            </w:r>
          </w:p>
        </w:tc>
        <w:tc>
          <w:tcPr>
            <w:tcW w:w="1843" w:type="dxa"/>
            <w:vAlign w:val="center"/>
          </w:tcPr>
          <w:p w:rsidR="001A3197" w:rsidRPr="00037BF6" w:rsidRDefault="000D6926" w:rsidP="00037BF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 xml:space="preserve">Срок </w:t>
            </w:r>
            <w:proofErr w:type="gramStart"/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представ-</w:t>
            </w:r>
            <w:proofErr w:type="spellStart"/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2869" w:type="dxa"/>
            <w:vAlign w:val="center"/>
          </w:tcPr>
          <w:p w:rsidR="001A3197" w:rsidRPr="00037BF6" w:rsidRDefault="000D6926" w:rsidP="00037BF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Уполномоченный орган, в адрес которого представляются материалы и документы</w:t>
            </w:r>
          </w:p>
        </w:tc>
      </w:tr>
    </w:tbl>
    <w:p w:rsidR="001A3197" w:rsidRPr="00037BF6" w:rsidRDefault="001A3197">
      <w:pPr>
        <w:suppressAutoHyphens w:val="0"/>
        <w:rPr>
          <w:rFonts w:ascii="PT Astra Serif" w:hAnsi="PT Astra Serif"/>
          <w:sz w:val="2"/>
          <w:szCs w:val="2"/>
          <w:lang w:eastAsia="ru-RU"/>
        </w:rPr>
      </w:pPr>
    </w:p>
    <w:tbl>
      <w:tblPr>
        <w:tblStyle w:val="18"/>
        <w:tblW w:w="14567" w:type="dxa"/>
        <w:tblLayout w:type="fixed"/>
        <w:tblLook w:val="04A0" w:firstRow="1" w:lastRow="0" w:firstColumn="1" w:lastColumn="0" w:noHBand="0" w:noVBand="1"/>
      </w:tblPr>
      <w:tblGrid>
        <w:gridCol w:w="2519"/>
        <w:gridCol w:w="7228"/>
        <w:gridCol w:w="1843"/>
        <w:gridCol w:w="2977"/>
      </w:tblGrid>
      <w:tr w:rsidR="001A3197" w:rsidRPr="00037BF6">
        <w:trPr>
          <w:tblHeader/>
        </w:trPr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4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 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Предварительный прогноз индекса потребительских цен на 2025 год и на плановый период 2026 и 2027 годов;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прогнозируемые на 2025 год и на плановый период 2026 и 2027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утвержденный перечень муниципальных программ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12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ind w:right="-187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2. Отраслевые (функциональные) органы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Проекты постановлений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о вновь принимаемых муниципальных программах, намечаемых к финансированию из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в 2025 – 2027 годах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12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Комитет экономического развития 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3. Управление архитектуры, земельных и имущественных отношений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Прогнозируемые поступления налоговых и неналоговых доходов  в бюджет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и обоснование прогноза в разрезе администрируемых кодов бюджетной классификации;    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сведения о безвозмездной передаче имущества в пользование с указанием конкретных получателей;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проект программы приватизации имущества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4. 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Прогнозируемое поступление доходов в бюджет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от прочих неналоговых доходов (плата за право размещения нестационарных торговых объектов на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территории муниципального образования город 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5. Отдел по бухгалтерскому учету и отчетности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</w:t>
            </w:r>
          </w:p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МКУ «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ЩГУЖиБ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8" w:type="dxa"/>
          </w:tcPr>
          <w:p w:rsidR="001A3197" w:rsidRPr="00037BF6" w:rsidRDefault="000D692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</w:rPr>
              <w:t xml:space="preserve">Прогнозируемые поступления доходов в бюджет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</w:rPr>
              <w:t xml:space="preserve"> района от прочих неналоговых доходов (восстановительная стоимость за снос и повреждение зеленых насаждений на 2025 год и плановый период 2026-2027 годов)</w:t>
            </w:r>
          </w:p>
          <w:p w:rsidR="001A3197" w:rsidRPr="00037BF6" w:rsidRDefault="001A3197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A3197" w:rsidRPr="00037BF6" w:rsidRDefault="001A3197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6. 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На 2025 год и на плановый период 2026 и 2027 годов:    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расчет расходов на финансирование жилищно-коммунального хозяйства;   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         сведения об общей площади муниципального жилищного фонда и об общей площади жилых помещений, принадлежащих гражданам и юридическим лицам на праве собственности по состоянию на 1 июля 2024 года;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сведения о протяженности муниципальных дорог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сводный  план  строительства, реконструкции, ремонта  и  </w:t>
            </w:r>
            <w:proofErr w:type="gram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  автомобильных  дорог  общего  пользования  муниципального  значения  и  искусственных  сооружений  на  них; 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ab/>
              <w:t>расчет потребности в бюджетных ассигнованиях на проведение работ по обеспечению безопасности дорожного движения;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прогнозируемый объем потребления электроэнергии установками наружного освещения, расположенными на территории города;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расчет потребности в бюджетных ассигнованиях на уплату взносов на капитальный ремонт общего имущества МКД по помещениям, находящимся в собственности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7. Отдел по ГО, ЧС и охране окружающей среды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Проекты  планов мероприятий с объемами финансирования за счет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по охране окружающей среды;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по пожарной безопасности, гражданской обороне и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8. Главные администраторы доходов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pacing w:val="-12"/>
                <w:sz w:val="28"/>
                <w:szCs w:val="28"/>
                <w:lang w:eastAsia="ru-RU"/>
              </w:rPr>
              <w:lastRenderedPageBreak/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pacing w:val="-12"/>
                <w:sz w:val="28"/>
                <w:szCs w:val="28"/>
                <w:lang w:eastAsia="ru-RU"/>
              </w:rPr>
              <w:t xml:space="preserve"> района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9. Ответственные исполнители (соисполнители) муниципальных программ (подпрограмм)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Отчет о выполнении муниципальных программ, финансируемых из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 по состоянию на 1 июля 2024 года и оценка ожидаемого исполнения мероприятий в рамках муниципальных программ за 2024 год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10. Финансовое управление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Методика планирования бюджетных ассигнований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7 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Главные распорядители (получатели) средств бюджета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район; муниципальные образования поселений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A3197" w:rsidRPr="00037BF6">
        <w:trPr>
          <w:trHeight w:val="1119"/>
        </w:trPr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11.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Общероссийский базовый (отраслевой) перечень (классификатор) муниципальных услуг, оказываемых физическим лицам, и работ;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Региональный перечень (классификатор) муниципальных услуг, не включенных в общероссийский базовый (отраслевой) перечень (классификатор) муниципальных услуг, оказываемых физическим лицам, и работ;</w:t>
            </w:r>
            <w:proofErr w:type="gramEnd"/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на согласование предварительные объемы муниципальных заданий на оказание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затрат,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проекты приказов о выделении целевых субсидий (субсидий на иные цели) на 2025 год и плановый период   2026- 2027 гг.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 рамках реализации муниципальных программ;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перечень особо ценного имущества.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Отчет о выполнении муниципального задания по состоянию на 1 июля 2024 года и оценка ожидаемого исполнения за 2024 год объемов субсидий на выполнение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муниципального задания по  бюджетным и автономным учреждениям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14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12. Рекомендовать управлению федеральной налоговой службы Российской Федерации по Тульской области  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Сведения в разрезе кодов бюджетной классификации об ожидаемом поступлении штрафов, взыскиваемых налоговыми органами в 2024 году и по прогнозу на 2025 год и на плановый период 2026 и 2027 годов;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прогнозируемые поступления налоговых и неналоговых доходов в бюджет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 в разрезе администрируемых кодов бюджетной классификации;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по налогу на доходы физических лиц;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по налогу на имущество физических лиц;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по земельному налогу;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по единому сельскохозяйственному налогу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13.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Предложения по объемам бюджетных ассигнований на 2025 год и на плановый период 2026 и 2027 годов, включая муниципальные программы по разделам, подразделам, целевым статьям, группам и подгруппам видов расходов классификации расходов бюджетов,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бюджетных ассигнований и указанием причин планируемых</w:t>
            </w:r>
            <w:proofErr w:type="gram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изменений;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перечень подведомственных казенных, бюджетных и автономных учреждений (раздельно по типам учреждений);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перечень получателей бюджетных средств на очередной финансовый год;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сведения о предельной штатной численности муниципальных служащих и </w:t>
            </w:r>
            <w:proofErr w:type="gram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работников</w:t>
            </w:r>
            <w:proofErr w:type="gram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казенных и бюджетных учреждений муниципального образования 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штатные расписания по подведомственным учреждениям по состоянию на 01.07.2024 и проекты штатных расписаний на 2025 год;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перечень объектов капитального ремонта подведомственных учреждений;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сведения о поступлении доходов от сдачи в аренду имущества, согласованные с Управлением архитектуры, земельных и имущественных отношений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прогноз средств, получаемых от приносящей доход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деятельности, с указанием направления использования в разрезе кодов классификации расходов бюджетов (раздельно по типам учреждений);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обоснованный план и расчет потребности в бюджетных ассигнованиях на проведение городских мероприятий;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расчеты расходов на реализацию Указа № 597 Президента Российской Федерации;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иные материалы, необходимые для составления проекта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21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14. Отраслевые (функциональные) органы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Перечень постановлений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в 2025 – 2027 годах (с объемами их финансирования)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15. Комитет культуры, спорта и молодежной политики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Отдел по бухгалтерскому учету и отчетности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Прогнозируемые поступления доходов в бюджет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от оказания платных услуг (работ) и компенсации затрат государства на 2025 год и на плановый период 2026 и 2027 годов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31 июля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rPr>
          <w:trHeight w:val="977"/>
        </w:trPr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16.  Собрание депутатов муниципального образования города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(по рекомендации)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Проекты бюджетных смет на 2025 год и на плановый период 2026 и 2027 годов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21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17. 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Перечень постановлений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 в 2025 – 2027 годах (с объемами их финансирования); </w:t>
            </w:r>
          </w:p>
          <w:p w:rsidR="001A3197" w:rsidRDefault="000D6926">
            <w:pPr>
              <w:suppressAutoHyphens w:val="0"/>
              <w:spacing w:line="360" w:lineRule="atLeast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проект перечня муниципальных программ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7BF6" w:rsidRPr="00037BF6" w:rsidRDefault="00037BF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26 августа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18. 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1A3197" w:rsidRPr="00037BF6" w:rsidRDefault="001A3197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Прогноз численности населения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численность населения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1 января 2024 года;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основные направления бюджетной и налоговой политики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  (в части налоговой политики) 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2 сентября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19. Управление архитектуры, земельных и имущественных отношений</w:t>
            </w:r>
          </w:p>
          <w:p w:rsidR="001A3197" w:rsidRPr="00037BF6" w:rsidRDefault="001A3197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Перечень муниципальных учреждений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иных юридических и физических лиц, во владении и пользовании которых находится муниципальное имущество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включающий наименование, адрес и стоимость основных фондов, являющихся собственностью района;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перечень муниципальных предприятий и учреждений, планируемых к созданию в 2025 году и на плановом периоде 2026 и 2027 годов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 сентября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20. Комитет экономического развития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1A3197" w:rsidRPr="00037BF6" w:rsidRDefault="001A3197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Предварительные итоги социально-экономического развития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за 6 месяцев 2024 года;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ожидаемые итоги социально-экономического развития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за 2024 год;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расчет суммы предполагаемых потерь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в связи с предоставлением налоговых льгот по категориям налогоплательщиков и налогов на 2025 год и на плановый период 2026 и 2027 годов;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оценка потерь бюджета муниципального образования от предоставленных льгот в  2024 году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 сентября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21. Отдел по муниципальной службе и кадрам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Отдел по бухгалтерскому учету и отчетности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Сведения о среднем размере ежемесячной доплаты к пенсиям лиц, замещавших муниципальные  должности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и численности получателей по состоянию на 1 сентября 2024 года, а также прогноз на 2025 год и на плановый период 2026 и 2027 годов;</w:t>
            </w:r>
          </w:p>
          <w:p w:rsidR="001A3197" w:rsidRPr="00037BF6" w:rsidRDefault="000D692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сведения о среднем размере ежемесячной выплаты пенсии за выслугу лет муниципальным служащим и о численности муниципальных служащих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имеющих право на назначение пенсии за выслугу лет в 2025 году и на плановый период 2026 и 2027 годов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11 сентября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2024 года</w:t>
            </w:r>
          </w:p>
          <w:p w:rsidR="001A3197" w:rsidRPr="00037BF6" w:rsidRDefault="001A3197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22. 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Прогнозируемые объемы бюджетных ассигнований на 2025 год и на плановый период 2026 и 2027 годов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 9 октября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23.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На 2025 год и на плановый период 2026 и 2027 годов: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проект ведомственной классификации расходов бюджета района по разделам, подразделам, целевым статьям, группам и подгруппам видам расходов классификации расходов бюджетов Российской Федерации;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перечень публичных нормативных обязательств, подлежащих исполнению за счет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района, объем бюджетных ассигнований, направляемых на реализацию публичных нормативных обязательств, и расчеты по ним;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реестр расходных обязательств; 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пояснительная записка к проекту решения Собрания депутатов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«О бюджете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на плановый период 2026 и 2027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результаты проведенной оценки потребности в предоставлении муниципальных услуг, выполнении работ и (или) исполнении муниципальных функций муниципальными учреждениями (казенными, бюджетными, автономными) на 2025 год и на плановый период 2026 и 2027 годов с пояснениями и обоснованиями проведенной оценки;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согласованные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>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ab/>
              <w:t xml:space="preserve">перечень законодательных актов, действие которых отменяется или приостанавливается в 2025 году и плановом периоде 2026 и 2027 годов в связи с тем, что в проекте бюджета на 2025 год и на плановый период 2026 </w:t>
            </w: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и 2027 годов не предусмотрены бюджетные ассигнования на их реализацию.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>До 16 октября 2024 года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A3197" w:rsidRPr="00037BF6">
        <w:tc>
          <w:tcPr>
            <w:tcW w:w="2518" w:type="dxa"/>
          </w:tcPr>
          <w:p w:rsidR="001A3197" w:rsidRPr="00037BF6" w:rsidRDefault="000D692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lastRenderedPageBreak/>
              <w:t xml:space="preserve">24. Финансовое управление администрации муниципального образования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228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района: «О мерах по реализации решения Собрания депутатов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«О бюджете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 на 2025 год и плановый период 2026 и 2027 годов»</w:t>
            </w:r>
          </w:p>
        </w:tc>
        <w:tc>
          <w:tcPr>
            <w:tcW w:w="1843" w:type="dxa"/>
          </w:tcPr>
          <w:p w:rsidR="001A3197" w:rsidRPr="00037BF6" w:rsidRDefault="000D692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До 1 марта 2025</w:t>
            </w:r>
          </w:p>
        </w:tc>
        <w:tc>
          <w:tcPr>
            <w:tcW w:w="2977" w:type="dxa"/>
          </w:tcPr>
          <w:p w:rsidR="001A3197" w:rsidRPr="00037BF6" w:rsidRDefault="000D692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37BF6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1A3197" w:rsidRPr="00037BF6" w:rsidRDefault="001A3197">
      <w:pPr>
        <w:rPr>
          <w:rFonts w:ascii="PT Astra Serif" w:hAnsi="PT Astra Serif" w:cs="PT Astra Serif"/>
          <w:sz w:val="28"/>
          <w:szCs w:val="28"/>
        </w:rPr>
      </w:pPr>
    </w:p>
    <w:p w:rsidR="001A3197" w:rsidRPr="00037BF6" w:rsidRDefault="001A3197">
      <w:pPr>
        <w:rPr>
          <w:rFonts w:ascii="PT Astra Serif" w:hAnsi="PT Astra Serif" w:cs="PT Astra Serif"/>
          <w:sz w:val="28"/>
          <w:szCs w:val="28"/>
        </w:rPr>
      </w:pPr>
    </w:p>
    <w:p w:rsidR="001A3197" w:rsidRPr="00037BF6" w:rsidRDefault="000D6926">
      <w:pPr>
        <w:jc w:val="center"/>
        <w:rPr>
          <w:rFonts w:ascii="PT Astra Serif" w:hAnsi="PT Astra Serif" w:cs="PT Astra Serif"/>
          <w:sz w:val="28"/>
          <w:szCs w:val="28"/>
        </w:rPr>
      </w:pPr>
      <w:r w:rsidRPr="00037BF6">
        <w:rPr>
          <w:rFonts w:ascii="PT Astra Serif" w:hAnsi="PT Astra Serif" w:cs="PT Astra Serif"/>
          <w:sz w:val="28"/>
          <w:szCs w:val="28"/>
        </w:rPr>
        <w:t>_____________________________________________________________</w:t>
      </w:r>
    </w:p>
    <w:sectPr w:rsidR="001A3197" w:rsidRPr="00037BF6">
      <w:headerReference w:type="default" r:id="rId12"/>
      <w:headerReference w:type="first" r:id="rId13"/>
      <w:pgSz w:w="16838" w:h="11906" w:orient="landscape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3E" w:rsidRDefault="0096023E">
      <w:r>
        <w:separator/>
      </w:r>
    </w:p>
  </w:endnote>
  <w:endnote w:type="continuationSeparator" w:id="0">
    <w:p w:rsidR="0096023E" w:rsidRDefault="009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3E" w:rsidRDefault="0096023E">
      <w:r>
        <w:separator/>
      </w:r>
    </w:p>
  </w:footnote>
  <w:footnote w:type="continuationSeparator" w:id="0">
    <w:p w:rsidR="0096023E" w:rsidRDefault="0096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77912"/>
      <w:docPartObj>
        <w:docPartGallery w:val="Page Numbers (Top of Page)"/>
        <w:docPartUnique/>
      </w:docPartObj>
    </w:sdtPr>
    <w:sdtEndPr/>
    <w:sdtContent>
      <w:p w:rsidR="001A3197" w:rsidRDefault="000D6926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007A3F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1A3197" w:rsidRDefault="0096023E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97" w:rsidRDefault="001A3197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90702"/>
      <w:docPartObj>
        <w:docPartGallery w:val="Page Numbers (Top of Page)"/>
        <w:docPartUnique/>
      </w:docPartObj>
    </w:sdtPr>
    <w:sdtEndPr/>
    <w:sdtContent>
      <w:p w:rsidR="001A3197" w:rsidRDefault="000D6926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007A3F">
          <w:rPr>
            <w:rFonts w:ascii="PT Astra Serif" w:hAnsi="PT Astra Serif"/>
            <w:noProof/>
            <w:sz w:val="28"/>
            <w:szCs w:val="28"/>
          </w:rPr>
          <w:t>15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1A3197" w:rsidRDefault="0096023E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97" w:rsidRDefault="001A31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39D6"/>
    <w:multiLevelType w:val="multilevel"/>
    <w:tmpl w:val="23D039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876FD3"/>
    <w:multiLevelType w:val="multilevel"/>
    <w:tmpl w:val="8AF42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97"/>
    <w:rsid w:val="00007A3F"/>
    <w:rsid w:val="00037BF6"/>
    <w:rsid w:val="000D6926"/>
    <w:rsid w:val="001A3197"/>
    <w:rsid w:val="009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BE37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BE37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6FCD-506C-4979-92FE-06037AD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2024-06-06T08:32:00Z</cp:lastPrinted>
  <dcterms:created xsi:type="dcterms:W3CDTF">2024-06-06T08:33:00Z</dcterms:created>
  <dcterms:modified xsi:type="dcterms:W3CDTF">2024-06-06T08:33:00Z</dcterms:modified>
  <dc:language>ru-RU</dc:language>
</cp:coreProperties>
</file>