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02A3C" w:rsidRPr="00602A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11.11.2024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02A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1347</w:t>
            </w:r>
          </w:p>
        </w:tc>
      </w:tr>
    </w:tbl>
    <w:p w:rsidR="005F6D36" w:rsidRPr="00B91C00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B91C00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B91C00" w:rsidRDefault="00AE4225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B91C00" w:rsidRDefault="00B91C00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911A8B" w:rsidRDefault="00AA34EF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A34E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</w:t>
      </w:r>
      <w:r w:rsidR="00143C04">
        <w:rPr>
          <w:rFonts w:ascii="PT Astra Serif" w:hAnsi="PT Astra Serif"/>
          <w:sz w:val="28"/>
          <w:szCs w:val="28"/>
          <w:lang w:eastAsia="ru-RU"/>
        </w:rPr>
        <w:t>7</w:t>
      </w:r>
      <w:r w:rsidRPr="00AA34EF">
        <w:rPr>
          <w:rFonts w:ascii="PT Astra Serif" w:hAnsi="PT Astra Serif"/>
          <w:sz w:val="28"/>
          <w:szCs w:val="28"/>
          <w:lang w:eastAsia="ru-RU"/>
        </w:rPr>
        <w:t>.0</w:t>
      </w:r>
      <w:r w:rsidR="00143C04">
        <w:rPr>
          <w:rFonts w:ascii="PT Astra Serif" w:hAnsi="PT Astra Serif"/>
          <w:sz w:val="28"/>
          <w:szCs w:val="28"/>
          <w:lang w:eastAsia="ru-RU"/>
        </w:rPr>
        <w:t>9.2024 № 20</w:t>
      </w:r>
      <w:r w:rsidRPr="00AA34EF">
        <w:rPr>
          <w:rFonts w:ascii="PT Astra Serif" w:hAnsi="PT Astra Serif"/>
          <w:sz w:val="28"/>
          <w:szCs w:val="28"/>
          <w:lang w:eastAsia="ru-RU"/>
        </w:rPr>
        <w:t>/1</w:t>
      </w:r>
      <w:r w:rsidR="00143C04">
        <w:rPr>
          <w:rFonts w:ascii="PT Astra Serif" w:hAnsi="PT Astra Serif"/>
          <w:sz w:val="28"/>
          <w:szCs w:val="28"/>
          <w:lang w:eastAsia="ru-RU"/>
        </w:rPr>
        <w:t>43</w:t>
      </w:r>
      <w:r w:rsidRPr="00AA34EF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F90F89" w:rsidRPr="00F90F89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F90F89" w:rsidRPr="00F90F89">
        <w:rPr>
          <w:rFonts w:ascii="PT Astra Serif" w:hAnsi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A3042C">
        <w:rPr>
          <w:rFonts w:ascii="PT Astra Serif" w:hAnsi="PT Astra Serif"/>
          <w:sz w:val="28"/>
          <w:szCs w:val="28"/>
        </w:rPr>
        <w:t>сайте</w:t>
      </w:r>
      <w:r w:rsidR="00F90F89" w:rsidRPr="00F90F89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76CDA" w:rsidRPr="00676CD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602A3C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602A3C" w:rsidRPr="00602A3C">
              <w:rPr>
                <w:rFonts w:ascii="PT Astra Serif" w:hAnsi="PT Astra Serif"/>
                <w:sz w:val="28"/>
                <w:szCs w:val="28"/>
                <w:lang w:eastAsia="zh-CN"/>
              </w:rPr>
              <w:t>11.11.2024</w:t>
            </w:r>
            <w:r w:rsidR="0001797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602A3C">
              <w:rPr>
                <w:rFonts w:ascii="PT Astra Serif" w:hAnsi="PT Astra Serif"/>
                <w:sz w:val="28"/>
                <w:szCs w:val="28"/>
                <w:lang w:eastAsia="zh-CN"/>
              </w:rPr>
              <w:t>11 – 1347</w:t>
            </w:r>
            <w:bookmarkStart w:id="0" w:name="_GoBack"/>
            <w:bookmarkEnd w:id="0"/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402328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402328">
              <w:rPr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143C04">
              <w:rPr>
                <w:rFonts w:ascii="PT Astra Serif" w:hAnsi="PT Astra Serif"/>
                <w:b/>
                <w:u w:val="single"/>
                <w:lang w:eastAsia="en-US"/>
              </w:rPr>
              <w:t>7720,0</w:t>
            </w:r>
            <w:r w:rsidRPr="0040232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402328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402328">
              <w:rPr>
                <w:rFonts w:ascii="PT Astra Serif" w:hAnsi="PT Astra Serif"/>
                <w:lang w:eastAsia="en-US"/>
              </w:rPr>
              <w:t>18960,5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>
              <w:rPr>
                <w:rFonts w:ascii="PT Astra Serif" w:hAnsi="PT Astra Serif"/>
                <w:lang w:eastAsia="en-US"/>
              </w:rPr>
              <w:t>14477,7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>
              <w:rPr>
                <w:rFonts w:ascii="PT Astra Serif" w:hAnsi="PT Astra Serif"/>
                <w:lang w:eastAsia="en-US"/>
              </w:rPr>
              <w:t>12372,3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40232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402328" w:rsidTr="00F90EC2">
        <w:trPr>
          <w:jc w:val="center"/>
        </w:trPr>
        <w:tc>
          <w:tcPr>
            <w:tcW w:w="540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402328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402328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Courier New"/>
                <w:lang w:eastAsia="ru-RU"/>
              </w:rPr>
              <w:t xml:space="preserve">, </w:t>
            </w:r>
            <w:r w:rsidR="00CF79B1" w:rsidRPr="00CF79B1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культурой и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  <w:p w:rsidR="002E4450" w:rsidRPr="00402328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402328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lastRenderedPageBreak/>
              <w:t>технической базы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402328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организаций, в которых 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CF79B1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402328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79B1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402328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vMerge w:val="restart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402328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402328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402328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402328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402328" w:rsidTr="00911F75">
        <w:tc>
          <w:tcPr>
            <w:tcW w:w="3652" w:type="dxa"/>
            <w:vMerge w:val="restart"/>
            <w:shd w:val="clear" w:color="auto" w:fill="auto"/>
          </w:tcPr>
          <w:p w:rsidR="00AE4225" w:rsidRPr="00402328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402328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402328" w:rsidTr="00911F75">
        <w:tc>
          <w:tcPr>
            <w:tcW w:w="3652" w:type="dxa"/>
            <w:vMerge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14477,7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107720,0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3572,8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9196,0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8888,8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96507,9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2748E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402328">
              <w:rPr>
                <w:rFonts w:ascii="PT Astra Serif" w:hAnsi="PT Astra Serif"/>
                <w:b/>
                <w:lang w:eastAsia="ru-RU"/>
              </w:rPr>
              <w:t>14</w:t>
            </w:r>
            <w:r w:rsidR="00861642">
              <w:rPr>
                <w:rFonts w:ascii="PT Astra Serif" w:hAnsi="PT Astra Serif"/>
                <w:b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</w:t>
            </w:r>
            <w:r w:rsidR="00861642">
              <w:rPr>
                <w:rFonts w:ascii="PT Astra Serif" w:hAnsi="PT Astra Serif"/>
                <w:b/>
                <w:lang w:eastAsia="ru-RU"/>
              </w:rPr>
              <w:t>3,0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</w:t>
            </w:r>
            <w:r w:rsidR="00911F75" w:rsidRPr="00402328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</w:t>
            </w:r>
            <w:r w:rsidR="0086164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42,9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</w:t>
            </w:r>
            <w:r>
              <w:rPr>
                <w:rFonts w:ascii="PT Astra Serif" w:hAnsi="PT Astra Serif" w:cs="Arial"/>
                <w:b/>
                <w:lang w:eastAsia="ru-RU"/>
              </w:rPr>
              <w:t xml:space="preserve"> в муниципальном образовании Щекинский район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Всего: комплекс процессных мероприятий «Развитие 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lastRenderedPageBreak/>
              <w:t>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11188,3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104430,6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7699,5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911F75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95318,6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9C629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9C629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9C6292" w:rsidTr="009C6292">
        <w:tc>
          <w:tcPr>
            <w:tcW w:w="576" w:type="dxa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1.</w:t>
            </w:r>
            <w:r w:rsidR="00AB1F14" w:rsidRPr="009C62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B1F14" w:rsidP="008616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214</w:t>
            </w:r>
            <w:r w:rsidR="00861642">
              <w:rPr>
                <w:rFonts w:ascii="PT Astra Serif" w:hAnsi="PT Astra Serif"/>
                <w:lang w:eastAsia="ru-RU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86164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42,9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9C6292" w:rsidTr="009C6292">
        <w:tc>
          <w:tcPr>
            <w:tcW w:w="576" w:type="dxa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</w:t>
            </w:r>
            <w:r w:rsidRPr="009C6292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9C6292" w:rsidTr="009C6292">
        <w:tc>
          <w:tcPr>
            <w:tcW w:w="576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402328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02328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402328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402328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402328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861642">
              <w:rPr>
                <w:rFonts w:ascii="PT Astra Serif" w:hAnsi="PT Astra Serif"/>
                <w:b/>
                <w:bCs/>
                <w:lang w:eastAsia="ru-RU"/>
              </w:rPr>
              <w:t>104430,6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402328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861642">
              <w:rPr>
                <w:rFonts w:ascii="PT Astra Serif" w:hAnsi="PT Astra Serif"/>
                <w:bCs/>
                <w:lang w:eastAsia="ru-RU"/>
              </w:rPr>
              <w:t>11188,3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402328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402328" w:rsidRPr="00402328" w:rsidTr="00BB3376">
        <w:tc>
          <w:tcPr>
            <w:tcW w:w="709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402328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402328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402328" w:rsidRDefault="009F310F" w:rsidP="00B55609">
            <w:pPr>
              <w:jc w:val="center"/>
              <w:rPr>
                <w:rFonts w:ascii="PT Astra Serif" w:hAnsi="PT Astra Serif"/>
              </w:rPr>
            </w:pPr>
            <w:r w:rsidRPr="00402328">
              <w:rPr>
                <w:rFonts w:ascii="PT Astra Serif" w:hAnsi="PT Astra Serif"/>
              </w:rPr>
              <w:t>2802,1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3176,1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B5560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BB3376" w:rsidRPr="00402328" w:rsidTr="00BB3376"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1642">
              <w:rPr>
                <w:rFonts w:ascii="PT Astra Serif" w:hAnsi="PT Astra Serif"/>
                <w:lang w:eastAsia="ru-RU"/>
              </w:rPr>
              <w:t xml:space="preserve">Капитальный ремонт, в том числе изготовление ПИР спортивных залов общеобразовательных организаций, </w:t>
            </w:r>
            <w:r>
              <w:rPr>
                <w:rFonts w:ascii="PT Astra Serif" w:hAnsi="PT Astra Serif"/>
                <w:lang w:eastAsia="ru-RU"/>
              </w:rPr>
              <w:t>о</w:t>
            </w:r>
            <w:r w:rsidRPr="00861642">
              <w:rPr>
                <w:rFonts w:ascii="PT Astra Serif" w:hAnsi="PT Astra Serif"/>
                <w:lang w:eastAsia="ru-RU"/>
              </w:rPr>
              <w:t>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164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1825,4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1825,4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5F5F77" w:rsidRPr="0040232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402328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577E16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77E1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2408,0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77E16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2408,0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861642" w:rsidRPr="00402328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861642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861642" w:rsidRPr="0040232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861642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861642" w:rsidRPr="00402328">
              <w:rPr>
                <w:rFonts w:ascii="PT Astra Serif" w:hAnsi="PT Astra Serif"/>
                <w:lang w:eastAsia="ru-RU"/>
              </w:rPr>
              <w:t>.</w:t>
            </w:r>
          </w:p>
          <w:p w:rsidR="00861642" w:rsidRPr="00402328" w:rsidRDefault="00861642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BB3376" w:rsidRPr="00402328" w:rsidTr="00BB3376"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B3376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B3376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5.</w:t>
            </w:r>
          </w:p>
          <w:p w:rsidR="00BB3376" w:rsidRPr="00402328" w:rsidRDefault="00BB3376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402328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402328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402328" w:rsidTr="00F90EC2">
        <w:tc>
          <w:tcPr>
            <w:tcW w:w="3625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402328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704B96" w:rsidP="00CA40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</w:t>
            </w:r>
            <w:r w:rsidR="00CA4019">
              <w:rPr>
                <w:rFonts w:ascii="PT Astra Serif" w:hAnsi="PT Astra Serif"/>
                <w:lang w:eastAsia="ru-RU"/>
              </w:rPr>
              <w:t>3,0</w:t>
            </w:r>
          </w:p>
        </w:tc>
      </w:tr>
      <w:tr w:rsidR="009C6292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402328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>
              <w:t xml:space="preserve"> </w:t>
            </w:r>
            <w:r w:rsidRPr="009C6292">
              <w:rPr>
                <w:rFonts w:ascii="PT Astra Serif" w:hAnsi="PT Astra Serif"/>
                <w:lang w:eastAsia="ru-RU"/>
              </w:rPr>
              <w:t>в муниципальном образовании Щекинский район</w:t>
            </w:r>
            <w:r w:rsidRPr="00402328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402328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402328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402328" w:rsidRDefault="00CA401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3289,4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4023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402328" w:rsidTr="00C3102C">
        <w:tc>
          <w:tcPr>
            <w:tcW w:w="3227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5pt;height:26.9pt" o:ole="">
                  <v:imagedata r:id="rId15" o:title=""/>
                </v:shape>
                <o:OLEObject Type="Embed" ProgID="Unknown" ShapeID="_x0000_i1025" DrawAspect="Content" ObjectID="_1792930455" r:id="rId16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3pt;height:27.55pt" o:ole="">
                  <v:imagedata r:id="rId15" o:title=""/>
                </v:shape>
                <o:OLEObject Type="Embed" ProgID="Unknown" ShapeID="_x0000_i1026" DrawAspect="Content" ObjectID="_1792930456" r:id="rId17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3pt;height:27.55pt" o:ole="">
                  <v:imagedata r:id="rId15" o:title=""/>
                </v:shape>
                <o:OLEObject Type="Embed" ProgID="Unknown" ShapeID="_x0000_i1027" DrawAspect="Content" ObjectID="_1792930457" r:id="rId18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</w:t>
            </w:r>
            <w:r w:rsidR="00AE4225" w:rsidRPr="00402328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402328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 xml:space="preserve"> </w:t>
      </w:r>
      <w:r w:rsidR="00631A40" w:rsidRPr="00402328">
        <w:rPr>
          <w:rFonts w:ascii="PT Astra Serif" w:eastAsia="Calibri" w:hAnsi="PT Astra Serif"/>
          <w:lang w:eastAsia="ru-RU"/>
        </w:rPr>
        <w:t xml:space="preserve">                              </w:t>
      </w:r>
      <w:r w:rsidRPr="00402328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402328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>____________________________________</w:t>
      </w:r>
      <w:r w:rsidRPr="00C3102C">
        <w:rPr>
          <w:rFonts w:ascii="PT Astra Serif" w:eastAsia="Calibri" w:hAnsi="PT Astra Serif"/>
          <w:lang w:eastAsia="ru-RU"/>
        </w:rPr>
        <w:t>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C7" w:rsidRDefault="00833FC7">
      <w:r>
        <w:separator/>
      </w:r>
    </w:p>
  </w:endnote>
  <w:endnote w:type="continuationSeparator" w:id="0">
    <w:p w:rsidR="00833FC7" w:rsidRDefault="0083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C7" w:rsidRDefault="00833FC7">
      <w:r>
        <w:separator/>
      </w:r>
    </w:p>
  </w:footnote>
  <w:footnote w:type="continuationSeparator" w:id="0">
    <w:p w:rsidR="00833FC7" w:rsidRDefault="0083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2E4450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602A3C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143C04" w:rsidRDefault="00143C0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6460B5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602A3C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Default="00143C04">
    <w:pPr>
      <w:pStyle w:val="af0"/>
      <w:jc w:val="center"/>
    </w:pPr>
  </w:p>
  <w:p w:rsidR="00143C04" w:rsidRDefault="00143C0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602A3C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143C04" w:rsidRDefault="00143C04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602A3C">
      <w:rPr>
        <w:rFonts w:ascii="PT Astra Serif" w:hAnsi="PT Astra Serif"/>
        <w:noProof/>
        <w:sz w:val="28"/>
        <w:szCs w:val="28"/>
      </w:rPr>
      <w:t>15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43C04" w:rsidRPr="000B291F" w:rsidRDefault="00143C0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602A3C">
          <w:rPr>
            <w:rFonts w:ascii="PT Astra Serif" w:hAnsi="PT Astra Serif"/>
            <w:noProof/>
            <w:sz w:val="28"/>
            <w:szCs w:val="28"/>
          </w:rPr>
          <w:t>18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43C04" w:rsidRDefault="00143C04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143C04" w:rsidRDefault="00143C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67FED"/>
    <w:rsid w:val="00073267"/>
    <w:rsid w:val="00082A08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43C04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7612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160BD"/>
    <w:rsid w:val="00322635"/>
    <w:rsid w:val="003241B6"/>
    <w:rsid w:val="0039014A"/>
    <w:rsid w:val="003949D0"/>
    <w:rsid w:val="0039771B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4F5D65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F5F77"/>
    <w:rsid w:val="005F6D36"/>
    <w:rsid w:val="005F7562"/>
    <w:rsid w:val="005F7DEF"/>
    <w:rsid w:val="00602A3C"/>
    <w:rsid w:val="00607BEE"/>
    <w:rsid w:val="00631A40"/>
    <w:rsid w:val="00631C5C"/>
    <w:rsid w:val="00632C32"/>
    <w:rsid w:val="006460B5"/>
    <w:rsid w:val="00671E7F"/>
    <w:rsid w:val="00676CDA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33FC7"/>
    <w:rsid w:val="00861642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6292"/>
    <w:rsid w:val="009E33C0"/>
    <w:rsid w:val="009F03D4"/>
    <w:rsid w:val="009F310F"/>
    <w:rsid w:val="00A24EB9"/>
    <w:rsid w:val="00A26242"/>
    <w:rsid w:val="00A3042C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B3376"/>
    <w:rsid w:val="00BD2261"/>
    <w:rsid w:val="00BD38E3"/>
    <w:rsid w:val="00BE1287"/>
    <w:rsid w:val="00C25C51"/>
    <w:rsid w:val="00C3102C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67D3A"/>
    <w:rsid w:val="00D929B4"/>
    <w:rsid w:val="00D952DC"/>
    <w:rsid w:val="00DC6BBB"/>
    <w:rsid w:val="00DE4D2A"/>
    <w:rsid w:val="00DE5F48"/>
    <w:rsid w:val="00E03E77"/>
    <w:rsid w:val="00E06FAE"/>
    <w:rsid w:val="00E11B07"/>
    <w:rsid w:val="00E154F3"/>
    <w:rsid w:val="00E24B44"/>
    <w:rsid w:val="00E41E47"/>
    <w:rsid w:val="00E727C9"/>
    <w:rsid w:val="00E83B5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2AD2-A3BB-43D9-B796-11281375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2024-05-14T08:31:00Z</cp:lastPrinted>
  <dcterms:created xsi:type="dcterms:W3CDTF">2024-11-12T12:27:00Z</dcterms:created>
  <dcterms:modified xsi:type="dcterms:W3CDTF">2024-11-12T12:27:00Z</dcterms:modified>
</cp:coreProperties>
</file>