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1" w:rsidRPr="001D538E" w:rsidRDefault="00821311" w:rsidP="00821311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</w:rPr>
        <w:drawing>
          <wp:inline distT="0" distB="0" distL="0" distR="0" wp14:anchorId="56BAD21C" wp14:editId="581B5F00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11" w:rsidRPr="001D538E" w:rsidRDefault="00821311" w:rsidP="00821311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821311" w:rsidRPr="001D538E" w:rsidRDefault="00821311" w:rsidP="00821311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821311" w:rsidRPr="001D538E" w:rsidRDefault="00821311" w:rsidP="00821311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ЩЁКИНСКИЙ РАЙОН</w:t>
      </w:r>
    </w:p>
    <w:p w:rsidR="00821311" w:rsidRPr="001D538E" w:rsidRDefault="00821311" w:rsidP="0082131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21311" w:rsidRPr="001D538E" w:rsidRDefault="00821311" w:rsidP="0082131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821311" w:rsidRPr="001D538E" w:rsidRDefault="00821311" w:rsidP="0082131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21311" w:rsidRPr="001D538E" w:rsidTr="00025C24">
        <w:trPr>
          <w:trHeight w:val="146"/>
        </w:trPr>
        <w:tc>
          <w:tcPr>
            <w:tcW w:w="5846" w:type="dxa"/>
            <w:shd w:val="clear" w:color="auto" w:fill="auto"/>
          </w:tcPr>
          <w:p w:rsidR="00821311" w:rsidRPr="001D538E" w:rsidRDefault="00821311" w:rsidP="00025C24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75536" w:rsidRPr="00E7553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02.06.2023</w:t>
            </w:r>
          </w:p>
        </w:tc>
        <w:tc>
          <w:tcPr>
            <w:tcW w:w="2409" w:type="dxa"/>
            <w:shd w:val="clear" w:color="auto" w:fill="auto"/>
          </w:tcPr>
          <w:p w:rsidR="00821311" w:rsidRPr="001D538E" w:rsidRDefault="00821311" w:rsidP="00025C24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7553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730</w:t>
            </w:r>
          </w:p>
        </w:tc>
      </w:tr>
    </w:tbl>
    <w:p w:rsidR="00821311" w:rsidRPr="001D538E" w:rsidRDefault="00821311" w:rsidP="00821311">
      <w:pPr>
        <w:rPr>
          <w:rFonts w:ascii="PT Astra Serif" w:hAnsi="PT Astra Serif" w:cs="PT Astra Serif"/>
          <w:sz w:val="28"/>
          <w:szCs w:val="28"/>
        </w:rPr>
      </w:pPr>
    </w:p>
    <w:p w:rsidR="00821311" w:rsidRPr="001D538E" w:rsidRDefault="00821311" w:rsidP="00821311">
      <w:pPr>
        <w:rPr>
          <w:rFonts w:ascii="PT Astra Serif" w:hAnsi="PT Astra Serif" w:cs="PT Astra Serif"/>
          <w:sz w:val="28"/>
          <w:szCs w:val="28"/>
        </w:rPr>
      </w:pPr>
    </w:p>
    <w:p w:rsidR="00A776BF" w:rsidRDefault="00A776BF" w:rsidP="00A776B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Об утверждении</w:t>
      </w:r>
      <w:r w:rsidRPr="00A776BF">
        <w:rPr>
          <w:rFonts w:ascii="PT Astra Serif" w:hAnsi="PT Astra Serif" w:cs="PT Astra Serif"/>
          <w:b/>
          <w:bCs/>
          <w:sz w:val="28"/>
          <w:szCs w:val="28"/>
        </w:rPr>
        <w:t xml:space="preserve"> План</w:t>
      </w:r>
      <w:r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A776BF">
        <w:rPr>
          <w:rFonts w:ascii="PT Astra Serif" w:hAnsi="PT Astra Serif" w:cs="PT Astra Serif"/>
          <w:b/>
          <w:bCs/>
          <w:sz w:val="28"/>
          <w:szCs w:val="28"/>
        </w:rPr>
        <w:t xml:space="preserve"> мероприятий по росту доходов,</w:t>
      </w:r>
    </w:p>
    <w:p w:rsidR="00A776BF" w:rsidRDefault="00A776BF" w:rsidP="00A776B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776BF">
        <w:rPr>
          <w:rFonts w:ascii="PT Astra Serif" w:hAnsi="PT Astra Serif" w:cs="PT Astra Serif"/>
          <w:b/>
          <w:bCs/>
          <w:sz w:val="28"/>
          <w:szCs w:val="28"/>
        </w:rPr>
        <w:t xml:space="preserve"> оптимизации расходов и совершенствованию долговой политики администрации муниципального образования Щекинский район </w:t>
      </w:r>
    </w:p>
    <w:p w:rsidR="00821311" w:rsidRPr="00A776BF" w:rsidRDefault="00A776BF" w:rsidP="00A776BF">
      <w:pPr>
        <w:jc w:val="center"/>
        <w:rPr>
          <w:rFonts w:ascii="PT Astra Serif" w:hAnsi="PT Astra Serif"/>
          <w:b/>
        </w:rPr>
      </w:pPr>
      <w:r w:rsidRPr="00A776BF">
        <w:rPr>
          <w:rFonts w:ascii="PT Astra Serif" w:hAnsi="PT Astra Serif" w:cs="PT Astra Serif"/>
          <w:b/>
          <w:bCs/>
          <w:sz w:val="28"/>
          <w:szCs w:val="28"/>
        </w:rPr>
        <w:t>на 2023-20</w:t>
      </w:r>
      <w:r w:rsidR="00004DBF">
        <w:rPr>
          <w:rFonts w:ascii="PT Astra Serif" w:hAnsi="PT Astra Serif" w:cs="PT Astra Serif"/>
          <w:b/>
          <w:bCs/>
          <w:sz w:val="28"/>
          <w:szCs w:val="28"/>
        </w:rPr>
        <w:t>30</w:t>
      </w:r>
      <w:r w:rsidRPr="00A776BF">
        <w:rPr>
          <w:rFonts w:ascii="PT Astra Serif" w:hAnsi="PT Astra Serif" w:cs="PT Astra Serif"/>
          <w:b/>
          <w:bCs/>
          <w:sz w:val="28"/>
          <w:szCs w:val="28"/>
        </w:rPr>
        <w:t xml:space="preserve"> годы</w:t>
      </w:r>
    </w:p>
    <w:p w:rsidR="00821311" w:rsidRDefault="00821311" w:rsidP="0082131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FA5707" w:rsidRDefault="00821311" w:rsidP="00FA5707">
      <w:pPr>
        <w:widowControl w:val="0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В соответствии со статьями 33 и 34 Бюджетного кодекса Российской Федерации, </w:t>
      </w:r>
      <w:r w:rsidR="001B6969" w:rsidRPr="00C375DA">
        <w:rPr>
          <w:rFonts w:ascii="PT Astra Serif" w:hAnsi="PT Astra Serif"/>
          <w:sz w:val="28"/>
          <w:szCs w:val="28"/>
        </w:rPr>
        <w:t>Федерально</w:t>
      </w:r>
      <w:r w:rsidR="001B6969">
        <w:rPr>
          <w:rFonts w:ascii="PT Astra Serif" w:hAnsi="PT Astra Serif"/>
          <w:sz w:val="28"/>
          <w:szCs w:val="28"/>
        </w:rPr>
        <w:t>м</w:t>
      </w:r>
      <w:r w:rsidR="001B6969" w:rsidRPr="00C375DA">
        <w:rPr>
          <w:rFonts w:ascii="PT Astra Serif" w:hAnsi="PT Astra Serif"/>
          <w:sz w:val="28"/>
          <w:szCs w:val="28"/>
        </w:rPr>
        <w:t xml:space="preserve"> закон</w:t>
      </w:r>
      <w:r w:rsidR="001B6969">
        <w:rPr>
          <w:rFonts w:ascii="PT Astra Serif" w:hAnsi="PT Astra Serif"/>
          <w:sz w:val="28"/>
          <w:szCs w:val="28"/>
        </w:rPr>
        <w:t>ом</w:t>
      </w:r>
      <w:r w:rsidR="001B6969" w:rsidRPr="00C375DA">
        <w:rPr>
          <w:rFonts w:ascii="PT Astra Serif" w:hAnsi="PT Astra Serif"/>
          <w:sz w:val="28"/>
          <w:szCs w:val="28"/>
        </w:rPr>
        <w:t xml:space="preserve"> </w:t>
      </w:r>
      <w:r w:rsidR="001B6969" w:rsidRPr="00C375DA">
        <w:rPr>
          <w:rFonts w:ascii="PT Astra Serif" w:hAnsi="PT Astra Serif"/>
          <w:sz w:val="28"/>
          <w:szCs w:val="28"/>
          <w:shd w:val="clear" w:color="auto" w:fill="FFFFFF"/>
        </w:rPr>
        <w:t xml:space="preserve">от 06.10.2003 № 131-ФЗ «Об общих принципах организации местного самоуправления в Российской Федерации», </w:t>
      </w:r>
      <w:r w:rsidRPr="00E07F9D">
        <w:rPr>
          <w:rFonts w:ascii="PT Astra Serif" w:hAnsi="PT Astra Serif" w:cs="PT Astra Serif"/>
          <w:sz w:val="28"/>
          <w:szCs w:val="28"/>
        </w:rPr>
        <w:t xml:space="preserve">в целях достижения сбалансированности бюджета муниципального образования Щекинский район и эффективности использования бюджетных средств, </w:t>
      </w:r>
      <w:r w:rsidR="001B6969">
        <w:rPr>
          <w:rFonts w:ascii="PT Astra Serif" w:hAnsi="PT Astra Serif" w:cs="PT Astra Serif"/>
          <w:sz w:val="28"/>
          <w:szCs w:val="28"/>
        </w:rPr>
        <w:t>на основании</w:t>
      </w:r>
      <w:r w:rsidRPr="00E07F9D">
        <w:rPr>
          <w:rFonts w:ascii="PT Astra Serif" w:hAnsi="PT Astra Serif" w:cs="PT Astra Serif"/>
          <w:sz w:val="28"/>
          <w:szCs w:val="28"/>
        </w:rPr>
        <w:t xml:space="preserve"> стать</w:t>
      </w:r>
      <w:r w:rsidR="001B6969">
        <w:rPr>
          <w:rFonts w:ascii="PT Astra Serif" w:hAnsi="PT Astra Serif" w:cs="PT Astra Serif"/>
          <w:sz w:val="28"/>
          <w:szCs w:val="28"/>
        </w:rPr>
        <w:t>и</w:t>
      </w:r>
      <w:r w:rsidRPr="00E07F9D">
        <w:rPr>
          <w:rFonts w:ascii="PT Astra Serif" w:hAnsi="PT Astra Serif" w:cs="PT Astra Serif"/>
          <w:sz w:val="28"/>
          <w:szCs w:val="28"/>
        </w:rPr>
        <w:t xml:space="preserve"> 42 Устава муниципального образования Щекинский район</w:t>
      </w:r>
      <w:bookmarkStart w:id="0" w:name="_GoBack"/>
      <w:bookmarkEnd w:id="0"/>
      <w:r w:rsidRPr="00E07F9D">
        <w:rPr>
          <w:rFonts w:ascii="PT Astra Serif" w:hAnsi="PT Astra Serif" w:cs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35571A" w:rsidRDefault="00FA5707" w:rsidP="0035571A">
      <w:pPr>
        <w:widowControl w:val="0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1. </w:t>
      </w:r>
      <w:r w:rsidR="00821311" w:rsidRPr="00FA5707">
        <w:rPr>
          <w:rFonts w:ascii="PT Astra Serif" w:hAnsi="PT Astra Serif" w:cs="PT Astra Serif"/>
          <w:bCs/>
          <w:sz w:val="28"/>
          <w:szCs w:val="28"/>
        </w:rPr>
        <w:t>Утвердить План мероприятий по росту доходов, оптимизации расходов и совершенствованию долговой политики администрации муниципального образования Щекинский район на 202</w:t>
      </w:r>
      <w:r w:rsidR="0035571A">
        <w:rPr>
          <w:rFonts w:ascii="PT Astra Serif" w:hAnsi="PT Astra Serif" w:cs="PT Astra Serif"/>
          <w:bCs/>
          <w:sz w:val="28"/>
          <w:szCs w:val="28"/>
        </w:rPr>
        <w:t>3</w:t>
      </w:r>
      <w:r w:rsidR="00821311" w:rsidRPr="00FA5707">
        <w:rPr>
          <w:rFonts w:ascii="PT Astra Serif" w:hAnsi="PT Astra Serif" w:cs="PT Astra Serif"/>
          <w:bCs/>
          <w:sz w:val="28"/>
          <w:szCs w:val="28"/>
        </w:rPr>
        <w:t>-20</w:t>
      </w:r>
      <w:r w:rsidR="00004DBF">
        <w:rPr>
          <w:rFonts w:ascii="PT Astra Serif" w:hAnsi="PT Astra Serif" w:cs="PT Astra Serif"/>
          <w:bCs/>
          <w:sz w:val="28"/>
          <w:szCs w:val="28"/>
        </w:rPr>
        <w:t>30</w:t>
      </w:r>
      <w:r w:rsidR="00821311" w:rsidRPr="00FA5707">
        <w:rPr>
          <w:rFonts w:ascii="PT Astra Serif" w:hAnsi="PT Astra Serif" w:cs="PT Astra Serif"/>
          <w:bCs/>
          <w:sz w:val="28"/>
          <w:szCs w:val="28"/>
        </w:rPr>
        <w:t xml:space="preserve"> годы (далее – План) (Приложение).</w:t>
      </w:r>
    </w:p>
    <w:p w:rsidR="00821311" w:rsidRPr="0035571A" w:rsidRDefault="0035571A" w:rsidP="0035571A">
      <w:pPr>
        <w:widowControl w:val="0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35571A">
        <w:rPr>
          <w:rFonts w:ascii="PT Astra Serif" w:hAnsi="PT Astra Serif" w:cs="PT Astra Serif"/>
          <w:bCs/>
          <w:sz w:val="28"/>
          <w:szCs w:val="28"/>
        </w:rPr>
        <w:t>2. </w:t>
      </w:r>
      <w:r w:rsidR="00821311" w:rsidRPr="0035571A">
        <w:rPr>
          <w:rFonts w:ascii="PT Astra Serif" w:hAnsi="PT Astra Serif" w:cs="PT Astra Serif"/>
          <w:bCs/>
          <w:sz w:val="28"/>
          <w:szCs w:val="28"/>
        </w:rPr>
        <w:t>Отраслевым (функциональным) органам администрации муниципального образования Щекинский район и получателям средств бюджета муниципально</w:t>
      </w:r>
      <w:r>
        <w:rPr>
          <w:rFonts w:ascii="PT Astra Serif" w:hAnsi="PT Astra Serif" w:cs="PT Astra Serif"/>
          <w:bCs/>
          <w:sz w:val="28"/>
          <w:szCs w:val="28"/>
        </w:rPr>
        <w:t>го образования Щекинский район:</w:t>
      </w:r>
    </w:p>
    <w:p w:rsidR="00821311" w:rsidRPr="00E07F9D" w:rsidRDefault="00821311" w:rsidP="00821311">
      <w:pPr>
        <w:widowControl w:val="0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>2</w:t>
      </w:r>
      <w:r w:rsidR="0035571A">
        <w:rPr>
          <w:rFonts w:ascii="PT Astra Serif" w:hAnsi="PT Astra Serif" w:cs="PT Astra Serif"/>
          <w:sz w:val="28"/>
          <w:szCs w:val="28"/>
        </w:rPr>
        <w:t>.1. </w:t>
      </w:r>
      <w:r>
        <w:rPr>
          <w:rFonts w:ascii="PT Astra Serif" w:hAnsi="PT Astra Serif" w:cs="PT Astra Serif"/>
          <w:sz w:val="28"/>
          <w:szCs w:val="28"/>
        </w:rPr>
        <w:t>О</w:t>
      </w:r>
      <w:r w:rsidRPr="00E07F9D">
        <w:rPr>
          <w:rFonts w:ascii="PT Astra Serif" w:hAnsi="PT Astra Serif" w:cs="PT Astra Serif"/>
          <w:sz w:val="28"/>
          <w:szCs w:val="28"/>
        </w:rPr>
        <w:t>беспечить достижение целевых индикаторов, установленных Планом на соответствующий финансовый год;</w:t>
      </w:r>
    </w:p>
    <w:p w:rsidR="00821311" w:rsidRPr="00E07F9D" w:rsidRDefault="00385C6C" w:rsidP="00821311">
      <w:pPr>
        <w:widowControl w:val="0"/>
        <w:autoSpaceDE w:val="0"/>
        <w:autoSpaceDN w:val="0"/>
        <w:adjustRightInd w:val="0"/>
        <w:spacing w:line="360" w:lineRule="exact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2.2. </w:t>
      </w:r>
      <w:r w:rsidR="00821311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жеквартально в срок до 7</w:t>
      </w:r>
      <w:r w:rsidR="00821311" w:rsidRPr="00E07F9D">
        <w:rPr>
          <w:rFonts w:ascii="PT Astra Serif" w:hAnsi="PT Astra Serif" w:cs="PT Astra Serif"/>
          <w:sz w:val="28"/>
          <w:szCs w:val="28"/>
        </w:rPr>
        <w:t xml:space="preserve"> числа месяца, следующего за отчетным кварталом, представлять в финансовое управление администрации муниципального образования Щекинский район информацию о выполнении мероприятий Плана.</w:t>
      </w:r>
    </w:p>
    <w:p w:rsidR="00821311" w:rsidRPr="00E07F9D" w:rsidRDefault="00385C6C" w:rsidP="0082131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3. </w:t>
      </w:r>
      <w:r w:rsidR="00821311" w:rsidRPr="00E07F9D">
        <w:rPr>
          <w:rFonts w:ascii="PT Astra Serif" w:hAnsi="PT Astra Serif" w:cs="PT Astra Serif"/>
          <w:sz w:val="28"/>
          <w:szCs w:val="28"/>
        </w:rPr>
        <w:t>Финансовому управлению администрации муниципального образования Щекинский район ежеквартально представлять в Министерство финансов Тульской области отчет о реализации Плана мероприятий</w:t>
      </w:r>
      <w:r>
        <w:rPr>
          <w:rFonts w:ascii="PT Astra Serif" w:hAnsi="PT Astra Serif" w:cs="PT Astra Serif"/>
          <w:sz w:val="28"/>
          <w:szCs w:val="28"/>
        </w:rPr>
        <w:t xml:space="preserve"> в установленной форме</w:t>
      </w:r>
      <w:r w:rsidR="00821311" w:rsidRPr="00E07F9D">
        <w:rPr>
          <w:rFonts w:ascii="PT Astra Serif" w:hAnsi="PT Astra Serif" w:cs="PT Astra Serif"/>
          <w:sz w:val="28"/>
          <w:szCs w:val="28"/>
        </w:rPr>
        <w:t>.</w:t>
      </w:r>
    </w:p>
    <w:p w:rsidR="00821311" w:rsidRPr="00E07F9D" w:rsidRDefault="00385C6C" w:rsidP="0082131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</w:t>
      </w:r>
      <w:r w:rsidR="00821311" w:rsidRPr="00E07F9D">
        <w:rPr>
          <w:rFonts w:ascii="PT Astra Serif" w:hAnsi="PT Astra Serif" w:cs="PT Astra Serif"/>
          <w:sz w:val="28"/>
          <w:szCs w:val="28"/>
        </w:rPr>
        <w:t xml:space="preserve">Рекомендовать администрациям муниципальных образований </w:t>
      </w:r>
      <w:r w:rsidR="001B6969">
        <w:rPr>
          <w:rFonts w:ascii="PT Astra Serif" w:hAnsi="PT Astra Serif" w:cs="PT Astra Serif"/>
          <w:sz w:val="28"/>
          <w:szCs w:val="28"/>
        </w:rPr>
        <w:t>(</w:t>
      </w:r>
      <w:r w:rsidR="00821311" w:rsidRPr="00E07F9D">
        <w:rPr>
          <w:rFonts w:ascii="PT Astra Serif" w:hAnsi="PT Astra Serif" w:cs="PT Astra Serif"/>
          <w:sz w:val="28"/>
          <w:szCs w:val="28"/>
        </w:rPr>
        <w:t>поселений</w:t>
      </w:r>
      <w:r w:rsidR="001B6969">
        <w:rPr>
          <w:rFonts w:ascii="PT Astra Serif" w:hAnsi="PT Astra Serif" w:cs="PT Astra Serif"/>
          <w:sz w:val="28"/>
          <w:szCs w:val="28"/>
        </w:rPr>
        <w:t>)</w:t>
      </w:r>
      <w:r w:rsidR="00821311" w:rsidRPr="00E07F9D">
        <w:rPr>
          <w:rFonts w:ascii="PT Astra Serif" w:hAnsi="PT Astra Serif" w:cs="PT Astra Serif"/>
          <w:sz w:val="28"/>
          <w:szCs w:val="28"/>
        </w:rPr>
        <w:t xml:space="preserve"> Щекинского района:</w:t>
      </w:r>
    </w:p>
    <w:p w:rsidR="00821311" w:rsidRPr="00E07F9D" w:rsidRDefault="00385C6C" w:rsidP="0082131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4.1. </w:t>
      </w:r>
      <w:r w:rsidR="00821311">
        <w:rPr>
          <w:rFonts w:ascii="PT Astra Serif" w:hAnsi="PT Astra Serif" w:cs="PT Astra Serif"/>
          <w:sz w:val="28"/>
          <w:szCs w:val="28"/>
        </w:rPr>
        <w:t>Р</w:t>
      </w:r>
      <w:r w:rsidR="00821311" w:rsidRPr="00E07F9D">
        <w:rPr>
          <w:rFonts w:ascii="PT Astra Serif" w:hAnsi="PT Astra Serif" w:cs="PT Astra Serif"/>
          <w:sz w:val="28"/>
          <w:szCs w:val="28"/>
        </w:rPr>
        <w:t>азработать Планы мероприятий по росту доходов, оптимизации расходов и совершенствованию долговой политики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B6969">
        <w:rPr>
          <w:rFonts w:ascii="PT Astra Serif" w:hAnsi="PT Astra Serif" w:cs="PT Astra Serif"/>
          <w:sz w:val="28"/>
          <w:szCs w:val="28"/>
        </w:rPr>
        <w:t xml:space="preserve">муниципальных образований (поселений) </w:t>
      </w:r>
      <w:r w:rsidR="001B6969" w:rsidRPr="00E07F9D">
        <w:rPr>
          <w:rFonts w:ascii="PT Astra Serif" w:hAnsi="PT Astra Serif" w:cs="PT Astra Serif"/>
          <w:sz w:val="28"/>
          <w:szCs w:val="28"/>
        </w:rPr>
        <w:t>Щекинского района</w:t>
      </w:r>
      <w:r w:rsidR="001B696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 2023-20</w:t>
      </w:r>
      <w:r w:rsidR="00004DBF">
        <w:rPr>
          <w:rFonts w:ascii="PT Astra Serif" w:hAnsi="PT Astra Serif" w:cs="PT Astra Serif"/>
          <w:sz w:val="28"/>
          <w:szCs w:val="28"/>
        </w:rPr>
        <w:t>30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</w:rPr>
        <w:t>г.г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  <w:r w:rsidR="00821311" w:rsidRPr="00E07F9D">
        <w:rPr>
          <w:rFonts w:ascii="PT Astra Serif" w:hAnsi="PT Astra Serif" w:cs="PT Astra Serif"/>
          <w:sz w:val="28"/>
          <w:szCs w:val="28"/>
        </w:rPr>
        <w:t>;</w:t>
      </w:r>
    </w:p>
    <w:p w:rsidR="00821311" w:rsidRPr="00E07F9D" w:rsidRDefault="00385C6C" w:rsidP="0082131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4.2. </w:t>
      </w:r>
      <w:r w:rsidR="00821311">
        <w:rPr>
          <w:rFonts w:ascii="PT Astra Serif" w:hAnsi="PT Astra Serif" w:cs="PT Astra Serif"/>
          <w:sz w:val="28"/>
          <w:szCs w:val="28"/>
        </w:rPr>
        <w:t>Е</w:t>
      </w:r>
      <w:r w:rsidR="00821311" w:rsidRPr="00E07F9D">
        <w:rPr>
          <w:rFonts w:ascii="PT Astra Serif" w:hAnsi="PT Astra Serif" w:cs="PT Astra Serif"/>
          <w:sz w:val="28"/>
          <w:szCs w:val="28"/>
        </w:rPr>
        <w:t xml:space="preserve">жеквартально не позднее </w:t>
      </w:r>
      <w:r>
        <w:rPr>
          <w:rFonts w:ascii="PT Astra Serif" w:hAnsi="PT Astra Serif" w:cs="PT Astra Serif"/>
          <w:sz w:val="28"/>
          <w:szCs w:val="28"/>
        </w:rPr>
        <w:t>7</w:t>
      </w:r>
      <w:r w:rsidR="00821311" w:rsidRPr="00E07F9D">
        <w:rPr>
          <w:rFonts w:ascii="PT Astra Serif" w:hAnsi="PT Astra Serif" w:cs="PT Astra Serif"/>
          <w:sz w:val="28"/>
          <w:szCs w:val="28"/>
        </w:rPr>
        <w:t xml:space="preserve"> числа месяца, следующего за отчетным кварталом, представлять в финансовое управление администрации муниципального образования Щекинский район отчет о реализации Плана мероприятий по росту доходов, оптимизации расходов и совершенствованию долговой политики</w:t>
      </w:r>
      <w:r w:rsidR="001B6969">
        <w:rPr>
          <w:rFonts w:ascii="PT Astra Serif" w:hAnsi="PT Astra Serif" w:cs="PT Astra Serif"/>
          <w:sz w:val="28"/>
          <w:szCs w:val="28"/>
        </w:rPr>
        <w:t xml:space="preserve"> муниципальных образований (поселений) </w:t>
      </w:r>
      <w:r w:rsidR="001B6969" w:rsidRPr="00E07F9D">
        <w:rPr>
          <w:rFonts w:ascii="PT Astra Serif" w:hAnsi="PT Astra Serif" w:cs="PT Astra Serif"/>
          <w:sz w:val="28"/>
          <w:szCs w:val="28"/>
        </w:rPr>
        <w:t>Щекинского района</w:t>
      </w:r>
      <w:r w:rsidR="00821311" w:rsidRPr="00E07F9D">
        <w:rPr>
          <w:rFonts w:ascii="PT Astra Serif" w:hAnsi="PT Astra Serif" w:cs="PT Astra Serif"/>
          <w:sz w:val="28"/>
          <w:szCs w:val="28"/>
        </w:rPr>
        <w:t>.</w:t>
      </w:r>
    </w:p>
    <w:p w:rsidR="00821311" w:rsidRPr="00C55806" w:rsidRDefault="009051C9" w:rsidP="00821311">
      <w:pPr>
        <w:autoSpaceDE w:val="0"/>
        <w:autoSpaceDN w:val="0"/>
        <w:adjustRightInd w:val="0"/>
        <w:spacing w:line="360" w:lineRule="exact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5. </w:t>
      </w:r>
      <w:r w:rsidR="00821311" w:rsidRPr="00C55806">
        <w:rPr>
          <w:rFonts w:ascii="PT Astra Serif" w:hAnsi="PT Astra Serif" w:cs="PT Astra Serif"/>
          <w:sz w:val="28"/>
          <w:szCs w:val="28"/>
        </w:rPr>
        <w:t xml:space="preserve">Постановление </w:t>
      </w:r>
      <w:r>
        <w:rPr>
          <w:rFonts w:ascii="PT Astra Serif" w:hAnsi="PT Astra Serif" w:cs="PT Astra Serif"/>
          <w:sz w:val="28"/>
          <w:szCs w:val="28"/>
        </w:rPr>
        <w:t>опубликовать</w:t>
      </w:r>
      <w:r w:rsidR="00821311" w:rsidRPr="00C55806">
        <w:rPr>
          <w:rFonts w:ascii="PT Astra Serif" w:hAnsi="PT Astra Serif" w:cs="PT Astra Serif"/>
          <w:sz w:val="28"/>
          <w:szCs w:val="28"/>
        </w:rPr>
        <w:t xml:space="preserve"> на официальном Портале муниципального образования Щекинский район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821311" w:rsidRPr="00C55806" w:rsidRDefault="001B6969" w:rsidP="00821311">
      <w:pPr>
        <w:spacing w:line="360" w:lineRule="exact"/>
        <w:ind w:firstLine="720"/>
        <w:rPr>
          <w:rFonts w:ascii="PT Astra Serif" w:eastAsia="PMingLiU" w:hAnsi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t>6</w:t>
      </w:r>
      <w:r w:rsidR="00821311" w:rsidRPr="00C55806">
        <w:rPr>
          <w:rFonts w:ascii="PT Astra Serif" w:eastAsia="PMingLiU" w:hAnsi="PT Astra Serif" w:cs="PT Astra Serif"/>
          <w:sz w:val="28"/>
          <w:szCs w:val="28"/>
        </w:rPr>
        <w:t>. </w:t>
      </w:r>
      <w:r>
        <w:rPr>
          <w:rFonts w:ascii="PT Astra Serif" w:eastAsia="PMingLiU" w:hAnsi="PT Astra Serif" w:cs="PT Astra Serif"/>
          <w:sz w:val="28"/>
          <w:szCs w:val="28"/>
        </w:rPr>
        <w:t>П</w:t>
      </w:r>
      <w:r w:rsidR="00821311" w:rsidRPr="00C55806">
        <w:rPr>
          <w:rFonts w:ascii="PT Astra Serif" w:eastAsia="PMingLiU" w:hAnsi="PT Astra Serif" w:cs="PT Astra Serif"/>
          <w:sz w:val="28"/>
          <w:szCs w:val="28"/>
        </w:rPr>
        <w:t xml:space="preserve">остановление вступает в силу со дня </w:t>
      </w:r>
      <w:r w:rsidR="009051C9">
        <w:rPr>
          <w:rFonts w:ascii="PT Astra Serif" w:eastAsia="PMingLiU" w:hAnsi="PT Astra Serif" w:cs="PT Astra Serif"/>
          <w:sz w:val="28"/>
          <w:szCs w:val="28"/>
        </w:rPr>
        <w:t>подписания</w:t>
      </w:r>
      <w:r w:rsidR="00821311" w:rsidRPr="00E07F9D">
        <w:rPr>
          <w:rFonts w:ascii="PT Astra Serif" w:eastAsia="PMingLiU" w:hAnsi="PT Astra Serif" w:cs="PT Astra Serif"/>
          <w:sz w:val="28"/>
          <w:szCs w:val="28"/>
        </w:rPr>
        <w:t xml:space="preserve"> и распространяется на правоотношения, возникшие с 01.01.202</w:t>
      </w:r>
      <w:r w:rsidR="009051C9">
        <w:rPr>
          <w:rFonts w:ascii="PT Astra Serif" w:eastAsia="PMingLiU" w:hAnsi="PT Astra Serif" w:cs="PT Astra Serif"/>
          <w:sz w:val="28"/>
          <w:szCs w:val="28"/>
        </w:rPr>
        <w:t>3</w:t>
      </w:r>
      <w:r w:rsidR="00821311" w:rsidRPr="00E07F9D">
        <w:rPr>
          <w:rFonts w:ascii="PT Astra Serif" w:eastAsia="PMingLiU" w:hAnsi="PT Astra Serif" w:cs="PT Astra Serif"/>
          <w:sz w:val="28"/>
          <w:szCs w:val="28"/>
        </w:rPr>
        <w:t>.</w:t>
      </w:r>
    </w:p>
    <w:p w:rsidR="00821311" w:rsidRPr="001D538E" w:rsidRDefault="00821311" w:rsidP="00821311">
      <w:pPr>
        <w:shd w:val="clear" w:color="auto" w:fill="FFFFFF"/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821311" w:rsidRPr="001D538E" w:rsidRDefault="00821311" w:rsidP="0082131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21311" w:rsidRPr="001D538E" w:rsidTr="00025C24">
        <w:trPr>
          <w:trHeight w:val="229"/>
        </w:trPr>
        <w:tc>
          <w:tcPr>
            <w:tcW w:w="2178" w:type="pct"/>
          </w:tcPr>
          <w:p w:rsidR="00821311" w:rsidRPr="001D538E" w:rsidRDefault="00821311" w:rsidP="00025C24">
            <w:pPr>
              <w:pStyle w:val="a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21311" w:rsidRPr="001D538E" w:rsidRDefault="00821311" w:rsidP="00025C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21311" w:rsidRPr="001D538E" w:rsidRDefault="00821311" w:rsidP="00025C24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21311" w:rsidRDefault="00821311" w:rsidP="00821311">
      <w:pPr>
        <w:pStyle w:val="ab"/>
        <w:ind w:right="-119"/>
        <w:jc w:val="center"/>
        <w:rPr>
          <w:rFonts w:ascii="PT Astra Serif" w:hAnsi="PT Astra Serif"/>
          <w:b/>
          <w:sz w:val="28"/>
          <w:szCs w:val="28"/>
        </w:rPr>
        <w:sectPr w:rsidR="00821311" w:rsidSect="00025C24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9051C9" w:rsidRPr="00E07F9D" w:rsidRDefault="00AA0C21" w:rsidP="00130AD0">
      <w:pPr>
        <w:shd w:val="clear" w:color="auto" w:fill="FFFFFF"/>
        <w:tabs>
          <w:tab w:val="left" w:pos="6245"/>
        </w:tabs>
        <w:ind w:left="7201"/>
        <w:jc w:val="left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  <w:r w:rsidRPr="00E07F9D">
        <w:rPr>
          <w:rFonts w:ascii="PT Astra Serif" w:hAnsi="PT Astra Serif" w:cs="PT Astra Serif"/>
          <w:color w:val="FFFFFF"/>
          <w:spacing w:val="-2"/>
          <w:sz w:val="28"/>
          <w:szCs w:val="28"/>
        </w:rPr>
        <w:t>м</w:t>
      </w:r>
    </w:p>
    <w:tbl>
      <w:tblPr>
        <w:tblStyle w:val="a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654"/>
      </w:tblGrid>
      <w:tr w:rsidR="009051C9" w:rsidTr="00012CE5">
        <w:tc>
          <w:tcPr>
            <w:tcW w:w="7230" w:type="dxa"/>
          </w:tcPr>
          <w:p w:rsidR="009051C9" w:rsidRDefault="009051C9" w:rsidP="00025C2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9051C9" w:rsidRDefault="009051C9" w:rsidP="00025C24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:rsidR="009051C9" w:rsidRDefault="009051C9" w:rsidP="00025C24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9051C9" w:rsidRDefault="009051C9" w:rsidP="00025C24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051C9" w:rsidRDefault="009051C9" w:rsidP="00025C24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9051C9" w:rsidRDefault="009051C9" w:rsidP="00025C24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9051C9" w:rsidRDefault="009051C9" w:rsidP="00E7553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E75536" w:rsidRPr="00E75536">
              <w:rPr>
                <w:rFonts w:ascii="PT Astra Serif" w:hAnsi="PT Astra Serif"/>
                <w:sz w:val="28"/>
                <w:szCs w:val="28"/>
                <w:lang w:eastAsia="en-US"/>
              </w:rPr>
              <w:t>02.06.2023</w:t>
            </w:r>
            <w:r w:rsidR="00E7553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E7553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6 – 730</w:t>
            </w:r>
          </w:p>
        </w:tc>
      </w:tr>
      <w:tr w:rsidR="00BD6266" w:rsidTr="00012CE5">
        <w:tc>
          <w:tcPr>
            <w:tcW w:w="7230" w:type="dxa"/>
          </w:tcPr>
          <w:p w:rsidR="00BD6266" w:rsidRDefault="00BD6266" w:rsidP="00025C2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BD6266" w:rsidRDefault="00BD6266" w:rsidP="00025C24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BD6266" w:rsidRDefault="00BD6266" w:rsidP="00BD6266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УТВЕРЖДЕН</w:t>
            </w:r>
          </w:p>
          <w:p w:rsidR="00BD6266" w:rsidRDefault="00BD6266" w:rsidP="00BD6266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BD6266" w:rsidRDefault="00BD6266" w:rsidP="00BD6266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D6266" w:rsidRDefault="00BD6266" w:rsidP="00BD6266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BD6266" w:rsidRDefault="00BD6266" w:rsidP="00BD6266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BD6266" w:rsidRDefault="00E75536" w:rsidP="00BD6266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Pr="00E75536">
              <w:rPr>
                <w:rFonts w:ascii="PT Astra Serif" w:hAnsi="PT Astra Serif"/>
                <w:sz w:val="28"/>
                <w:szCs w:val="28"/>
                <w:lang w:eastAsia="en-US"/>
              </w:rPr>
              <w:t>02.06.2023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№ 6 – 730</w:t>
            </w:r>
          </w:p>
        </w:tc>
      </w:tr>
    </w:tbl>
    <w:p w:rsidR="009051C9" w:rsidRDefault="00AA0C21" w:rsidP="00130AD0">
      <w:pPr>
        <w:shd w:val="clear" w:color="auto" w:fill="FFFFFF"/>
        <w:tabs>
          <w:tab w:val="left" w:pos="6245"/>
        </w:tabs>
        <w:ind w:left="7201"/>
        <w:jc w:val="left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  <w:r>
        <w:rPr>
          <w:rFonts w:ascii="PT Astra Serif" w:hAnsi="PT Astra Serif" w:cs="PT Astra Serif"/>
          <w:color w:val="FFFFFF"/>
          <w:spacing w:val="-2"/>
          <w:sz w:val="28"/>
          <w:szCs w:val="28"/>
        </w:rPr>
        <w:t xml:space="preserve">                                                                </w:t>
      </w:r>
      <w:r w:rsidR="00130AD0">
        <w:rPr>
          <w:rFonts w:ascii="PT Astra Serif" w:hAnsi="PT Astra Serif" w:cs="PT Astra Serif"/>
          <w:color w:val="FFFFFF"/>
          <w:spacing w:val="-2"/>
          <w:sz w:val="28"/>
          <w:szCs w:val="28"/>
        </w:rPr>
        <w:t xml:space="preserve">         </w:t>
      </w:r>
    </w:p>
    <w:p w:rsidR="00012CE5" w:rsidRDefault="00AA0C21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>План</w:t>
      </w:r>
    </w:p>
    <w:p w:rsidR="00012CE5" w:rsidRDefault="00AA0C21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 мероприятий по росту доходов, оптимизации расходов и совершенствованию долговой политики</w:t>
      </w:r>
    </w:p>
    <w:p w:rsidR="00012CE5" w:rsidRDefault="00AA0C21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 администрации муниципального образования Щекинский район</w:t>
      </w:r>
    </w:p>
    <w:p w:rsidR="00AA0C21" w:rsidRPr="00BD6266" w:rsidRDefault="00AA0C21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>на 202</w:t>
      </w:r>
      <w:r w:rsidR="00C63050"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>3</w:t>
      </w: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>-20</w:t>
      </w:r>
      <w:r w:rsidR="00004DBF">
        <w:rPr>
          <w:rFonts w:ascii="PT Astra Serif" w:hAnsi="PT Astra Serif" w:cs="PT Astra Serif"/>
          <w:b/>
          <w:bCs/>
          <w:sz w:val="28"/>
          <w:szCs w:val="28"/>
          <w:lang w:eastAsia="zh-CN"/>
        </w:rPr>
        <w:t>30</w:t>
      </w:r>
      <w:r w:rsidRPr="00BD6266">
        <w:rPr>
          <w:rFonts w:ascii="PT Astra Serif" w:hAnsi="PT Astra Serif" w:cs="PT Astra Serif"/>
          <w:b/>
          <w:bCs/>
          <w:sz w:val="28"/>
          <w:szCs w:val="28"/>
          <w:lang w:eastAsia="zh-CN"/>
        </w:rPr>
        <w:t xml:space="preserve"> годы</w:t>
      </w:r>
    </w:p>
    <w:p w:rsidR="00BD6266" w:rsidRP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</w:p>
    <w:p w:rsidR="00BD6266" w:rsidRP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</w:p>
    <w:p w:rsidR="00BD6266" w:rsidRP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8"/>
          <w:szCs w:val="28"/>
          <w:lang w:eastAsia="zh-CN"/>
        </w:rPr>
      </w:pPr>
    </w:p>
    <w:p w:rsid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BD6266" w:rsidRDefault="00BD6266" w:rsidP="001B0D97">
      <w:pPr>
        <w:suppressAutoHyphens/>
        <w:jc w:val="center"/>
        <w:rPr>
          <w:rFonts w:ascii="PT Astra Serif" w:hAnsi="PT Astra Serif" w:cs="PT Astra Serif"/>
          <w:b/>
          <w:bCs/>
          <w:sz w:val="24"/>
          <w:szCs w:val="24"/>
          <w:lang w:eastAsia="zh-CN"/>
        </w:rPr>
      </w:pPr>
    </w:p>
    <w:p w:rsidR="00BD6266" w:rsidRPr="00E07F9D" w:rsidRDefault="00BD6266" w:rsidP="001B0D97">
      <w:pPr>
        <w:suppressAutoHyphens/>
        <w:jc w:val="center"/>
        <w:rPr>
          <w:rFonts w:ascii="PT Astra Serif" w:hAnsi="PT Astra Serif" w:cs="PT Astra Serif"/>
          <w:sz w:val="24"/>
          <w:szCs w:val="24"/>
          <w:lang w:eastAsia="zh-CN"/>
        </w:rPr>
      </w:pPr>
    </w:p>
    <w:p w:rsidR="00AA0C21" w:rsidRPr="00E07F9D" w:rsidRDefault="00AA0C21" w:rsidP="00A45E5B">
      <w:pPr>
        <w:pStyle w:val="ab"/>
        <w:jc w:val="right"/>
        <w:rPr>
          <w:rFonts w:ascii="PT Astra Serif" w:hAnsi="PT Astra Serif" w:cs="PT Astra Serif"/>
          <w:sz w:val="24"/>
          <w:szCs w:val="24"/>
        </w:rPr>
      </w:pPr>
    </w:p>
    <w:tbl>
      <w:tblPr>
        <w:tblW w:w="14776" w:type="dxa"/>
        <w:tblInd w:w="245" w:type="dxa"/>
        <w:tblLayout w:type="fixed"/>
        <w:tblLook w:val="00A0" w:firstRow="1" w:lastRow="0" w:firstColumn="1" w:lastColumn="0" w:noHBand="0" w:noVBand="0"/>
      </w:tblPr>
      <w:tblGrid>
        <w:gridCol w:w="176"/>
        <w:gridCol w:w="2835"/>
        <w:gridCol w:w="992"/>
        <w:gridCol w:w="2410"/>
        <w:gridCol w:w="1825"/>
        <w:gridCol w:w="868"/>
        <w:gridCol w:w="709"/>
        <w:gridCol w:w="708"/>
        <w:gridCol w:w="709"/>
        <w:gridCol w:w="709"/>
        <w:gridCol w:w="709"/>
        <w:gridCol w:w="708"/>
        <w:gridCol w:w="709"/>
        <w:gridCol w:w="253"/>
        <w:gridCol w:w="456"/>
      </w:tblGrid>
      <w:tr w:rsidR="00004DBF" w:rsidRPr="00FF363A" w:rsidTr="00260271">
        <w:trPr>
          <w:gridBefore w:val="1"/>
          <w:wBefore w:w="176" w:type="dxa"/>
          <w:cantSplit/>
          <w:trHeight w:val="212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Срок реализации мероприятия/ представления отчетности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Наименование целевого индикатора, ед. изм.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7219F6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Значения целевого индикатора / Финансовая оценка</w:t>
            </w:r>
          </w:p>
        </w:tc>
      </w:tr>
      <w:tr w:rsidR="00004DBF" w:rsidRPr="00FF363A" w:rsidTr="00260271">
        <w:trPr>
          <w:gridBefore w:val="1"/>
          <w:wBefore w:w="176" w:type="dxa"/>
          <w:cantSplit/>
          <w:trHeight w:val="288"/>
          <w:tblHeader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D50A4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C357F0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</w:tc>
      </w:tr>
      <w:tr w:rsidR="00004DBF" w:rsidRPr="00FF363A" w:rsidTr="00260271">
        <w:trPr>
          <w:gridBefore w:val="1"/>
          <w:wBefore w:w="176" w:type="dxa"/>
          <w:cantSplit/>
          <w:trHeight w:val="73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Default="00004DBF" w:rsidP="00374C13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12</w:t>
            </w:r>
          </w:p>
        </w:tc>
      </w:tr>
      <w:tr w:rsidR="00004DBF" w:rsidRPr="00FF363A" w:rsidTr="00260271">
        <w:trPr>
          <w:gridBefore w:val="1"/>
          <w:wBefore w:w="176" w:type="dxa"/>
          <w:cantSplit/>
          <w:trHeight w:val="336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901917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>1. Мероприятия по увеличению налоговых и неналоговых доходов консолидированного бюджета муниципального образования Щекинский район</w:t>
            </w:r>
          </w:p>
        </w:tc>
      </w:tr>
      <w:tr w:rsidR="00004DBF" w:rsidRPr="00FF363A" w:rsidTr="00260271">
        <w:trPr>
          <w:gridBefore w:val="1"/>
          <w:wBefore w:w="176" w:type="dxa"/>
          <w:cantSplit/>
          <w:trHeight w:val="7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1.1. Мониторинг нормативных правовых актов муниципальных образований Щекинского района по земельному налогу и налогу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2023-2030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004DBF" w:rsidRPr="00FF363A" w:rsidRDefault="00116E22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 xml:space="preserve">е образования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Соответствие нормативных актов муниципальных образований федеральному законодательству,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  <w:tr w:rsidR="00004DBF" w:rsidRPr="00FF363A" w:rsidTr="00260271">
        <w:trPr>
          <w:gridBefore w:val="1"/>
          <w:wBefore w:w="176" w:type="dxa"/>
          <w:cantSplit/>
          <w:trHeight w:val="9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1.2. Рассмотрение возможности увеличения количества имущественных объектов для включения в план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Управление архитектуры, земельных и имущественных  отношений администрации Щекинского района, 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116E22">
              <w:rPr>
                <w:rFonts w:ascii="PT Astra Serif" w:hAnsi="PT Astra Serif" w:cs="PT Astra Serif"/>
                <w:color w:val="000000"/>
              </w:rPr>
              <w:t xml:space="preserve">е образования </w:t>
            </w:r>
            <w:r w:rsidR="00116E22">
              <w:rPr>
                <w:rFonts w:ascii="PT Astra Serif" w:hAnsi="PT Astra Serif" w:cs="PT Astra Serif"/>
              </w:rPr>
              <w:t>(</w:t>
            </w:r>
            <w:r w:rsidR="00116E22" w:rsidRPr="00FF363A">
              <w:rPr>
                <w:rFonts w:ascii="PT Astra Serif" w:hAnsi="PT Astra Serif" w:cs="PT Astra Serif"/>
              </w:rPr>
              <w:t>поселени</w:t>
            </w:r>
            <w:r w:rsidR="00116E22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Количество дополнительных объектов приватизации, включенных в прогнозный план приватизации в отчетном году,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F" w:rsidRPr="00FF363A" w:rsidRDefault="00004DBF" w:rsidP="00004DB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1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1.3. Проведение мероприятий по формированию перечня объектов недвижимого имущества на территории муниципального образования Щекинский район</w:t>
            </w:r>
            <w:r w:rsidRPr="00FF363A">
              <w:rPr>
                <w:rFonts w:ascii="PT Astra Serif" w:hAnsi="PT Astra Serif" w:cs="PT Astra Serif"/>
              </w:rPr>
              <w:t xml:space="preserve"> (</w:t>
            </w:r>
            <w:r w:rsidRPr="00FF363A">
              <w:rPr>
                <w:rFonts w:ascii="PT Astra Serif" w:hAnsi="PT Astra Serif" w:cs="PT Astra Serif"/>
                <w:color w:val="000000"/>
              </w:rPr>
              <w:t>муниципальных образований поселений), налоговой базой в отношении которых признается их кадастровая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025C24" w:rsidRPr="00FF363A" w:rsidRDefault="00116E22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 xml:space="preserve">е образования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Наличие утвержденного перечня объектов недвижимого имущества на территории муниципального образования Щекинский район (муниципальных образований поселений), налоговой базой в отношении которых признается их кадастровая стоимость, на очередной календарный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1.4. </w:t>
            </w:r>
            <w:proofErr w:type="spellStart"/>
            <w:r w:rsidRPr="00FF363A">
              <w:rPr>
                <w:rFonts w:ascii="PT Astra Serif" w:hAnsi="PT Astra Serif" w:cs="PT Astra Serif"/>
                <w:color w:val="000000"/>
              </w:rPr>
              <w:t>Претензионно</w:t>
            </w:r>
            <w:proofErr w:type="spellEnd"/>
            <w:r w:rsidRPr="00FF363A">
              <w:rPr>
                <w:rFonts w:ascii="PT Astra Serif" w:hAnsi="PT Astra Serif" w:cs="PT Astra Serif"/>
                <w:color w:val="000000"/>
              </w:rPr>
              <w:t xml:space="preserve">-исковая работа по взысканию задолженности по арендным платежам, неустойки за фактическое пользование имуществом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116E22" w:rsidRPr="00FF363A" w:rsidRDefault="00025C24" w:rsidP="00116E2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Комитет по правовой работе администрации Щекинского района, </w:t>
            </w:r>
          </w:p>
          <w:p w:rsidR="00025C24" w:rsidRPr="00FF363A" w:rsidRDefault="00116E22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 xml:space="preserve">е образования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Уровень поступлений от арендной платы к уровню предыдущего года,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1.5. </w:t>
            </w:r>
            <w:proofErr w:type="spellStart"/>
            <w:r w:rsidRPr="00FF363A">
              <w:rPr>
                <w:rFonts w:ascii="PT Astra Serif" w:hAnsi="PT Astra Serif" w:cs="PT Astra Serif"/>
                <w:color w:val="000000"/>
              </w:rPr>
              <w:t>Претензионно</w:t>
            </w:r>
            <w:proofErr w:type="spellEnd"/>
            <w:r w:rsidRPr="00FF363A">
              <w:rPr>
                <w:rFonts w:ascii="PT Astra Serif" w:hAnsi="PT Astra Serif" w:cs="PT Astra Serif"/>
                <w:color w:val="000000"/>
              </w:rPr>
              <w:t>-исковая работа по взысканию задолженности по арендным платежам, неустойки за фактическое пользование земельными участками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F363A">
              <w:rPr>
                <w:rFonts w:ascii="PT Astra Serif" w:hAnsi="PT Astra Serif" w:cs="PT Astra Serif"/>
              </w:rPr>
              <w:t>≥100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89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1.6. Сокращение размеров задолженности по арендной плате за аренду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муниципальные образования Щекинского района,</w:t>
            </w:r>
          </w:p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Комитет по правовой работе администрации Щекинского района,</w:t>
            </w:r>
          </w:p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администрации муниципальных образований поселений</w:t>
            </w:r>
          </w:p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Отношение объема просроченной задолженности по арендной плате к уровню предыдущего года,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18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Сумма взысканной задолженности в отчетном периоде за период, предшествующий отчетному финансовому году,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91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1.7. Сокращение размеров задолженности по арендной плате за земельные участки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Отношение объема просроченной задолженности по арендной плате к уровню предыдущего года,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≥4,5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18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Сумма взысканной задолженности в отчетном периоде за период, предшествующий отчетному финансовому году,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80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1.8. </w:t>
            </w:r>
            <w:proofErr w:type="spellStart"/>
            <w:r w:rsidRPr="00FF363A">
              <w:rPr>
                <w:rFonts w:ascii="PT Astra Serif" w:hAnsi="PT Astra Serif" w:cs="PT Astra Serif"/>
                <w:color w:val="000000"/>
              </w:rPr>
              <w:t>Претензионно</w:t>
            </w:r>
            <w:proofErr w:type="spellEnd"/>
            <w:r w:rsidRPr="00FF363A">
              <w:rPr>
                <w:rFonts w:ascii="PT Astra Serif" w:hAnsi="PT Astra Serif" w:cs="PT Astra Serif"/>
                <w:color w:val="000000"/>
              </w:rPr>
              <w:t xml:space="preserve">-исковая работа по взысканию задолженности по арендным платежам, неустойки за фактическое пользование имуществом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муниципальные образования Щекинского района,</w:t>
            </w:r>
          </w:p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Комитет по правовой работе администрации Щекинского района,</w:t>
            </w:r>
          </w:p>
          <w:p w:rsidR="00025C24" w:rsidRPr="00FF363A" w:rsidRDefault="00116E22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 xml:space="preserve">е образования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Прирост поступлений от арендной платы к уровню предыдущего года,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</w:t>
            </w:r>
            <w:r>
              <w:rPr>
                <w:rFonts w:ascii="PT Astra Serif" w:hAnsi="PT Astra Serif" w:cs="PT Astra Serif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18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 xml:space="preserve">Сумма задолженности, взысканной в результате </w:t>
            </w:r>
            <w:proofErr w:type="spellStart"/>
            <w:r w:rsidRPr="00FF363A">
              <w:rPr>
                <w:rFonts w:ascii="PT Astra Serif" w:hAnsi="PT Astra Serif" w:cs="PT Astra Serif"/>
              </w:rPr>
              <w:t>претензионно</w:t>
            </w:r>
            <w:proofErr w:type="spellEnd"/>
            <w:r w:rsidRPr="00FF363A">
              <w:rPr>
                <w:rFonts w:ascii="PT Astra Serif" w:hAnsi="PT Astra Serif" w:cs="PT Astra Serif"/>
              </w:rPr>
              <w:t>-исковой работы в отчетном периоде за период, предшествующий отчетному финансовому году,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6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1.9. </w:t>
            </w:r>
            <w:proofErr w:type="spellStart"/>
            <w:r w:rsidRPr="00FF363A">
              <w:rPr>
                <w:rFonts w:ascii="PT Astra Serif" w:hAnsi="PT Astra Serif" w:cs="PT Astra Serif"/>
                <w:color w:val="000000"/>
              </w:rPr>
              <w:t>Претензионно</w:t>
            </w:r>
            <w:proofErr w:type="spellEnd"/>
            <w:r w:rsidRPr="00FF363A">
              <w:rPr>
                <w:rFonts w:ascii="PT Astra Serif" w:hAnsi="PT Astra Serif" w:cs="PT Astra Serif"/>
                <w:color w:val="000000"/>
              </w:rPr>
              <w:t>-исковая работа по взысканию задолженности по арендным платежам, неустойки за фактическое пользование земельными участками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Прирост поступлений от арендной платы к уровню предыдущего года,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</w:t>
            </w:r>
            <w:r>
              <w:rPr>
                <w:rFonts w:ascii="PT Astra Serif" w:hAnsi="PT Astra Serif" w:cs="PT Astra Serif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5,</w:t>
            </w:r>
            <w:r>
              <w:rPr>
                <w:rFonts w:ascii="PT Astra Serif" w:hAnsi="PT Astra Serif" w:cs="PT Astra Serif"/>
              </w:rPr>
              <w:t>5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48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 xml:space="preserve">Сумма задолженности, взысканной в результате </w:t>
            </w:r>
            <w:proofErr w:type="spellStart"/>
            <w:r w:rsidRPr="00FF363A">
              <w:rPr>
                <w:rFonts w:ascii="PT Astra Serif" w:hAnsi="PT Astra Serif" w:cs="PT Astra Serif"/>
              </w:rPr>
              <w:t>претензионно</w:t>
            </w:r>
            <w:proofErr w:type="spellEnd"/>
            <w:r w:rsidRPr="00FF363A">
              <w:rPr>
                <w:rFonts w:ascii="PT Astra Serif" w:hAnsi="PT Astra Serif" w:cs="PT Astra Serif"/>
              </w:rPr>
              <w:t>-исковой работы в отчетном периоде за период, предшествующий отчетному финансовому году,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</w:rPr>
              <w:t>по факту</w:t>
            </w:r>
          </w:p>
        </w:tc>
      </w:tr>
      <w:tr w:rsidR="00025C24" w:rsidRPr="00D71409" w:rsidTr="00260271">
        <w:trPr>
          <w:gridBefore w:val="1"/>
          <w:wBefore w:w="176" w:type="dxa"/>
          <w:cantSplit/>
          <w:trHeight w:val="1064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1.10. </w:t>
            </w:r>
            <w:r w:rsidRPr="00D71409">
              <w:rPr>
                <w:rFonts w:ascii="PT Astra Serif" w:hAnsi="PT Astra Serif" w:cs="PT Astra Serif"/>
                <w:color w:val="000000"/>
              </w:rPr>
              <w:t>Проведение мероприятий по установлению эффективных ставок арендной платы за сдаваемое в аренду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  <w:p w:rsidR="00025C24" w:rsidRPr="00D71409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ежегодно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Управление архитектуры, земельных и имущественных отношений администрации Щекинского района,</w:t>
            </w:r>
          </w:p>
          <w:p w:rsidR="00025C24" w:rsidRPr="00D71409" w:rsidRDefault="00116E22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 xml:space="preserve">е образования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Доля сданного в аренду имущества, по которому имеется оценка арендной платы в отчетном году,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  <w:tr w:rsidR="00025C24" w:rsidRPr="00D71409" w:rsidTr="00260271">
        <w:trPr>
          <w:gridBefore w:val="1"/>
          <w:wBefore w:w="176" w:type="dxa"/>
          <w:cantSplit/>
          <w:trHeight w:val="1064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A24034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1.11. </w:t>
            </w:r>
            <w:r w:rsidRPr="00A24034">
              <w:rPr>
                <w:rFonts w:ascii="PT Astra Serif" w:hAnsi="PT Astra Serif" w:cs="PT Astra Serif"/>
                <w:color w:val="000000"/>
              </w:rPr>
              <w:t>Проведение инвентаризации имущества, находящегося в государственной (муниципальной) собственности, в части выявления неиспользованного (бесхозяйного) имущества и установление направления эффективности его использования с целью увеличения доходов, получаемых в виде арендной платы или иной платы за сдачу во временное владение и пользование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  <w:p w:rsidR="00025C24" w:rsidRPr="00D71409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ежегодно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Управление архитектуры, земельных и имущественных отношений администрации Щекинского района,</w:t>
            </w:r>
          </w:p>
          <w:p w:rsidR="00025C24" w:rsidRPr="00D71409" w:rsidRDefault="00025C24" w:rsidP="00116E2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 xml:space="preserve">е образования </w:t>
            </w:r>
            <w:r w:rsidR="00116E22">
              <w:rPr>
                <w:rFonts w:ascii="PT Astra Serif" w:hAnsi="PT Astra Serif" w:cs="PT Astra Serif"/>
              </w:rPr>
              <w:t>(</w:t>
            </w:r>
            <w:r w:rsidR="00116E22" w:rsidRPr="00FF363A">
              <w:rPr>
                <w:rFonts w:ascii="PT Astra Serif" w:hAnsi="PT Astra Serif" w:cs="PT Astra Serif"/>
              </w:rPr>
              <w:t>поселени</w:t>
            </w:r>
            <w:r w:rsidR="00116E22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24034">
              <w:rPr>
                <w:rFonts w:ascii="PT Astra Serif" w:hAnsi="PT Astra Serif" w:cs="PT Astra Serif"/>
                <w:color w:val="000000"/>
              </w:rPr>
              <w:t>Доля имущества, в отношении которого проведены мероприятия по установлению направления эффективности его использования,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D71409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D71409">
              <w:rPr>
                <w:rFonts w:ascii="PT Astra Serif" w:hAnsi="PT Astra Serif" w:cs="PT Astra Serif"/>
                <w:color w:val="000000"/>
              </w:rPr>
              <w:t>100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8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1.12. </w:t>
            </w:r>
            <w:r w:rsidRPr="00FF363A">
              <w:rPr>
                <w:rFonts w:ascii="PT Astra Serif" w:hAnsi="PT Astra Serif" w:cs="PT Astra Serif"/>
                <w:color w:val="000000"/>
              </w:rPr>
              <w:t>Усиление межведомственного взаимодействия администрации муниципального образования Щекинский район с территориальными органами федеральных органов исполнительной власти в районе,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Комитет экономического развития  администрации Щекинского района, 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116E22">
              <w:rPr>
                <w:rFonts w:ascii="PT Astra Serif" w:hAnsi="PT Astra Serif" w:cs="PT Astra Serif"/>
                <w:color w:val="000000"/>
              </w:rPr>
              <w:t xml:space="preserve">е образования </w:t>
            </w:r>
            <w:r w:rsidR="00116E22">
              <w:rPr>
                <w:rFonts w:ascii="PT Astra Serif" w:hAnsi="PT Astra Serif" w:cs="PT Astra Serif"/>
              </w:rPr>
              <w:t>(</w:t>
            </w:r>
            <w:r w:rsidR="00116E22" w:rsidRPr="00FF363A">
              <w:rPr>
                <w:rFonts w:ascii="PT Astra Serif" w:hAnsi="PT Astra Serif" w:cs="PT Astra Serif"/>
              </w:rPr>
              <w:t>поселени</w:t>
            </w:r>
            <w:r w:rsidR="00116E22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Количество проведенных заседаний Межведомственной комиссии по погашению задолженности по выплате заработной платы и контролю за поступлением в бюджет муниципального образования Щекинский район (муниципальных образований поселений) налоговых платежей,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не менее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не менее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не менее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не менее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не менее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не менее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не менее 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не менее 12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1.13. </w:t>
            </w:r>
            <w:r w:rsidRPr="00FF363A">
              <w:rPr>
                <w:rFonts w:ascii="PT Astra Serif" w:hAnsi="PT Astra Serif" w:cs="PT Astra Serif"/>
                <w:color w:val="000000"/>
              </w:rPr>
              <w:t>Увеличение поступлений налоговых и неналоговых доходов консолидированного бюджета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6B561B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Финансовое управление администрации 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>Щекинского района</w:t>
            </w:r>
            <w:r w:rsidRPr="00FF363A">
              <w:rPr>
                <w:rFonts w:ascii="PT Astra Serif" w:hAnsi="PT Astra Serif" w:cs="PT Astra Serif"/>
                <w:color w:val="000000"/>
              </w:rPr>
              <w:t>,  муниципальны</w:t>
            </w:r>
            <w:r w:rsidR="00116E22">
              <w:rPr>
                <w:rFonts w:ascii="PT Astra Serif" w:hAnsi="PT Astra Serif" w:cs="PT Astra Serif"/>
                <w:color w:val="000000"/>
              </w:rPr>
              <w:t>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116E22">
              <w:rPr>
                <w:rFonts w:ascii="PT Astra Serif" w:hAnsi="PT Astra Serif" w:cs="PT Astra Serif"/>
                <w:color w:val="000000"/>
              </w:rPr>
              <w:t>я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116E22">
              <w:rPr>
                <w:rFonts w:ascii="PT Astra Serif" w:hAnsi="PT Astra Serif" w:cs="PT Astra Serif"/>
              </w:rPr>
              <w:t>(</w:t>
            </w:r>
            <w:r w:rsidR="00116E22" w:rsidRPr="00FF363A">
              <w:rPr>
                <w:rFonts w:ascii="PT Astra Serif" w:hAnsi="PT Astra Serif" w:cs="PT Astra Serif"/>
              </w:rPr>
              <w:t>поселени</w:t>
            </w:r>
            <w:r w:rsidR="00116E22">
              <w:rPr>
                <w:rFonts w:ascii="PT Astra Serif" w:hAnsi="PT Astra Serif" w:cs="PT Astra Serif"/>
              </w:rPr>
              <w:t>я) Щекинского района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Увеличение поступлений налоговых и неналоговых доходов бюджета муниципального образования Щекинский район (за исключением поступлений налоговых доходов по дополнительным нормативам отчислений), проценты к отчетному году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sym w:font="Symbol" w:char="F03E"/>
            </w:r>
            <w:r w:rsidRPr="00FF363A"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1A332A">
              <w:rPr>
                <w:rFonts w:ascii="PT Astra Serif" w:hAnsi="PT Astra Serif" w:cs="PT Astra Serif"/>
                <w:color w:val="000000"/>
              </w:rPr>
              <w:sym w:font="Symbol" w:char="F03E"/>
            </w:r>
            <w:r w:rsidRPr="001A332A"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1A332A">
              <w:rPr>
                <w:rFonts w:ascii="PT Astra Serif" w:hAnsi="PT Astra Serif" w:cs="PT Astra Serif"/>
                <w:color w:val="000000"/>
              </w:rPr>
              <w:sym w:font="Symbol" w:char="F03E"/>
            </w:r>
            <w:r w:rsidRPr="001A332A"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1A332A">
              <w:rPr>
                <w:rFonts w:ascii="PT Astra Serif" w:hAnsi="PT Astra Serif" w:cs="PT Astra Serif"/>
                <w:color w:val="000000"/>
              </w:rPr>
              <w:sym w:font="Symbol" w:char="F03E"/>
            </w:r>
            <w:r w:rsidRPr="001A332A"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1A332A">
              <w:rPr>
                <w:rFonts w:ascii="PT Astra Serif" w:hAnsi="PT Astra Serif" w:cs="PT Astra Serif"/>
                <w:color w:val="000000"/>
              </w:rPr>
              <w:sym w:font="Symbol" w:char="F03E"/>
            </w:r>
            <w:r w:rsidRPr="001A332A"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1A332A">
              <w:rPr>
                <w:rFonts w:ascii="PT Astra Serif" w:hAnsi="PT Astra Serif" w:cs="PT Astra Serif"/>
                <w:color w:val="000000"/>
              </w:rPr>
              <w:sym w:font="Symbol" w:char="F03E"/>
            </w:r>
            <w:r w:rsidRPr="001A332A"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1A332A">
              <w:rPr>
                <w:rFonts w:ascii="PT Astra Serif" w:hAnsi="PT Astra Serif" w:cs="PT Astra Serif"/>
                <w:color w:val="000000"/>
              </w:rPr>
              <w:sym w:font="Symbol" w:char="F03E"/>
            </w:r>
            <w:r w:rsidRPr="001A332A"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1A332A">
              <w:rPr>
                <w:rFonts w:ascii="PT Astra Serif" w:hAnsi="PT Astra Serif" w:cs="PT Astra Serif"/>
                <w:color w:val="000000"/>
              </w:rPr>
              <w:sym w:font="Symbol" w:char="F03E"/>
            </w:r>
            <w:r w:rsidRPr="001A332A">
              <w:rPr>
                <w:rFonts w:ascii="PT Astra Serif" w:hAnsi="PT Astra Serif" w:cs="PT Astra Serif"/>
                <w:color w:val="000000"/>
              </w:rPr>
              <w:t>2</w:t>
            </w:r>
          </w:p>
        </w:tc>
      </w:tr>
      <w:tr w:rsidR="00025C24" w:rsidRPr="00A15ECB" w:rsidTr="00260271">
        <w:trPr>
          <w:gridBefore w:val="1"/>
          <w:wBefore w:w="176" w:type="dxa"/>
          <w:cantSplit/>
          <w:trHeight w:val="9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1.14. Мониторинг наличия излишнего неиспользуемого имущества. Принятие решения о реализации (продаже) излишнего неиспользуемого имущества бюджетных и автономных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Default="00025C24" w:rsidP="00025C24">
            <w:pPr>
              <w:jc w:val="center"/>
            </w:pPr>
            <w:r w:rsidRPr="00920B0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920B0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A15ECB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Управление архитектуры, земельных и имущественных  отношений администрации Щекинского района,</w:t>
            </w:r>
          </w:p>
          <w:p w:rsidR="00025C24" w:rsidRPr="00A15ECB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 xml:space="preserve">отраслевые (функциональные) органы администрации Щекинского района, 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116E22">
              <w:rPr>
                <w:rFonts w:ascii="PT Astra Serif" w:hAnsi="PT Astra Serif" w:cs="PT Astra Serif"/>
                <w:color w:val="000000"/>
              </w:rPr>
              <w:t>е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116E22">
              <w:rPr>
                <w:rFonts w:ascii="PT Astra Serif" w:hAnsi="PT Astra Serif" w:cs="PT Astra Serif"/>
                <w:color w:val="000000"/>
              </w:rPr>
              <w:t>я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116E22">
              <w:rPr>
                <w:rFonts w:ascii="PT Astra Serif" w:hAnsi="PT Astra Serif" w:cs="PT Astra Serif"/>
              </w:rPr>
              <w:t>(</w:t>
            </w:r>
            <w:r w:rsidR="00116E22" w:rsidRPr="00FF363A">
              <w:rPr>
                <w:rFonts w:ascii="PT Astra Serif" w:hAnsi="PT Astra Serif" w:cs="PT Astra Serif"/>
              </w:rPr>
              <w:t>поселени</w:t>
            </w:r>
            <w:r w:rsidR="00116E22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A15ECB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  <w:p w:rsidR="00025C24" w:rsidRPr="00A15ECB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025C24" w:rsidRPr="00FF363A" w:rsidTr="00260271">
        <w:trPr>
          <w:gridBefore w:val="1"/>
          <w:wBefore w:w="176" w:type="dxa"/>
          <w:cantSplit/>
          <w:trHeight w:val="9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1.15. </w:t>
            </w:r>
            <w:r w:rsidRPr="00FF363A">
              <w:rPr>
                <w:rFonts w:ascii="PT Astra Serif" w:hAnsi="PT Astra Serif" w:cs="PT Astra Serif"/>
                <w:color w:val="000000"/>
              </w:rPr>
              <w:t>Снижение численности безработных граждан, зарегистрированных в органах службы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pPr>
              <w:jc w:val="center"/>
            </w:pPr>
            <w:r w:rsidRPr="00920B0A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920B0A">
              <w:rPr>
                <w:rFonts w:ascii="PT Astra Serif" w:hAnsi="PT Astra Serif" w:cs="PT Astra Serif"/>
                <w:color w:val="000000"/>
              </w:rPr>
              <w:t xml:space="preserve"> еже</w:t>
            </w:r>
            <w:r>
              <w:rPr>
                <w:rFonts w:ascii="PT Astra Serif" w:hAnsi="PT Astra Serif" w:cs="PT Astra Serif"/>
                <w:color w:val="000000"/>
              </w:rPr>
              <w:t>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116E2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Комитет экономического развития администрации Щекинск</w:t>
            </w:r>
            <w:r w:rsidR="00116E22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116E22">
              <w:rPr>
                <w:rFonts w:ascii="PT Astra Serif" w:hAnsi="PT Astra Serif" w:cs="PT Astra Serif"/>
                <w:color w:val="000000"/>
              </w:rPr>
              <w:t>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Снижение доли безработных граждан, зарегистрированных в органах службы занятости, по отношению к отчетному году, (по годам),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44F7F">
              <w:rPr>
                <w:rFonts w:ascii="PT Astra Serif" w:hAnsi="PT Astra Serif" w:cs="PT Astra Serif"/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44F7F">
              <w:rPr>
                <w:rFonts w:ascii="PT Astra Serif" w:hAnsi="PT Astra Serif" w:cs="PT Astra Serif"/>
                <w:color w:val="000000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44F7F">
              <w:rPr>
                <w:rFonts w:ascii="PT Astra Serif" w:hAnsi="PT Astra Serif" w:cs="PT Astra Serif"/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44F7F">
              <w:rPr>
                <w:rFonts w:ascii="PT Astra Serif" w:hAnsi="PT Astra Serif" w:cs="PT Astra Serif"/>
                <w:color w:val="00000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44F7F">
              <w:rPr>
                <w:rFonts w:ascii="PT Astra Serif" w:hAnsi="PT Astra Serif" w:cs="PT Astra Serif"/>
                <w:color w:val="000000"/>
              </w:rPr>
              <w:t>0,3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70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25C24" w:rsidRPr="00FF363A" w:rsidRDefault="00025C24" w:rsidP="006F1E1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F363A">
              <w:rPr>
                <w:rFonts w:ascii="PT Astra Serif" w:hAnsi="PT Astra Serif" w:cs="PT Astra Serif"/>
                <w:b/>
                <w:bCs/>
              </w:rPr>
              <w:t>2.</w:t>
            </w:r>
            <w:r>
              <w:rPr>
                <w:rFonts w:ascii="PT Astra Serif" w:hAnsi="PT Astra Serif" w:cs="PT Astra Serif"/>
                <w:b/>
                <w:bCs/>
              </w:rPr>
              <w:t> </w:t>
            </w:r>
            <w:r w:rsidRPr="00FF363A">
              <w:rPr>
                <w:rFonts w:ascii="PT Astra Serif" w:hAnsi="PT Astra Serif" w:cs="PT Astra Serif"/>
                <w:b/>
                <w:bCs/>
              </w:rPr>
              <w:t>Мероприятия по повы</w:t>
            </w:r>
            <w:r>
              <w:rPr>
                <w:rFonts w:ascii="PT Astra Serif" w:hAnsi="PT Astra Serif" w:cs="PT Astra Serif"/>
                <w:b/>
                <w:bCs/>
              </w:rPr>
              <w:t xml:space="preserve">шению эффективности и оптимизации расходов </w:t>
            </w:r>
            <w:r w:rsidRPr="00FF363A">
              <w:rPr>
                <w:rFonts w:ascii="PT Astra Serif" w:hAnsi="PT Astra Serif" w:cs="PT Astra Serif"/>
                <w:b/>
                <w:bCs/>
              </w:rPr>
              <w:t xml:space="preserve"> консолидированного бюджета муниципального образования Щекинский район 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8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2.1. </w:t>
            </w:r>
            <w:r w:rsidRPr="00FF363A">
              <w:rPr>
                <w:rFonts w:ascii="PT Astra Serif" w:hAnsi="PT Astra Serif" w:cs="PT Astra Serif"/>
                <w:color w:val="000000"/>
              </w:rPr>
              <w:t>Планирование бюджета в рамках муниципальных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920B0A">
              <w:rPr>
                <w:rFonts w:ascii="PT Astra Serif" w:hAnsi="PT Astra Serif" w:cs="PT Astra Serif"/>
                <w:color w:val="000000"/>
              </w:rPr>
              <w:t>еже</w:t>
            </w:r>
            <w:r>
              <w:rPr>
                <w:rFonts w:ascii="PT Astra Serif" w:hAnsi="PT Astra Serif" w:cs="PT Astra Serif"/>
                <w:color w:val="000000"/>
              </w:rPr>
              <w:t>квартально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Отраслевые (функциональные) органы администрации Щекинского района,</w:t>
            </w:r>
          </w:p>
          <w:p w:rsidR="00025C24" w:rsidRPr="00FF363A" w:rsidRDefault="00025C24" w:rsidP="00116E2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116E22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116E22">
              <w:rPr>
                <w:rFonts w:ascii="PT Astra Serif" w:hAnsi="PT Astra Serif" w:cs="PT Astra Serif"/>
                <w:color w:val="000000"/>
              </w:rPr>
              <w:t>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, 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116E22">
              <w:rPr>
                <w:rFonts w:ascii="PT Astra Serif" w:hAnsi="PT Astra Serif" w:cs="PT Astra Serif"/>
                <w:color w:val="000000"/>
              </w:rPr>
              <w:t>е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116E22">
              <w:rPr>
                <w:rFonts w:ascii="PT Astra Serif" w:hAnsi="PT Astra Serif" w:cs="PT Astra Serif"/>
                <w:color w:val="000000"/>
              </w:rPr>
              <w:t>я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116E22">
              <w:rPr>
                <w:rFonts w:ascii="PT Astra Serif" w:hAnsi="PT Astra Serif" w:cs="PT Astra Serif"/>
              </w:rPr>
              <w:t>(</w:t>
            </w:r>
            <w:r w:rsidR="00116E22" w:rsidRPr="00FF363A">
              <w:rPr>
                <w:rFonts w:ascii="PT Astra Serif" w:hAnsi="PT Astra Serif" w:cs="PT Astra Serif"/>
              </w:rPr>
              <w:t>поселени</w:t>
            </w:r>
            <w:r w:rsidR="00116E22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Доля расходов, запланированных в программном виде в общем объеме расходов консолидированного бюджета муниципального образования Щекинский район, проценты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≥80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≥80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2.2. </w:t>
            </w:r>
            <w:r w:rsidRPr="00FF363A">
              <w:rPr>
                <w:rFonts w:ascii="PT Astra Serif" w:hAnsi="PT Astra Serif" w:cs="PT Astra Serif"/>
                <w:color w:val="000000"/>
              </w:rPr>
              <w:t>Проведение оценки эффективности реализации муниципальных программ муниципального образования Щекинский район</w:t>
            </w:r>
            <w:r w:rsidRPr="00FF363A">
              <w:rPr>
                <w:rFonts w:ascii="PT Astra Serif" w:hAnsi="PT Astra Serif" w:cs="PT Astra Serif"/>
              </w:rPr>
              <w:t xml:space="preserve"> </w:t>
            </w:r>
            <w:r w:rsidRPr="00FF363A">
              <w:rPr>
                <w:rFonts w:ascii="PT Astra Serif" w:hAnsi="PT Astra Serif" w:cs="PT Astra Serif"/>
                <w:color w:val="000000"/>
              </w:rPr>
              <w:t>(муниципальных образований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II кв. </w:t>
            </w:r>
          </w:p>
          <w:p w:rsidR="00025C24" w:rsidRPr="00372DDD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</w:t>
            </w:r>
            <w:r w:rsidRPr="00372DDD">
              <w:rPr>
                <w:rFonts w:ascii="PT Astra Serif" w:hAnsi="PT Astra Serif" w:cs="PT Astra Serif"/>
                <w:color w:val="000000"/>
              </w:rPr>
              <w:t>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К</w:t>
            </w:r>
            <w:r w:rsidR="00116E22">
              <w:rPr>
                <w:rFonts w:ascii="PT Astra Serif" w:hAnsi="PT Astra Serif" w:cs="PT Astra Serif"/>
                <w:color w:val="000000"/>
              </w:rPr>
              <w:t xml:space="preserve">омитет экономического развития </w:t>
            </w:r>
            <w:r w:rsidRPr="00FF363A">
              <w:rPr>
                <w:rFonts w:ascii="PT Astra Serif" w:hAnsi="PT Astra Serif" w:cs="PT Astra Serif"/>
                <w:color w:val="000000"/>
              </w:rPr>
              <w:t>администрации Щекинского района,</w:t>
            </w:r>
          </w:p>
          <w:p w:rsidR="00025C24" w:rsidRPr="00FF363A" w:rsidRDefault="00116E22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>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>
              <w:rPr>
                <w:rFonts w:ascii="PT Astra Serif" w:hAnsi="PT Astra Serif" w:cs="PT Astra Serif"/>
                <w:color w:val="000000"/>
              </w:rPr>
              <w:t>я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Рост среднего индекса результативности и эффективности реализации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0,9</w:t>
            </w:r>
            <w:r>
              <w:rPr>
                <w:rFonts w:ascii="PT Astra Serif" w:hAnsi="PT Astra Serif" w:cs="PT Astra Serif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0,9</w:t>
            </w:r>
            <w:r>
              <w:rPr>
                <w:rFonts w:ascii="PT Astra Serif" w:hAnsi="PT Astra Serif" w:cs="PT Astra Serif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0,98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2.3. </w:t>
            </w:r>
            <w:r w:rsidRPr="00FF363A">
              <w:rPr>
                <w:rFonts w:ascii="PT Astra Serif" w:hAnsi="PT Astra Serif" w:cs="PT Astra Serif"/>
                <w:color w:val="000000"/>
              </w:rPr>
              <w:t>Проведение мониторинга качества финансового менеджмента, осуществляемого главными распорядителями бюджетных средств, и формирование их рейтинга. Размещение на официальном интернет-сайте результатов мониторинга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</w:t>
            </w:r>
            <w:r w:rsidRPr="00FF363A">
              <w:rPr>
                <w:rFonts w:ascii="PT Astra Serif" w:hAnsi="PT Astra Serif" w:cs="PT Astra Serif"/>
                <w:color w:val="000000"/>
                <w:lang w:val="en-US"/>
              </w:rPr>
              <w:t>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  <w:p w:rsidR="00025C24" w:rsidRPr="00372DDD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116E2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116E22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116E22">
              <w:rPr>
                <w:rFonts w:ascii="PT Astra Serif" w:hAnsi="PT Astra Serif" w:cs="PT Astra Serif"/>
                <w:color w:val="000000"/>
              </w:rPr>
              <w:t>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Доля главных распорядителей средств муниципального образования Щекинский район, имеющих индекс качества финансового менеджмента менее 65 процентов,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0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21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2.4. </w:t>
            </w:r>
            <w:r w:rsidRPr="00FF363A">
              <w:rPr>
                <w:rFonts w:ascii="PT Astra Serif" w:hAnsi="PT Astra Serif" w:cs="PT Astra Serif"/>
                <w:color w:val="000000"/>
              </w:rPr>
              <w:t>Оптимизация бюджетных расходов на осуществление бюджетных инвестиций, в том числе на уровне муниципальных образований поселений (</w:t>
            </w:r>
            <w:r w:rsidRPr="00487FBE">
              <w:rPr>
                <w:rFonts w:ascii="PT Astra Serif" w:hAnsi="PT Astra Serif" w:cs="PT Astra Serif"/>
                <w:color w:val="000000"/>
              </w:rPr>
              <w:t>взвешенно подходить к участию в федеральных целевых программах, учитывая возможности по обеспечению обязательного объема финансирования, проведение анализа целесообразности завершения ранее начатого строительства</w:t>
            </w:r>
            <w:r w:rsidRPr="00FF363A">
              <w:rPr>
                <w:rFonts w:ascii="PT Astra Serif" w:hAnsi="PT Astra Serif" w:cs="PT Astra Serif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МКУ «УКС», </w:t>
            </w:r>
          </w:p>
          <w:p w:rsidR="00025C24" w:rsidRPr="00FF363A" w:rsidRDefault="00025C24" w:rsidP="00116E22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116E22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116E22">
              <w:rPr>
                <w:rFonts w:ascii="PT Astra Serif" w:hAnsi="PT Astra Serif" w:cs="PT Astra Serif"/>
                <w:color w:val="000000"/>
              </w:rPr>
              <w:t>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, 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116E22">
              <w:rPr>
                <w:rFonts w:ascii="PT Astra Serif" w:hAnsi="PT Astra Serif" w:cs="PT Astra Serif"/>
                <w:color w:val="000000"/>
              </w:rPr>
              <w:t>е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116E22">
              <w:rPr>
                <w:rFonts w:ascii="PT Astra Serif" w:hAnsi="PT Astra Serif" w:cs="PT Astra Serif"/>
                <w:color w:val="000000"/>
              </w:rPr>
              <w:t>я</w:t>
            </w:r>
            <w:r w:rsidR="00116E22"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116E22">
              <w:rPr>
                <w:rFonts w:ascii="PT Astra Serif" w:hAnsi="PT Astra Serif" w:cs="PT Astra Serif"/>
              </w:rPr>
              <w:t>(</w:t>
            </w:r>
            <w:r w:rsidR="00116E22" w:rsidRPr="00FF363A">
              <w:rPr>
                <w:rFonts w:ascii="PT Astra Serif" w:hAnsi="PT Astra Serif" w:cs="PT Astra Serif"/>
              </w:rPr>
              <w:t>поселени</w:t>
            </w:r>
            <w:r w:rsidR="00116E22">
              <w:rPr>
                <w:rFonts w:ascii="PT Astra Serif" w:hAnsi="PT Astra Serif" w:cs="PT Astra Serif"/>
              </w:rPr>
              <w:t>я) Щекинского района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, главные распорядители бюджетных средств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Степень готовности объекта, на который предусматриваются капитальные вложения,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</w:t>
            </w:r>
            <w:r>
              <w:rPr>
                <w:rFonts w:ascii="PT Astra Serif" w:hAnsi="PT Astra Serif" w:cs="PT Astra Serif"/>
                <w:color w:val="000000"/>
              </w:rPr>
              <w:t>5</w:t>
            </w:r>
            <w:r w:rsidRPr="00FF363A">
              <w:rPr>
                <w:rFonts w:ascii="PT Astra Serif" w:hAnsi="PT Astra Serif" w:cs="PT Astra Serif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</w:t>
            </w:r>
            <w:r>
              <w:rPr>
                <w:rFonts w:ascii="PT Astra Serif" w:hAnsi="PT Astra Serif" w:cs="PT Astra Serif"/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≥55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9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6F1E12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2.5. Ежемесячный мониторинг кредиторской задолженности муниципальных учреждений муниципального образования Щекинский район (муниципальных образований поселений), в том числе по налогам и сборам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F1E12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2023-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6F1E12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F1E12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  <w:color w:val="000000"/>
              </w:rPr>
              <w:t>ого</w:t>
            </w:r>
            <w:r w:rsidRPr="006F1E12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99315A">
              <w:rPr>
                <w:rFonts w:ascii="PT Astra Serif" w:hAnsi="PT Astra Serif" w:cs="PT Astra Serif"/>
                <w:color w:val="000000"/>
              </w:rPr>
              <w:t>а</w:t>
            </w:r>
            <w:r w:rsidRPr="006F1E1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025C24" w:rsidRPr="006F1E12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 xml:space="preserve">отраслевые (функциональные) органы администрации Щекинского района, 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99315A">
              <w:rPr>
                <w:rFonts w:ascii="PT Astra Serif" w:hAnsi="PT Astra Serif" w:cs="PT Astra Serif"/>
                <w:color w:val="000000"/>
              </w:rPr>
              <w:t>е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99315A">
              <w:rPr>
                <w:rFonts w:ascii="PT Astra Serif" w:hAnsi="PT Astra Serif" w:cs="PT Astra Serif"/>
                <w:color w:val="000000"/>
              </w:rPr>
              <w:t>я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99315A">
              <w:rPr>
                <w:rFonts w:ascii="PT Astra Serif" w:hAnsi="PT Astra Serif" w:cs="PT Astra Serif"/>
              </w:rPr>
              <w:t>(</w:t>
            </w:r>
            <w:r w:rsidR="0099315A" w:rsidRPr="00FF363A">
              <w:rPr>
                <w:rFonts w:ascii="PT Astra Serif" w:hAnsi="PT Astra Serif" w:cs="PT Astra Serif"/>
              </w:rPr>
              <w:t>поселени</w:t>
            </w:r>
            <w:r w:rsidR="0099315A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6F1E12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Прирост просроченной кредиторской задолженности  к уровню предыдущего года,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6F1E12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6F1E12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F1E12">
              <w:rPr>
                <w:rFonts w:ascii="PT Astra Serif" w:hAnsi="PT Astra Serif" w:cs="PT Astra Serif"/>
                <w:color w:val="000000"/>
              </w:rPr>
              <w:t>0</w:t>
            </w:r>
          </w:p>
        </w:tc>
      </w:tr>
      <w:tr w:rsidR="00AD559F" w:rsidRPr="00FF363A" w:rsidTr="00260271">
        <w:trPr>
          <w:gridBefore w:val="1"/>
          <w:wBefore w:w="176" w:type="dxa"/>
          <w:cantSplit/>
          <w:trHeight w:val="5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559F" w:rsidRPr="00FF363A" w:rsidRDefault="00AD559F" w:rsidP="00AD559F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2.6. </w:t>
            </w:r>
            <w:r w:rsidRPr="00FF363A">
              <w:rPr>
                <w:rFonts w:ascii="PT Astra Serif" w:hAnsi="PT Astra Serif" w:cs="PT Astra Serif"/>
                <w:color w:val="000000"/>
              </w:rPr>
              <w:t>Увеличение объема инвестиций в основной капитал  по кругу  крупных и средних предприятий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559F" w:rsidRPr="00FF363A" w:rsidRDefault="00AD559F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559F" w:rsidRPr="00FF363A" w:rsidRDefault="00AD559F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Pr="00FF363A" w:rsidRDefault="00AD559F" w:rsidP="00AD559F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/>
              </w:rPr>
              <w:t>Рост объема инвестиций в основной капитал к предыдущему году, 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Pr="00FF363A" w:rsidRDefault="00AD559F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Pr="00FF363A" w:rsidRDefault="00AD559F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Default="00AD559F" w:rsidP="00AD559F">
            <w:r w:rsidRPr="00110939">
              <w:rPr>
                <w:rFonts w:ascii="PT Astra Serif" w:hAnsi="PT Astra Serif" w:cs="PT Astra Serif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9F" w:rsidRDefault="00AD559F" w:rsidP="00AD559F">
            <w:r w:rsidRPr="00110939">
              <w:rPr>
                <w:rFonts w:ascii="PT Astra Serif" w:hAnsi="PT Astra Serif" w:cs="PT Astra Serif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 w:rsidP="00AD559F">
            <w:r w:rsidRPr="00110939">
              <w:rPr>
                <w:rFonts w:ascii="PT Astra Serif" w:hAnsi="PT Astra Serif" w:cs="PT Astra Serif"/>
                <w:color w:val="000000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 w:rsidP="00AD559F">
            <w:r w:rsidRPr="00110939">
              <w:rPr>
                <w:rFonts w:ascii="PT Astra Serif" w:hAnsi="PT Astra Serif" w:cs="PT Astra Serif"/>
                <w:color w:val="00000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 w:rsidP="00AD559F">
            <w:r w:rsidRPr="00110939">
              <w:rPr>
                <w:rFonts w:ascii="PT Astra Serif" w:hAnsi="PT Astra Serif" w:cs="PT Astra Serif"/>
                <w:color w:val="000000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F" w:rsidRDefault="00AD559F" w:rsidP="00AD559F">
            <w:r w:rsidRPr="00110939">
              <w:rPr>
                <w:rFonts w:ascii="PT Astra Serif" w:hAnsi="PT Astra Serif" w:cs="PT Astra Serif"/>
                <w:color w:val="000000"/>
              </w:rPr>
              <w:t>2,1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75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/>
              </w:rPr>
              <w:t xml:space="preserve">Сумма увеличения объема инвестиций в основной капитал по сравнению с предыдущим годом, 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288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Default="00025C24" w:rsidP="006F1E1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3. 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>Мероприятия по оптимизации расходов на содержание бюджетной сети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4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3.1. </w:t>
            </w:r>
            <w:r w:rsidRPr="00FF363A">
              <w:rPr>
                <w:rFonts w:ascii="PT Astra Serif" w:hAnsi="PT Astra Serif" w:cs="PT Astra Serif"/>
                <w:color w:val="000000"/>
              </w:rPr>
              <w:t>Установление выплат стимулирующего характера (премий) руководителям с учетом показателей эффективности деятельности муниципальных учреждений по оказанию муниципальных услуг (выполнению работ), качества услуг (работ), финансового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99315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Комиссия по оценке выполнения целевых показателей эффективности деятельности муниципальных учреждений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FF0000"/>
              </w:rPr>
            </w:pPr>
            <w:r w:rsidRPr="00FF363A">
              <w:rPr>
                <w:rFonts w:ascii="PT Astra Serif" w:hAnsi="PT Astra Serif" w:cs="PT Astra Serif"/>
              </w:rPr>
              <w:t xml:space="preserve">Проведение ежеквартальной оценки эффективности деятельности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100,0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0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3.2. </w:t>
            </w:r>
            <w:r w:rsidRPr="00FF363A">
              <w:rPr>
                <w:rFonts w:ascii="PT Astra Serif" w:hAnsi="PT Astra Serif" w:cs="PT Astra Serif"/>
                <w:color w:val="000000"/>
              </w:rPr>
              <w:t>Передача несвойственных функций бюджетных учреждений на аутсорсинг (организация питания школьников, уборка помещений, стирка белья, охрана зданий)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Отраслевые (функциональные) органы администрации Щекинского района, 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99315A">
              <w:rPr>
                <w:rFonts w:ascii="PT Astra Serif" w:hAnsi="PT Astra Serif" w:cs="PT Astra Serif"/>
                <w:color w:val="000000"/>
              </w:rPr>
              <w:t>е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99315A">
              <w:rPr>
                <w:rFonts w:ascii="PT Astra Serif" w:hAnsi="PT Astra Serif" w:cs="PT Astra Serif"/>
                <w:color w:val="000000"/>
              </w:rPr>
              <w:t>я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99315A">
              <w:rPr>
                <w:rFonts w:ascii="PT Astra Serif" w:hAnsi="PT Astra Serif" w:cs="PT Astra Serif"/>
              </w:rPr>
              <w:t>(</w:t>
            </w:r>
            <w:r w:rsidR="0099315A" w:rsidRPr="00FF363A">
              <w:rPr>
                <w:rFonts w:ascii="PT Astra Serif" w:hAnsi="PT Astra Serif" w:cs="PT Astra Serif"/>
              </w:rPr>
              <w:t>поселени</w:t>
            </w:r>
            <w:r w:rsidR="0099315A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по итогам года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3.3. </w:t>
            </w:r>
            <w:r w:rsidRPr="00FF363A">
              <w:rPr>
                <w:rFonts w:ascii="PT Astra Serif" w:hAnsi="PT Astra Serif" w:cs="PT Astra Serif"/>
                <w:color w:val="000000"/>
              </w:rPr>
              <w:t>Осуществление мониторинга выполнения муниципального  задания бюджетными,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Отраслевые (функциональные) органы администрации Щекинского района,</w:t>
            </w:r>
          </w:p>
          <w:p w:rsidR="00025C24" w:rsidRPr="00FF363A" w:rsidRDefault="0099315A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>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>
              <w:rPr>
                <w:rFonts w:ascii="PT Astra Serif" w:hAnsi="PT Astra Serif" w:cs="PT Astra Serif"/>
                <w:color w:val="000000"/>
              </w:rPr>
              <w:t>я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9D6B4E" w:rsidP="009D6B4E">
            <w:pPr>
              <w:pStyle w:val="ConsPlusTitle"/>
              <w:jc w:val="both"/>
              <w:rPr>
                <w:rFonts w:ascii="PT Astra Serif" w:hAnsi="PT Astra Serif" w:cs="PT Astra Serif"/>
                <w:color w:val="FF0000"/>
              </w:rPr>
            </w:pPr>
            <w:r>
              <w:rPr>
                <w:rFonts w:ascii="PT Astra Serif" w:hAnsi="PT Astra Serif" w:cs="PT Astra Serif"/>
                <w:b w:val="0"/>
              </w:rPr>
              <w:t>1. Доля и</w:t>
            </w:r>
            <w:r w:rsidRPr="009D6B4E">
              <w:rPr>
                <w:rFonts w:ascii="PT Astra Serif" w:hAnsi="PT Astra Serif" w:cs="Arial"/>
                <w:b w:val="0"/>
                <w:color w:val="444444"/>
              </w:rPr>
              <w:t xml:space="preserve">сполнения субсидий, предоставленных в отчетном году на финансовое обеспечение выполнения </w:t>
            </w:r>
            <w:r w:rsidRPr="00FF363A">
              <w:rPr>
                <w:rFonts w:ascii="PT Astra Serif" w:hAnsi="PT Astra Serif" w:cs="PT Astra Serif"/>
                <w:b w:val="0"/>
              </w:rPr>
              <w:t>муниципальных</w:t>
            </w:r>
            <w:r w:rsidRPr="009D6B4E">
              <w:rPr>
                <w:rFonts w:ascii="PT Astra Serif" w:hAnsi="PT Astra Serif" w:cs="Arial"/>
                <w:b w:val="0"/>
                <w:color w:val="444444"/>
              </w:rPr>
              <w:t xml:space="preserve"> заданий на оказание </w:t>
            </w:r>
            <w:r w:rsidRPr="00FF363A">
              <w:rPr>
                <w:rFonts w:ascii="PT Astra Serif" w:hAnsi="PT Astra Serif" w:cs="PT Astra Serif"/>
                <w:b w:val="0"/>
              </w:rPr>
              <w:t>муниципальных</w:t>
            </w:r>
            <w:r w:rsidRPr="009D6B4E">
              <w:rPr>
                <w:rFonts w:ascii="PT Astra Serif" w:hAnsi="PT Astra Serif" w:cs="Arial"/>
                <w:b w:val="0"/>
                <w:color w:val="444444"/>
              </w:rPr>
              <w:t xml:space="preserve"> услуг (выполнение работ),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9973C7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9973C7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9973C7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9973C7">
              <w:rPr>
                <w:rFonts w:ascii="PT Astra Serif" w:hAnsi="PT Astra Serif" w:cs="PT Astra Serif"/>
                <w:color w:val="000000"/>
              </w:rPr>
              <w:t>≥95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9973C7">
              <w:rPr>
                <w:rFonts w:ascii="PT Astra Serif" w:hAnsi="PT Astra Serif" w:cs="PT Astra Serif"/>
                <w:color w:val="000000"/>
              </w:rPr>
              <w:t>≥95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269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9D6B4E" w:rsidP="00025C24">
            <w:pPr>
              <w:pStyle w:val="ConsPlusTitle"/>
              <w:jc w:val="both"/>
              <w:rPr>
                <w:rFonts w:ascii="PT Astra Serif" w:hAnsi="PT Astra Serif" w:cs="PT Astra Serif"/>
                <w:b w:val="0"/>
              </w:rPr>
            </w:pPr>
            <w:r>
              <w:rPr>
                <w:rFonts w:ascii="PT Astra Serif" w:hAnsi="PT Astra Serif" w:cs="PT Astra Serif"/>
                <w:b w:val="0"/>
              </w:rPr>
              <w:t>2. </w:t>
            </w:r>
            <w:r w:rsidR="00025C24" w:rsidRPr="00FF363A">
              <w:rPr>
                <w:rFonts w:ascii="PT Astra Serif" w:hAnsi="PT Astra Serif" w:cs="PT Astra Serif"/>
                <w:b w:val="0"/>
              </w:rPr>
              <w:t xml:space="preserve">Доля объема субсидий, предоставленных в отчетном  году на финансовое обеспечение выполнения муниципальных заданий на оказание муниципальных услуг (выполнение работ), подлежащего возврату в бюджет муниципального образования, образовавшегося в связи с </w:t>
            </w:r>
            <w:proofErr w:type="spellStart"/>
            <w:r w:rsidR="00025C24" w:rsidRPr="00FF363A">
              <w:rPr>
                <w:rFonts w:ascii="PT Astra Serif" w:hAnsi="PT Astra Serif" w:cs="PT Astra Serif"/>
                <w:b w:val="0"/>
              </w:rPr>
              <w:t>недостижением</w:t>
            </w:r>
            <w:proofErr w:type="spellEnd"/>
            <w:r w:rsidR="00025C24" w:rsidRPr="00FF363A">
              <w:rPr>
                <w:rFonts w:ascii="PT Astra Serif" w:hAnsi="PT Astra Serif" w:cs="PT Astra Serif"/>
                <w:b w:val="0"/>
              </w:rPr>
              <w:t xml:space="preserve"> установленных муни</w:t>
            </w:r>
            <w:r w:rsidR="00025C24">
              <w:rPr>
                <w:rFonts w:ascii="PT Astra Serif" w:hAnsi="PT Astra Serif" w:cs="PT Astra Serif"/>
                <w:b w:val="0"/>
              </w:rPr>
              <w:t>ципаль</w:t>
            </w:r>
            <w:r w:rsidR="00025C24" w:rsidRPr="00FF363A">
              <w:rPr>
                <w:rFonts w:ascii="PT Astra Serif" w:hAnsi="PT Astra Serif" w:cs="PT Astra Serif"/>
                <w:b w:val="0"/>
              </w:rPr>
              <w:t>ным заданием показателей, характеризующих объем муниципальных услуг (работ) с учетом допустимого (возможного) отклонения, к общему объему субсидии,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230DF3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230DF3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230DF3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230DF3">
              <w:rPr>
                <w:rFonts w:ascii="PT Astra Serif" w:hAnsi="PT Astra Serif" w:cs="PT Astra Serif"/>
                <w:color w:val="000000"/>
              </w:rPr>
              <w:t>≤5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230DF3">
              <w:rPr>
                <w:rFonts w:ascii="PT Astra Serif" w:hAnsi="PT Astra Serif" w:cs="PT Astra Serif"/>
                <w:color w:val="000000"/>
              </w:rPr>
              <w:t>≤5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3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3.4. </w:t>
            </w:r>
            <w:r w:rsidRPr="00FF363A">
              <w:rPr>
                <w:rFonts w:ascii="PT Astra Serif" w:hAnsi="PT Astra Serif" w:cs="PT Astra Serif"/>
                <w:color w:val="000000"/>
              </w:rPr>
              <w:t>Привлечение частного сектора экономики для оказания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Отраслевые (функциональные) органы администрации Щекинского района,</w:t>
            </w:r>
          </w:p>
          <w:p w:rsidR="00025C24" w:rsidRPr="00FF363A" w:rsidRDefault="0099315A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>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>
              <w:rPr>
                <w:rFonts w:ascii="PT Astra Serif" w:hAnsi="PT Astra Serif" w:cs="PT Astra Serif"/>
                <w:color w:val="000000"/>
              </w:rPr>
              <w:t>я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Наличие нормативных правовых актов, обеспечивающих равный доступ организаций вне зависимости от их формы собственности к оказанию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7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3.5. </w:t>
            </w:r>
            <w:r w:rsidRPr="00FF363A">
              <w:rPr>
                <w:rFonts w:ascii="PT Astra Serif" w:hAnsi="PT Astra Serif" w:cs="PT Astra Serif"/>
                <w:color w:val="000000"/>
              </w:rPr>
              <w:t>Оптимизация расходов на административно-управленческий и вспомогательный персонал с учетом установления предельной доли этих расходов в фонде оплаты труда не более 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Отраслевые (функциональные) органы администрации Щекинского района,</w:t>
            </w:r>
          </w:p>
          <w:p w:rsidR="00025C24" w:rsidRPr="00FF363A" w:rsidRDefault="0099315A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>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>
              <w:rPr>
                <w:rFonts w:ascii="PT Astra Serif" w:hAnsi="PT Astra Serif" w:cs="PT Astra Serif"/>
                <w:color w:val="000000"/>
              </w:rPr>
              <w:t>я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FF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Не превышение предельной доли расходов на административно – управленческий и вспомогательный персонал в фонде оплаты труда,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≤40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59F" w:rsidRPr="00FF363A" w:rsidRDefault="00025C24" w:rsidP="006B561B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3.6. </w:t>
            </w:r>
            <w:r w:rsidRPr="00FF363A">
              <w:rPr>
                <w:rFonts w:ascii="PT Astra Serif" w:hAnsi="PT Astra Serif" w:cs="PT Astra Serif"/>
                <w:color w:val="000000"/>
              </w:rPr>
              <w:t>Осуществление планирования расходов на повышение оплаты труда отдельных категорий работников бюджетной сферы и оценка достижения значений целевых показателей заработной платы, установленных в региональных планах мероприятий («дорожных картах») исходя из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3-2030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Отраслевые (функциональные) органы администрации Щекинского района,</w:t>
            </w:r>
          </w:p>
          <w:p w:rsidR="00025C24" w:rsidRPr="00FF363A" w:rsidRDefault="0099315A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highlight w:val="yellow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>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>
              <w:rPr>
                <w:rFonts w:ascii="PT Astra Serif" w:hAnsi="PT Astra Serif" w:cs="PT Astra Serif"/>
                <w:color w:val="000000"/>
              </w:rPr>
              <w:t>я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Допустимое отклонение от установленного значения целевого показателя заработной платы, установленного в региональных планах мероприятий («дорожных картах»)   +/-3%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336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Default="00025C24" w:rsidP="006F1E1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4. 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 xml:space="preserve"> Мероприятия по оптимизации расходов на муниципальное управление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19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59F" w:rsidRPr="00FF363A" w:rsidRDefault="00025C24" w:rsidP="00AD559F">
            <w:pPr>
              <w:ind w:left="-57" w:right="-57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4.1. </w:t>
            </w:r>
            <w:r w:rsidRPr="00FF363A">
              <w:rPr>
                <w:rFonts w:ascii="PT Astra Serif" w:hAnsi="PT Astra Serif" w:cs="PT Astra Serif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99315A">
              <w:rPr>
                <w:rFonts w:ascii="PT Astra Serif" w:hAnsi="PT Astra Serif" w:cs="PT Astra Serif"/>
                <w:color w:val="000000"/>
              </w:rPr>
              <w:t>а</w:t>
            </w:r>
            <w:r w:rsidRPr="00FF363A">
              <w:rPr>
                <w:rFonts w:ascii="PT Astra Serif" w:hAnsi="PT Astra Serif" w:cs="PT Astra Serif"/>
                <w:color w:val="000000"/>
              </w:rPr>
              <w:t>,</w:t>
            </w:r>
          </w:p>
          <w:p w:rsidR="00025C24" w:rsidRPr="00FF363A" w:rsidRDefault="0099315A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>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>
              <w:rPr>
                <w:rFonts w:ascii="PT Astra Serif" w:hAnsi="PT Astra Serif" w:cs="PT Astra Serif"/>
                <w:color w:val="000000"/>
              </w:rPr>
              <w:t>я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4.2. Установление моратория на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рост численности муниципальных служащих муниципального образования Щекинский район (муниципальных образований поселений) без расширения полномочий и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jc w:val="center"/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Отраслевые (функциональные) органы администрации Щекинского района,</w:t>
            </w:r>
            <w:r w:rsidRPr="00FF363A">
              <w:rPr>
                <w:rFonts w:ascii="PT Astra Serif" w:hAnsi="PT Astra Serif" w:cs="PT Astra Serif"/>
              </w:rPr>
              <w:t xml:space="preserve"> ф</w:t>
            </w:r>
            <w:r w:rsidRPr="00FF363A">
              <w:rPr>
                <w:rFonts w:ascii="PT Astra Serif" w:hAnsi="PT Astra Serif" w:cs="PT Astra Serif"/>
                <w:color w:val="000000"/>
              </w:rPr>
              <w:t>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99315A">
              <w:rPr>
                <w:rFonts w:ascii="PT Astra Serif" w:hAnsi="PT Astra Serif" w:cs="PT Astra Serif"/>
                <w:color w:val="000000"/>
              </w:rPr>
              <w:t>а</w:t>
            </w:r>
            <w:r w:rsidRPr="00FF363A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D559F" w:rsidRPr="00FF363A" w:rsidRDefault="0099315A" w:rsidP="00AD559F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>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>
              <w:rPr>
                <w:rFonts w:ascii="PT Astra Serif" w:hAnsi="PT Astra Serif" w:cs="PT Astra Serif"/>
                <w:color w:val="000000"/>
              </w:rPr>
              <w:t>я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Отсутствие роста численности муниципальных служащих муниципального образования Щекинский район (муниципальных образований поселений) по итогам отчетного периода по сравнению с предыдущим периодом   без расширения полномочий и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Pr="00FF363A" w:rsidRDefault="00025C24" w:rsidP="00025C24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336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Default="00025C24" w:rsidP="0053188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5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>.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 xml:space="preserve">Мероприятия по совершенствованию </w:t>
            </w:r>
            <w:r w:rsidRPr="00FF363A">
              <w:rPr>
                <w:rFonts w:ascii="PT Astra Serif" w:hAnsi="PT Astra Serif" w:cs="PT Astra Serif"/>
                <w:b/>
                <w:bCs/>
              </w:rPr>
              <w:t xml:space="preserve">системы закупок для муниципальных 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>нужд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5.1. </w:t>
            </w:r>
            <w:r w:rsidRPr="00FF363A">
              <w:rPr>
                <w:rFonts w:ascii="PT Astra Serif" w:hAnsi="PT Astra Serif" w:cs="PT Astra Serif"/>
                <w:color w:val="000000"/>
              </w:rPr>
              <w:t>Осуществление централизации  функций по осуществлению закупок товаров, работ, услуг для нужд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>-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9931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Главные распорядители бюджетных средств, комитет экономического развития администрации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C24" w:rsidRPr="00FF363A" w:rsidRDefault="00025C24" w:rsidP="00DF7EFA">
            <w:pPr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Доля закупок для нужд муниципального образования Щекинский район, размещённых конкурентными способами определения поставщика с привлечением уполномоченного </w:t>
            </w:r>
            <w:r w:rsidR="00DF7EFA">
              <w:rPr>
                <w:rFonts w:ascii="PT Astra Serif" w:hAnsi="PT Astra Serif" w:cs="PT Astra Serif"/>
                <w:color w:val="000000"/>
              </w:rPr>
              <w:t>органа</w:t>
            </w:r>
            <w:r w:rsidRPr="00FF363A">
              <w:rPr>
                <w:rFonts w:ascii="PT Astra Serif" w:hAnsi="PT Astra Serif" w:cs="PT Astra Serif"/>
                <w:color w:val="000000"/>
              </w:rPr>
              <w:t>, от общего количества закупок, размещённых конкурентными способами определения поставщика,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Pr="00FF363A" w:rsidRDefault="00025C24" w:rsidP="00025C24">
            <w:pPr>
              <w:jc w:val="center"/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D08AD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D08AD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D08AD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D08AD">
              <w:rPr>
                <w:rFonts w:ascii="PT Astra Serif" w:hAnsi="PT Astra Serif" w:cs="PT Astra Serif"/>
              </w:rPr>
              <w:t>19,0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24" w:rsidRDefault="00025C24" w:rsidP="00025C24">
            <w:r w:rsidRPr="000D08AD">
              <w:rPr>
                <w:rFonts w:ascii="PT Astra Serif" w:hAnsi="PT Astra Serif" w:cs="PT Astra Serif"/>
              </w:rPr>
              <w:t>19,0</w:t>
            </w:r>
          </w:p>
        </w:tc>
      </w:tr>
      <w:tr w:rsidR="00025C24" w:rsidRPr="00FF363A" w:rsidTr="00260271">
        <w:trPr>
          <w:gridBefore w:val="1"/>
          <w:wBefore w:w="176" w:type="dxa"/>
          <w:cantSplit/>
          <w:trHeight w:val="336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C24" w:rsidRDefault="00025C24" w:rsidP="0053188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6. 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>Мероприятия по совершенствованию межбюджетных отношений на муниципальном уровне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6.1. </w:t>
            </w:r>
            <w:r w:rsidRPr="00FF363A">
              <w:rPr>
                <w:rFonts w:ascii="PT Astra Serif" w:hAnsi="PT Astra Serif" w:cs="PT Astra Serif"/>
                <w:color w:val="000000"/>
              </w:rPr>
              <w:t>Проведение мониторинга и оценка качества управления муниципальными финансами</w:t>
            </w:r>
            <w:r w:rsidR="00DF7EFA">
              <w:rPr>
                <w:rFonts w:ascii="PT Astra Serif" w:hAnsi="PT Astra Serif" w:cs="PT Astra Serif"/>
                <w:color w:val="000000"/>
              </w:rPr>
              <w:t xml:space="preserve"> муниципальных образований (поселений)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II кв.           </w:t>
            </w:r>
          </w:p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99315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99315A">
              <w:rPr>
                <w:rFonts w:ascii="PT Astra Serif" w:hAnsi="PT Astra Serif" w:cs="PT Astra Serif"/>
                <w:color w:val="000000"/>
              </w:rPr>
              <w:t>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Размещение на официальном интернет-сайте результатов 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1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6.2. </w:t>
            </w:r>
            <w:r w:rsidRPr="00FF363A">
              <w:rPr>
                <w:rFonts w:ascii="PT Astra Serif" w:hAnsi="PT Astra Serif" w:cs="PT Astra Serif"/>
                <w:color w:val="000000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IV кв.      </w:t>
            </w:r>
          </w:p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 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99315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99315A">
              <w:rPr>
                <w:rFonts w:ascii="PT Astra Serif" w:hAnsi="PT Astra Serif" w:cs="PT Astra Serif"/>
                <w:color w:val="000000"/>
              </w:rPr>
              <w:t>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FF0000"/>
              </w:rPr>
            </w:pPr>
            <w:r w:rsidRPr="00FF363A">
              <w:rPr>
                <w:rFonts w:ascii="PT Astra Serif" w:hAnsi="PT Astra Serif" w:cs="PT Astra Serif"/>
              </w:rPr>
              <w:t>Осуществление расчета объема дотаций на выравнивание бюджетной обеспеченности муниципальных образований только по критерию выравнивания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6.3. Мониторинг муниципального долга, снижение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долговой нагрузки бюджетов муниципальных образований</w:t>
            </w:r>
            <w:r>
              <w:rPr>
                <w:rFonts w:ascii="PT Astra Serif" w:hAnsi="PT Astra Serif" w:cs="PT Astra Serif"/>
                <w:color w:val="000000"/>
              </w:rPr>
              <w:t xml:space="preserve"> (поселений)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</w:p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99315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99315A">
              <w:rPr>
                <w:rFonts w:ascii="PT Astra Serif" w:hAnsi="PT Astra Serif" w:cs="PT Astra Serif"/>
                <w:color w:val="000000"/>
              </w:rPr>
              <w:t>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Отношение муниципального долга консолидированного бюджета муниципального образования Щекинский район в виде обязательств по муниципальным ценным бумагам и кредитам, полученным муниципальным районом от кредитных организаций, к налоговым и неналоговым доходам в муниципальных образованиях, заключивших соглашения о предоставлении бюджетных кредитов в целях погашения указанных долговых обязательств до уровня, не превышающего 50 процентов,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Default="003F005D" w:rsidP="003F005D">
            <w:r w:rsidRPr="004B7C8D">
              <w:rPr>
                <w:rFonts w:ascii="PT Astra Serif" w:hAnsi="PT Astra Serif" w:cs="PT Astra Serif"/>
                <w:color w:val="000000"/>
              </w:rPr>
              <w:t>≤50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Default="003F005D" w:rsidP="003F005D">
            <w:r w:rsidRPr="004B7C8D">
              <w:rPr>
                <w:rFonts w:ascii="PT Astra Serif" w:hAnsi="PT Astra Serif" w:cs="PT Astra Serif"/>
                <w:color w:val="000000"/>
              </w:rPr>
              <w:t>≤50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Default="003F005D" w:rsidP="003F005D">
            <w:r w:rsidRPr="004B7C8D">
              <w:rPr>
                <w:rFonts w:ascii="PT Astra Serif" w:hAnsi="PT Astra Serif" w:cs="PT Astra Serif"/>
                <w:color w:val="000000"/>
              </w:rPr>
              <w:t>≤50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Default="003F005D" w:rsidP="003F005D">
            <w:r w:rsidRPr="004B7C8D">
              <w:rPr>
                <w:rFonts w:ascii="PT Astra Serif" w:hAnsi="PT Astra Serif" w:cs="PT Astra Serif"/>
                <w:color w:val="000000"/>
              </w:rPr>
              <w:t>≤50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Default="003F005D" w:rsidP="003F005D">
            <w:r w:rsidRPr="004B7C8D">
              <w:rPr>
                <w:rFonts w:ascii="PT Astra Serif" w:hAnsi="PT Astra Serif" w:cs="PT Astra Serif"/>
                <w:color w:val="000000"/>
              </w:rPr>
              <w:t>≤50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336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Default="003F005D" w:rsidP="006F1E1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7. 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 xml:space="preserve"> Мероприятия по оптимизации мер социальной поддержки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1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7.1. </w:t>
            </w:r>
            <w:r w:rsidRPr="00FF363A">
              <w:rPr>
                <w:rFonts w:ascii="PT Astra Serif" w:hAnsi="PT Astra Serif" w:cs="PT Astra Serif"/>
                <w:color w:val="000000"/>
              </w:rPr>
              <w:t>Расширение и применение принципа нуждаемости и адресного подхода при предоставлении мер социальной поддержки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highlight w:val="yellow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Отраслевые (функциональные) органы администрации Щекинского района,</w:t>
            </w:r>
          </w:p>
          <w:p w:rsidR="006B561B" w:rsidRPr="00FF363A" w:rsidRDefault="0099315A" w:rsidP="00260271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highlight w:val="yellow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>
              <w:rPr>
                <w:rFonts w:ascii="PT Astra Serif" w:hAnsi="PT Astra Serif" w:cs="PT Astra Serif"/>
                <w:color w:val="000000"/>
              </w:rPr>
              <w:t>е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>
              <w:rPr>
                <w:rFonts w:ascii="PT Astra Serif" w:hAnsi="PT Astra Serif" w:cs="PT Astra Serif"/>
                <w:color w:val="000000"/>
              </w:rPr>
              <w:t>я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r w:rsidRPr="00FF363A">
              <w:rPr>
                <w:rFonts w:ascii="PT Astra Serif" w:hAnsi="PT Astra Serif" w:cs="PT Astra Serif"/>
              </w:rPr>
              <w:t>поселени</w:t>
            </w:r>
            <w:r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  <w:highlight w:val="yellow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336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Default="003F005D" w:rsidP="00531882">
            <w:pPr>
              <w:ind w:left="-57" w:right="-5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8. </w:t>
            </w:r>
            <w:r w:rsidRPr="00FF363A">
              <w:rPr>
                <w:rFonts w:ascii="PT Astra Serif" w:hAnsi="PT Astra Serif" w:cs="PT Astra Serif"/>
                <w:b/>
                <w:bCs/>
                <w:color w:val="000000"/>
              </w:rPr>
              <w:t xml:space="preserve">Мероприятия по снижению долговой нагрузки на консолидированный бюджет </w:t>
            </w:r>
            <w:r w:rsidRPr="00FF363A">
              <w:rPr>
                <w:rFonts w:ascii="PT Astra Serif" w:hAnsi="PT Astra Serif" w:cs="PT Astra Serif"/>
                <w:b/>
                <w:bCs/>
              </w:rPr>
              <w:t>муниципального образования Щекинский район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8.1. 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Мониторинг состояния муниципального долга муниципального образования Щекинский район (муниципальных образований поселений)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  <w:r w:rsidRPr="00FF363A">
              <w:rPr>
                <w:rFonts w:ascii="PT Astra Serif" w:hAnsi="PT Astra Serif" w:cs="PT Astra Serif"/>
                <w:color w:val="000000"/>
              </w:rPr>
              <w:br w:type="page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99315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99315A">
              <w:rPr>
                <w:rFonts w:ascii="PT Astra Serif" w:hAnsi="PT Astra Serif" w:cs="PT Astra Serif"/>
                <w:color w:val="000000"/>
              </w:rPr>
              <w:t>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, 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99315A">
              <w:rPr>
                <w:rFonts w:ascii="PT Astra Serif" w:hAnsi="PT Astra Serif" w:cs="PT Astra Serif"/>
                <w:color w:val="000000"/>
              </w:rPr>
              <w:t>е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99315A">
              <w:rPr>
                <w:rFonts w:ascii="PT Astra Serif" w:hAnsi="PT Astra Serif" w:cs="PT Astra Serif"/>
                <w:color w:val="000000"/>
              </w:rPr>
              <w:t>я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99315A">
              <w:rPr>
                <w:rFonts w:ascii="PT Astra Serif" w:hAnsi="PT Astra Serif" w:cs="PT Astra Serif"/>
              </w:rPr>
              <w:t>(</w:t>
            </w:r>
            <w:r w:rsidR="0099315A" w:rsidRPr="00FF363A">
              <w:rPr>
                <w:rFonts w:ascii="PT Astra Serif" w:hAnsi="PT Astra Serif" w:cs="PT Astra Serif"/>
              </w:rPr>
              <w:t>поселени</w:t>
            </w:r>
            <w:r w:rsidR="0099315A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Отношение объема муниципального долга муниципального образования Щекинский район (муниципальных образований поселений) (за исключением бюджетных кредитов, полученных от других уровней бюджетной системы) к общему годовому объему доходов бюджета муниципального образования Щекинский район (муниципальных образований поселений) (без учета объема безвозмездных поступлений) в отчетном финансовом году, проценты</w:t>
            </w:r>
            <w:r w:rsidRPr="00FF363A">
              <w:rPr>
                <w:rFonts w:ascii="PT Astra Serif" w:hAnsi="PT Astra Serif" w:cs="PT Astra Serif"/>
                <w:color w:val="000000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≤50,0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8.2. </w:t>
            </w:r>
            <w:r w:rsidRPr="00FF363A">
              <w:rPr>
                <w:rFonts w:ascii="PT Astra Serif" w:hAnsi="PT Astra Serif" w:cs="PT Astra Serif"/>
                <w:color w:val="000000"/>
              </w:rPr>
              <w:t>Оценка расходов на обслуживание муниципального долга муниципального образования Щекинский район (муниципальных образований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jc w:val="center"/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99315A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Финансовое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  <w:color w:val="000000"/>
              </w:rPr>
              <w:t>ого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район</w:t>
            </w:r>
            <w:r w:rsidR="0099315A">
              <w:rPr>
                <w:rFonts w:ascii="PT Astra Serif" w:hAnsi="PT Astra Serif" w:cs="PT Astra Serif"/>
                <w:color w:val="000000"/>
              </w:rPr>
              <w:t>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, 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99315A">
              <w:rPr>
                <w:rFonts w:ascii="PT Astra Serif" w:hAnsi="PT Astra Serif" w:cs="PT Astra Serif"/>
                <w:color w:val="000000"/>
              </w:rPr>
              <w:t>е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99315A">
              <w:rPr>
                <w:rFonts w:ascii="PT Astra Serif" w:hAnsi="PT Astra Serif" w:cs="PT Astra Serif"/>
                <w:color w:val="000000"/>
              </w:rPr>
              <w:t>я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99315A">
              <w:rPr>
                <w:rFonts w:ascii="PT Astra Serif" w:hAnsi="PT Astra Serif" w:cs="PT Astra Serif"/>
              </w:rPr>
              <w:t>(</w:t>
            </w:r>
            <w:r w:rsidR="0099315A" w:rsidRPr="00FF363A">
              <w:rPr>
                <w:rFonts w:ascii="PT Astra Serif" w:hAnsi="PT Astra Serif" w:cs="PT Astra Serif"/>
              </w:rPr>
              <w:t>поселени</w:t>
            </w:r>
            <w:r w:rsidR="0099315A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Доля расходов на обслуживание муниципального долга муниципального образования Щекинский район (муниципальных образований поселений) в общем объеме расходов бюджета района (поселения), 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≤5,0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14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8.3. </w:t>
            </w:r>
            <w:r w:rsidRPr="00FF363A">
              <w:rPr>
                <w:rFonts w:ascii="PT Astra Serif" w:hAnsi="PT Astra Serif" w:cs="PT Astra Serif"/>
                <w:color w:val="000000"/>
              </w:rPr>
              <w:t>Своевременное и в полном объеме погашение долговых обязательств муниципального образования Щекинский район</w:t>
            </w:r>
            <w:r w:rsidR="006B561B">
              <w:rPr>
                <w:rFonts w:ascii="PT Astra Serif" w:hAnsi="PT Astra Serif" w:cs="PT Astra Serif"/>
                <w:color w:val="000000"/>
              </w:rPr>
              <w:t xml:space="preserve">, 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муниципальных образований </w:t>
            </w:r>
            <w:r w:rsidR="006B561B">
              <w:rPr>
                <w:rFonts w:ascii="PT Astra Serif" w:hAnsi="PT Astra Serif" w:cs="PT Astra Serif"/>
                <w:color w:val="000000"/>
              </w:rPr>
              <w:t>(</w:t>
            </w:r>
            <w:r w:rsidRPr="00FF363A">
              <w:rPr>
                <w:rFonts w:ascii="PT Astra Serif" w:hAnsi="PT Astra Serif" w:cs="PT Astra Serif"/>
                <w:color w:val="000000"/>
              </w:rPr>
              <w:t>поселений)</w:t>
            </w:r>
            <w:r w:rsidR="006B561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6B561B">
              <w:rPr>
                <w:rFonts w:ascii="PT Astra Serif" w:hAnsi="PT Astra Serif" w:cs="PT Astra Serif"/>
              </w:rPr>
              <w:t>Щекинского района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в установленные 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jc w:val="center"/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99315A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Финансовое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</w:rPr>
              <w:t>ого</w:t>
            </w:r>
            <w:r w:rsidRPr="00FF363A">
              <w:rPr>
                <w:rFonts w:ascii="PT Astra Serif" w:hAnsi="PT Astra Serif" w:cs="PT Astra Serif"/>
              </w:rPr>
              <w:t xml:space="preserve"> район</w:t>
            </w:r>
            <w:r w:rsidR="0099315A">
              <w:rPr>
                <w:rFonts w:ascii="PT Astra Serif" w:hAnsi="PT Astra Serif" w:cs="PT Astra Serif"/>
              </w:rPr>
              <w:t>а</w:t>
            </w:r>
            <w:r w:rsidRPr="00FF363A">
              <w:rPr>
                <w:rFonts w:ascii="PT Astra Serif" w:hAnsi="PT Astra Serif" w:cs="PT Astra Serif"/>
              </w:rPr>
              <w:t xml:space="preserve">, 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99315A">
              <w:rPr>
                <w:rFonts w:ascii="PT Astra Serif" w:hAnsi="PT Astra Serif" w:cs="PT Astra Serif"/>
                <w:color w:val="000000"/>
              </w:rPr>
              <w:t>е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99315A">
              <w:rPr>
                <w:rFonts w:ascii="PT Astra Serif" w:hAnsi="PT Astra Serif" w:cs="PT Astra Serif"/>
                <w:color w:val="000000"/>
              </w:rPr>
              <w:t>я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99315A">
              <w:rPr>
                <w:rFonts w:ascii="PT Astra Serif" w:hAnsi="PT Astra Serif" w:cs="PT Astra Serif"/>
              </w:rPr>
              <w:t>(</w:t>
            </w:r>
            <w:r w:rsidR="0099315A" w:rsidRPr="00FF363A">
              <w:rPr>
                <w:rFonts w:ascii="PT Astra Serif" w:hAnsi="PT Astra Serif" w:cs="PT Astra Serif"/>
              </w:rPr>
              <w:t>поселени</w:t>
            </w:r>
            <w:r w:rsidR="0099315A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 xml:space="preserve">Полнота и своевременность погашения долговых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да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8.4. </w:t>
            </w:r>
            <w:r w:rsidRPr="00FF363A">
              <w:rPr>
                <w:rFonts w:ascii="PT Astra Serif" w:hAnsi="PT Astra Serif" w:cs="PT Astra Serif"/>
                <w:color w:val="000000"/>
              </w:rPr>
              <w:t>Использование различных механизмов заимствований в целях финансирования дефицита бюджета муниципального образования Щекинский район</w:t>
            </w:r>
            <w:r w:rsidR="006B561B">
              <w:rPr>
                <w:rFonts w:ascii="PT Astra Serif" w:hAnsi="PT Astra Serif" w:cs="PT Astra Serif"/>
                <w:color w:val="000000"/>
              </w:rPr>
              <w:t xml:space="preserve">, 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муниципальных образований </w:t>
            </w:r>
            <w:r w:rsidR="006B561B">
              <w:rPr>
                <w:rFonts w:ascii="PT Astra Serif" w:hAnsi="PT Astra Serif" w:cs="PT Astra Serif"/>
                <w:color w:val="000000"/>
              </w:rPr>
              <w:t>(</w:t>
            </w:r>
            <w:r w:rsidRPr="00FF363A">
              <w:rPr>
                <w:rFonts w:ascii="PT Astra Serif" w:hAnsi="PT Astra Serif" w:cs="PT Astra Serif"/>
                <w:color w:val="000000"/>
              </w:rPr>
              <w:t>поселений)</w:t>
            </w:r>
            <w:r w:rsidR="006B561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6B561B">
              <w:rPr>
                <w:rFonts w:ascii="PT Astra Serif" w:hAnsi="PT Astra Serif" w:cs="PT Astra Serif"/>
              </w:rPr>
              <w:t>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99315A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Финансовое управление администрации Щекинс</w:t>
            </w:r>
            <w:r w:rsidR="0099315A">
              <w:rPr>
                <w:rFonts w:ascii="PT Astra Serif" w:hAnsi="PT Astra Serif" w:cs="PT Astra Serif"/>
              </w:rPr>
              <w:t>кого</w:t>
            </w:r>
            <w:r w:rsidRPr="00FF363A">
              <w:rPr>
                <w:rFonts w:ascii="PT Astra Serif" w:hAnsi="PT Astra Serif" w:cs="PT Astra Serif"/>
              </w:rPr>
              <w:t xml:space="preserve"> район</w:t>
            </w:r>
            <w:r w:rsidR="0099315A">
              <w:rPr>
                <w:rFonts w:ascii="PT Astra Serif" w:hAnsi="PT Astra Serif" w:cs="PT Astra Serif"/>
              </w:rPr>
              <w:t>а</w:t>
            </w:r>
            <w:r w:rsidRPr="00FF363A">
              <w:rPr>
                <w:rFonts w:ascii="PT Astra Serif" w:hAnsi="PT Astra Serif" w:cs="PT Astra Serif"/>
              </w:rPr>
              <w:t xml:space="preserve">, 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>муниципальны</w:t>
            </w:r>
            <w:r w:rsidR="0099315A">
              <w:rPr>
                <w:rFonts w:ascii="PT Astra Serif" w:hAnsi="PT Astra Serif" w:cs="PT Astra Serif"/>
                <w:color w:val="000000"/>
              </w:rPr>
              <w:t>е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образовани</w:t>
            </w:r>
            <w:r w:rsidR="0099315A">
              <w:rPr>
                <w:rFonts w:ascii="PT Astra Serif" w:hAnsi="PT Astra Serif" w:cs="PT Astra Serif"/>
                <w:color w:val="000000"/>
              </w:rPr>
              <w:t>я</w:t>
            </w:r>
            <w:r w:rsidR="0099315A"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99315A">
              <w:rPr>
                <w:rFonts w:ascii="PT Astra Serif" w:hAnsi="PT Astra Serif" w:cs="PT Astra Serif"/>
              </w:rPr>
              <w:t>(</w:t>
            </w:r>
            <w:r w:rsidR="0099315A" w:rsidRPr="00FF363A">
              <w:rPr>
                <w:rFonts w:ascii="PT Astra Serif" w:hAnsi="PT Astra Serif" w:cs="PT Astra Serif"/>
              </w:rPr>
              <w:t>поселени</w:t>
            </w:r>
            <w:r w:rsidR="0099315A">
              <w:rPr>
                <w:rFonts w:ascii="PT Astra Serif" w:hAnsi="PT Astra Serif" w:cs="PT Astra Serif"/>
              </w:rPr>
              <w:t>я) Щекинского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Доля бюджетных кредитов в структуре муниципального долга консолидированного бюджета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≥50,0</w:t>
            </w:r>
          </w:p>
        </w:tc>
      </w:tr>
      <w:tr w:rsidR="003F005D" w:rsidRPr="00FF363A" w:rsidTr="00260271">
        <w:trPr>
          <w:gridBefore w:val="1"/>
          <w:wBefore w:w="176" w:type="dxa"/>
          <w:cantSplit/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8.5. </w:t>
            </w:r>
            <w:r w:rsidRPr="00FF363A">
              <w:rPr>
                <w:rFonts w:ascii="PT Astra Serif" w:hAnsi="PT Astra Serif" w:cs="PT Astra Serif"/>
                <w:color w:val="000000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</w:t>
            </w:r>
            <w:r w:rsidR="006B561B">
              <w:rPr>
                <w:rFonts w:ascii="PT Astra Serif" w:hAnsi="PT Astra Serif" w:cs="PT Astra Serif"/>
                <w:color w:val="000000"/>
              </w:rPr>
              <w:t xml:space="preserve">, </w:t>
            </w:r>
            <w:r w:rsidR="006B561B" w:rsidRPr="00FF363A">
              <w:rPr>
                <w:rFonts w:ascii="PT Astra Serif" w:hAnsi="PT Astra Serif" w:cs="PT Astra Serif"/>
                <w:color w:val="000000"/>
              </w:rPr>
              <w:t xml:space="preserve">муниципальных образований </w:t>
            </w:r>
            <w:r w:rsidR="006B561B">
              <w:rPr>
                <w:rFonts w:ascii="PT Astra Serif" w:hAnsi="PT Astra Serif" w:cs="PT Astra Serif"/>
                <w:color w:val="000000"/>
              </w:rPr>
              <w:t>(</w:t>
            </w:r>
            <w:r w:rsidR="006B561B" w:rsidRPr="00FF363A">
              <w:rPr>
                <w:rFonts w:ascii="PT Astra Serif" w:hAnsi="PT Astra Serif" w:cs="PT Astra Serif"/>
                <w:color w:val="000000"/>
              </w:rPr>
              <w:t>поселений)</w:t>
            </w:r>
            <w:r w:rsidR="006B561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="006B561B">
              <w:rPr>
                <w:rFonts w:ascii="PT Astra Serif" w:hAnsi="PT Astra Serif" w:cs="PT Astra Serif"/>
              </w:rPr>
              <w:t>Щекинского района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202</w:t>
            </w:r>
            <w:r>
              <w:rPr>
                <w:rFonts w:ascii="PT Astra Serif" w:hAnsi="PT Astra Serif" w:cs="PT Astra Serif"/>
                <w:color w:val="000000"/>
              </w:rPr>
              <w:t>3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– </w:t>
            </w:r>
            <w:r>
              <w:rPr>
                <w:rFonts w:ascii="PT Astra Serif" w:hAnsi="PT Astra Serif" w:cs="PT Astra Serif"/>
                <w:color w:val="000000"/>
              </w:rPr>
              <w:t>2030</w:t>
            </w:r>
            <w:r w:rsidRPr="00FF363A">
              <w:rPr>
                <w:rFonts w:ascii="PT Astra Serif" w:hAnsi="PT Astra Serif" w:cs="PT Astra Serif"/>
                <w:color w:val="000000"/>
              </w:rPr>
              <w:t xml:space="preserve">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99315A">
            <w:pPr>
              <w:rPr>
                <w:rFonts w:ascii="PT Astra Serif" w:hAnsi="PT Astra Serif" w:cs="PT Astra Serif"/>
              </w:rPr>
            </w:pPr>
            <w:r w:rsidRPr="00FF363A">
              <w:rPr>
                <w:rFonts w:ascii="PT Astra Serif" w:hAnsi="PT Astra Serif" w:cs="PT Astra Serif"/>
              </w:rPr>
              <w:t>Финансовое управление администрации Щекинск</w:t>
            </w:r>
            <w:r w:rsidR="0099315A">
              <w:rPr>
                <w:rFonts w:ascii="PT Astra Serif" w:hAnsi="PT Astra Serif" w:cs="PT Astra Serif"/>
              </w:rPr>
              <w:t>ого</w:t>
            </w:r>
            <w:r w:rsidRPr="00FF363A">
              <w:rPr>
                <w:rFonts w:ascii="PT Astra Serif" w:hAnsi="PT Astra Serif" w:cs="PT Astra Serif"/>
              </w:rPr>
              <w:t xml:space="preserve"> район</w:t>
            </w:r>
            <w:r w:rsidR="0099315A">
              <w:rPr>
                <w:rFonts w:ascii="PT Astra Serif" w:hAnsi="PT Astra Serif" w:cs="PT Astra Serif"/>
              </w:rPr>
              <w:t>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Обеспечение возможности привлечения в бюджет Щекинского района кредитов  кредитных организаций, иностранных банков и международных финансовых организаций исключительно по ставкам на уровне не более, чем уровень ключевой ставки, установленной ЦБ РФ, увеличенный на 1% годовых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≤ключевая ставка ЦБ РФ +1%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≤ключевая ставка ЦБ РФ +1%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≤ключевая ставка ЦБ РФ +1%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≤ключевая ставка ЦБ РФ +1%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≤ключевая ставка ЦБ РФ +1%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≤ключевая ставка ЦБ РФ +1%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≤ключевая ставка ЦБ РФ +1%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D" w:rsidRPr="00FF363A" w:rsidRDefault="003F005D" w:rsidP="003F005D">
            <w:pPr>
              <w:ind w:left="-57" w:right="-5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FF363A">
              <w:rPr>
                <w:rFonts w:ascii="PT Astra Serif" w:hAnsi="PT Astra Serif" w:cs="PT Astra Serif"/>
                <w:color w:val="000000"/>
              </w:rPr>
              <w:t>≤ключевая ставка ЦБ РФ +1%</w:t>
            </w:r>
          </w:p>
        </w:tc>
      </w:tr>
      <w:tr w:rsidR="000528B8" w:rsidRPr="00F251CB" w:rsidTr="00260271">
        <w:tblPrEx>
          <w:tblLook w:val="04A0" w:firstRow="1" w:lastRow="0" w:firstColumn="1" w:lastColumn="0" w:noHBand="0" w:noVBand="1"/>
        </w:tblPrEx>
        <w:trPr>
          <w:gridAfter w:val="1"/>
          <w:wAfter w:w="456" w:type="dxa"/>
        </w:trPr>
        <w:tc>
          <w:tcPr>
            <w:tcW w:w="8238" w:type="dxa"/>
            <w:gridSpan w:val="5"/>
            <w:shd w:val="clear" w:color="auto" w:fill="auto"/>
          </w:tcPr>
          <w:p w:rsidR="000528B8" w:rsidRPr="00F251CB" w:rsidRDefault="000528B8" w:rsidP="00F251C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6082" w:type="dxa"/>
            <w:gridSpan w:val="9"/>
            <w:shd w:val="clear" w:color="auto" w:fill="auto"/>
          </w:tcPr>
          <w:p w:rsidR="000528B8" w:rsidRPr="00F251CB" w:rsidRDefault="000528B8" w:rsidP="00F251CB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0528B8" w:rsidRDefault="002F5872" w:rsidP="00772A53">
      <w:pPr>
        <w:pStyle w:val="ConsPlusNormal"/>
        <w:widowControl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___________________________________________________________________________________________________</w:t>
      </w:r>
    </w:p>
    <w:sectPr w:rsidR="000528B8" w:rsidSect="00B43C09">
      <w:headerReference w:type="default" r:id="rId12"/>
      <w:footerReference w:type="default" r:id="rId13"/>
      <w:footerReference w:type="first" r:id="rId14"/>
      <w:pgSz w:w="16838" w:h="11906" w:orient="landscape"/>
      <w:pgMar w:top="125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1A" w:rsidRDefault="0074731A">
      <w:r>
        <w:separator/>
      </w:r>
    </w:p>
  </w:endnote>
  <w:endnote w:type="continuationSeparator" w:id="0">
    <w:p w:rsidR="0074731A" w:rsidRDefault="0074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4" w:rsidRPr="00FD7D23" w:rsidRDefault="0074731A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74720982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4" w:rsidRDefault="0074731A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pt;z-index:-251659264;mso-position-vertical-relative:page">
          <v:imagedata r:id="rId1" o:title=""/>
          <w10:wrap anchory="page"/>
        </v:shape>
        <o:OLEObject Type="Embed" ProgID="Word.Picture.8" ShapeID="_x0000_s2050" DrawAspect="Content" ObjectID="_1747209830" r:id="rId2"/>
      </w:pict>
    </w:r>
    <w:r w:rsidR="00025C2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1A" w:rsidRDefault="0074731A">
      <w:r>
        <w:separator/>
      </w:r>
    </w:p>
  </w:footnote>
  <w:footnote w:type="continuationSeparator" w:id="0">
    <w:p w:rsidR="0074731A" w:rsidRDefault="0074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713925"/>
      <w:docPartObj>
        <w:docPartGallery w:val="Page Numbers (Top of Page)"/>
        <w:docPartUnique/>
      </w:docPartObj>
    </w:sdtPr>
    <w:sdtEndPr/>
    <w:sdtContent>
      <w:p w:rsidR="00025C24" w:rsidRDefault="00025C24">
        <w:pPr>
          <w:pStyle w:val="ac"/>
          <w:jc w:val="center"/>
        </w:pPr>
        <w:r w:rsidRPr="00916CF7">
          <w:rPr>
            <w:rFonts w:ascii="PT Astra Serif" w:hAnsi="PT Astra Serif"/>
            <w:sz w:val="28"/>
            <w:szCs w:val="28"/>
          </w:rPr>
          <w:fldChar w:fldCharType="begin"/>
        </w:r>
        <w:r w:rsidRPr="00916C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916CF7">
          <w:rPr>
            <w:rFonts w:ascii="PT Astra Serif" w:hAnsi="PT Astra Serif"/>
            <w:sz w:val="28"/>
            <w:szCs w:val="28"/>
          </w:rPr>
          <w:fldChar w:fldCharType="separate"/>
        </w:r>
        <w:r w:rsidR="008F57BE">
          <w:rPr>
            <w:rFonts w:ascii="PT Astra Serif" w:hAnsi="PT Astra Serif"/>
            <w:noProof/>
            <w:sz w:val="28"/>
            <w:szCs w:val="28"/>
          </w:rPr>
          <w:t>2</w:t>
        </w:r>
        <w:r w:rsidRPr="00916C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25C24" w:rsidRDefault="00025C2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4" w:rsidRDefault="00025C24">
    <w:pPr>
      <w:pStyle w:val="ac"/>
      <w:jc w:val="center"/>
    </w:pPr>
  </w:p>
  <w:p w:rsidR="00025C24" w:rsidRDefault="00025C2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4" w:rsidRDefault="00025C2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F57BE">
      <w:rPr>
        <w:noProof/>
      </w:rPr>
      <w:t>17</w:t>
    </w:r>
    <w:r>
      <w:fldChar w:fldCharType="end"/>
    </w:r>
  </w:p>
  <w:p w:rsidR="00025C24" w:rsidRDefault="00025C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4DBF"/>
    <w:rsid w:val="0000600A"/>
    <w:rsid w:val="00011499"/>
    <w:rsid w:val="00012CE5"/>
    <w:rsid w:val="00013225"/>
    <w:rsid w:val="00025C24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102577"/>
    <w:rsid w:val="001101B8"/>
    <w:rsid w:val="00111FC0"/>
    <w:rsid w:val="00116ADE"/>
    <w:rsid w:val="00116E22"/>
    <w:rsid w:val="0012087C"/>
    <w:rsid w:val="00125764"/>
    <w:rsid w:val="00130AD0"/>
    <w:rsid w:val="00134E93"/>
    <w:rsid w:val="00140DA8"/>
    <w:rsid w:val="0016417A"/>
    <w:rsid w:val="00167C4C"/>
    <w:rsid w:val="001736AF"/>
    <w:rsid w:val="00192D9A"/>
    <w:rsid w:val="00194581"/>
    <w:rsid w:val="00195628"/>
    <w:rsid w:val="001A0FD9"/>
    <w:rsid w:val="001B0D97"/>
    <w:rsid w:val="001B2A78"/>
    <w:rsid w:val="001B6969"/>
    <w:rsid w:val="001B7980"/>
    <w:rsid w:val="001C4509"/>
    <w:rsid w:val="001C669E"/>
    <w:rsid w:val="001E1208"/>
    <w:rsid w:val="001E7A2F"/>
    <w:rsid w:val="001F020B"/>
    <w:rsid w:val="001F0B2F"/>
    <w:rsid w:val="001F532F"/>
    <w:rsid w:val="00213F6C"/>
    <w:rsid w:val="00217F41"/>
    <w:rsid w:val="002238BA"/>
    <w:rsid w:val="00226830"/>
    <w:rsid w:val="002350EC"/>
    <w:rsid w:val="0023545C"/>
    <w:rsid w:val="00235B37"/>
    <w:rsid w:val="002432DE"/>
    <w:rsid w:val="00244038"/>
    <w:rsid w:val="002504EA"/>
    <w:rsid w:val="00251F3F"/>
    <w:rsid w:val="00260271"/>
    <w:rsid w:val="00274FB9"/>
    <w:rsid w:val="002827F7"/>
    <w:rsid w:val="00286819"/>
    <w:rsid w:val="002878A6"/>
    <w:rsid w:val="00296628"/>
    <w:rsid w:val="00297957"/>
    <w:rsid w:val="002A0469"/>
    <w:rsid w:val="002A085F"/>
    <w:rsid w:val="002B48C3"/>
    <w:rsid w:val="002B5EB8"/>
    <w:rsid w:val="002B72A6"/>
    <w:rsid w:val="002B7EC7"/>
    <w:rsid w:val="002C2B05"/>
    <w:rsid w:val="002C2B1A"/>
    <w:rsid w:val="002D4E97"/>
    <w:rsid w:val="002E1DB3"/>
    <w:rsid w:val="002E1E92"/>
    <w:rsid w:val="002F5872"/>
    <w:rsid w:val="00305F55"/>
    <w:rsid w:val="00310F4D"/>
    <w:rsid w:val="00320D50"/>
    <w:rsid w:val="00334E48"/>
    <w:rsid w:val="003356CD"/>
    <w:rsid w:val="0034243E"/>
    <w:rsid w:val="003437E4"/>
    <w:rsid w:val="00343A1B"/>
    <w:rsid w:val="0035571A"/>
    <w:rsid w:val="00363380"/>
    <w:rsid w:val="00364A1A"/>
    <w:rsid w:val="0036714F"/>
    <w:rsid w:val="0037187E"/>
    <w:rsid w:val="00372DDD"/>
    <w:rsid w:val="00374C13"/>
    <w:rsid w:val="003778F7"/>
    <w:rsid w:val="0038400F"/>
    <w:rsid w:val="00385C6C"/>
    <w:rsid w:val="00394A09"/>
    <w:rsid w:val="003C025D"/>
    <w:rsid w:val="003D2839"/>
    <w:rsid w:val="003E03E3"/>
    <w:rsid w:val="003E7035"/>
    <w:rsid w:val="003E7370"/>
    <w:rsid w:val="003F005D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87FBE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D65A1"/>
    <w:rsid w:val="004E30B0"/>
    <w:rsid w:val="004F3F72"/>
    <w:rsid w:val="004F553B"/>
    <w:rsid w:val="00506BF4"/>
    <w:rsid w:val="00515AA8"/>
    <w:rsid w:val="00517A90"/>
    <w:rsid w:val="00524480"/>
    <w:rsid w:val="00525984"/>
    <w:rsid w:val="00531882"/>
    <w:rsid w:val="00536AB2"/>
    <w:rsid w:val="00537549"/>
    <w:rsid w:val="005405DF"/>
    <w:rsid w:val="0054143F"/>
    <w:rsid w:val="0054286E"/>
    <w:rsid w:val="00543F01"/>
    <w:rsid w:val="00562E51"/>
    <w:rsid w:val="00582871"/>
    <w:rsid w:val="005837A8"/>
    <w:rsid w:val="005855C1"/>
    <w:rsid w:val="00592960"/>
    <w:rsid w:val="00595510"/>
    <w:rsid w:val="005A5700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1523F"/>
    <w:rsid w:val="00616F63"/>
    <w:rsid w:val="00624BCA"/>
    <w:rsid w:val="0063311A"/>
    <w:rsid w:val="00650B61"/>
    <w:rsid w:val="00651E0F"/>
    <w:rsid w:val="006542BB"/>
    <w:rsid w:val="006547B7"/>
    <w:rsid w:val="0065679D"/>
    <w:rsid w:val="006572D2"/>
    <w:rsid w:val="00660693"/>
    <w:rsid w:val="00662ED0"/>
    <w:rsid w:val="006637AC"/>
    <w:rsid w:val="00666F50"/>
    <w:rsid w:val="006704E7"/>
    <w:rsid w:val="00672C3A"/>
    <w:rsid w:val="00674F5E"/>
    <w:rsid w:val="006B1E18"/>
    <w:rsid w:val="006B561B"/>
    <w:rsid w:val="006F1BDD"/>
    <w:rsid w:val="006F1E12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31A"/>
    <w:rsid w:val="007479EF"/>
    <w:rsid w:val="00752DFB"/>
    <w:rsid w:val="00753199"/>
    <w:rsid w:val="00757C2F"/>
    <w:rsid w:val="00772A53"/>
    <w:rsid w:val="007A157D"/>
    <w:rsid w:val="007A23AF"/>
    <w:rsid w:val="007A5BE3"/>
    <w:rsid w:val="007B7A37"/>
    <w:rsid w:val="007D08FA"/>
    <w:rsid w:val="007D3604"/>
    <w:rsid w:val="007F04D1"/>
    <w:rsid w:val="007F29F9"/>
    <w:rsid w:val="007F7A83"/>
    <w:rsid w:val="0081460B"/>
    <w:rsid w:val="00814819"/>
    <w:rsid w:val="00817B19"/>
    <w:rsid w:val="00821311"/>
    <w:rsid w:val="0082550F"/>
    <w:rsid w:val="008341FC"/>
    <w:rsid w:val="00834EDF"/>
    <w:rsid w:val="00837CBD"/>
    <w:rsid w:val="0084179F"/>
    <w:rsid w:val="00846786"/>
    <w:rsid w:val="00850200"/>
    <w:rsid w:val="008822B4"/>
    <w:rsid w:val="00883A79"/>
    <w:rsid w:val="00890570"/>
    <w:rsid w:val="00896448"/>
    <w:rsid w:val="00896B36"/>
    <w:rsid w:val="008B390E"/>
    <w:rsid w:val="008C3372"/>
    <w:rsid w:val="008C4B1B"/>
    <w:rsid w:val="008C5B2C"/>
    <w:rsid w:val="008D7C64"/>
    <w:rsid w:val="008F0B4E"/>
    <w:rsid w:val="008F57BE"/>
    <w:rsid w:val="008F782A"/>
    <w:rsid w:val="00901917"/>
    <w:rsid w:val="00901A3E"/>
    <w:rsid w:val="00901CE5"/>
    <w:rsid w:val="00904C72"/>
    <w:rsid w:val="009051C9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462F7"/>
    <w:rsid w:val="00950B04"/>
    <w:rsid w:val="0095101F"/>
    <w:rsid w:val="00952CD3"/>
    <w:rsid w:val="00962162"/>
    <w:rsid w:val="00964215"/>
    <w:rsid w:val="00967D6F"/>
    <w:rsid w:val="009757CB"/>
    <w:rsid w:val="0098164F"/>
    <w:rsid w:val="009900CE"/>
    <w:rsid w:val="00990536"/>
    <w:rsid w:val="0099315A"/>
    <w:rsid w:val="00993717"/>
    <w:rsid w:val="009A1708"/>
    <w:rsid w:val="009A19A9"/>
    <w:rsid w:val="009A7958"/>
    <w:rsid w:val="009B29B5"/>
    <w:rsid w:val="009B37C6"/>
    <w:rsid w:val="009D26AA"/>
    <w:rsid w:val="009D6B4E"/>
    <w:rsid w:val="009F264F"/>
    <w:rsid w:val="009F40A2"/>
    <w:rsid w:val="00A02CD5"/>
    <w:rsid w:val="00A04F6E"/>
    <w:rsid w:val="00A15ECB"/>
    <w:rsid w:val="00A20628"/>
    <w:rsid w:val="00A21F07"/>
    <w:rsid w:val="00A25AFC"/>
    <w:rsid w:val="00A405D6"/>
    <w:rsid w:val="00A45E5B"/>
    <w:rsid w:val="00A47248"/>
    <w:rsid w:val="00A62F10"/>
    <w:rsid w:val="00A74011"/>
    <w:rsid w:val="00A77013"/>
    <w:rsid w:val="00A776BF"/>
    <w:rsid w:val="00A77A5B"/>
    <w:rsid w:val="00A80199"/>
    <w:rsid w:val="00A85265"/>
    <w:rsid w:val="00A9759F"/>
    <w:rsid w:val="00A9796C"/>
    <w:rsid w:val="00AA0C21"/>
    <w:rsid w:val="00AA5FF2"/>
    <w:rsid w:val="00AC11E9"/>
    <w:rsid w:val="00AC2DAC"/>
    <w:rsid w:val="00AC54AB"/>
    <w:rsid w:val="00AD10C1"/>
    <w:rsid w:val="00AD2A3B"/>
    <w:rsid w:val="00AD559F"/>
    <w:rsid w:val="00AD5FC9"/>
    <w:rsid w:val="00AE24BB"/>
    <w:rsid w:val="00AF1402"/>
    <w:rsid w:val="00AF3903"/>
    <w:rsid w:val="00B00F3C"/>
    <w:rsid w:val="00B1065F"/>
    <w:rsid w:val="00B210AB"/>
    <w:rsid w:val="00B2421F"/>
    <w:rsid w:val="00B276D4"/>
    <w:rsid w:val="00B40967"/>
    <w:rsid w:val="00B43C09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598A"/>
    <w:rsid w:val="00BD6266"/>
    <w:rsid w:val="00BE5CEA"/>
    <w:rsid w:val="00BF1FF8"/>
    <w:rsid w:val="00BF3228"/>
    <w:rsid w:val="00C02F09"/>
    <w:rsid w:val="00C0789A"/>
    <w:rsid w:val="00C12D52"/>
    <w:rsid w:val="00C264B3"/>
    <w:rsid w:val="00C339DC"/>
    <w:rsid w:val="00C357F0"/>
    <w:rsid w:val="00C46D0F"/>
    <w:rsid w:val="00C55806"/>
    <w:rsid w:val="00C615F7"/>
    <w:rsid w:val="00C63050"/>
    <w:rsid w:val="00C64B78"/>
    <w:rsid w:val="00C72640"/>
    <w:rsid w:val="00C77E95"/>
    <w:rsid w:val="00C81D29"/>
    <w:rsid w:val="00C82722"/>
    <w:rsid w:val="00C834BD"/>
    <w:rsid w:val="00C84E07"/>
    <w:rsid w:val="00C87011"/>
    <w:rsid w:val="00C945B4"/>
    <w:rsid w:val="00CA640C"/>
    <w:rsid w:val="00CB3662"/>
    <w:rsid w:val="00CC3470"/>
    <w:rsid w:val="00CC5552"/>
    <w:rsid w:val="00CD3173"/>
    <w:rsid w:val="00CE30B0"/>
    <w:rsid w:val="00CF119E"/>
    <w:rsid w:val="00CF5053"/>
    <w:rsid w:val="00D023EA"/>
    <w:rsid w:val="00D10310"/>
    <w:rsid w:val="00D20EA4"/>
    <w:rsid w:val="00D2183F"/>
    <w:rsid w:val="00D31521"/>
    <w:rsid w:val="00D347CF"/>
    <w:rsid w:val="00D36351"/>
    <w:rsid w:val="00D44591"/>
    <w:rsid w:val="00D45AF6"/>
    <w:rsid w:val="00D50A4B"/>
    <w:rsid w:val="00D54FAC"/>
    <w:rsid w:val="00D600B3"/>
    <w:rsid w:val="00D6507E"/>
    <w:rsid w:val="00D70500"/>
    <w:rsid w:val="00D71409"/>
    <w:rsid w:val="00D80B77"/>
    <w:rsid w:val="00D80CD6"/>
    <w:rsid w:val="00D85181"/>
    <w:rsid w:val="00D91BCF"/>
    <w:rsid w:val="00D96022"/>
    <w:rsid w:val="00DB4A9B"/>
    <w:rsid w:val="00DB54AE"/>
    <w:rsid w:val="00DB6388"/>
    <w:rsid w:val="00DC6A68"/>
    <w:rsid w:val="00DD2C40"/>
    <w:rsid w:val="00DD3256"/>
    <w:rsid w:val="00DF5921"/>
    <w:rsid w:val="00DF7EFA"/>
    <w:rsid w:val="00E00801"/>
    <w:rsid w:val="00E00AA8"/>
    <w:rsid w:val="00E04D4E"/>
    <w:rsid w:val="00E07F9D"/>
    <w:rsid w:val="00E26AE5"/>
    <w:rsid w:val="00E45A97"/>
    <w:rsid w:val="00E47D42"/>
    <w:rsid w:val="00E53A0C"/>
    <w:rsid w:val="00E53F92"/>
    <w:rsid w:val="00E56891"/>
    <w:rsid w:val="00E61069"/>
    <w:rsid w:val="00E65B58"/>
    <w:rsid w:val="00E66C46"/>
    <w:rsid w:val="00E728E2"/>
    <w:rsid w:val="00E75536"/>
    <w:rsid w:val="00E97EE5"/>
    <w:rsid w:val="00EA3125"/>
    <w:rsid w:val="00EA597C"/>
    <w:rsid w:val="00EC34A3"/>
    <w:rsid w:val="00ED3D6C"/>
    <w:rsid w:val="00EE11B6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42CD8"/>
    <w:rsid w:val="00F42EA2"/>
    <w:rsid w:val="00F4694D"/>
    <w:rsid w:val="00F51D72"/>
    <w:rsid w:val="00F544B3"/>
    <w:rsid w:val="00F54C08"/>
    <w:rsid w:val="00F61B74"/>
    <w:rsid w:val="00F7189C"/>
    <w:rsid w:val="00F75790"/>
    <w:rsid w:val="00F80B5B"/>
    <w:rsid w:val="00F80D2F"/>
    <w:rsid w:val="00F86194"/>
    <w:rsid w:val="00F90E26"/>
    <w:rsid w:val="00F94879"/>
    <w:rsid w:val="00F9692D"/>
    <w:rsid w:val="00F9779F"/>
    <w:rsid w:val="00FA0BCB"/>
    <w:rsid w:val="00FA2280"/>
    <w:rsid w:val="00FA2900"/>
    <w:rsid w:val="00FA5707"/>
    <w:rsid w:val="00FA6A42"/>
    <w:rsid w:val="00FB683C"/>
    <w:rsid w:val="00FC5A8C"/>
    <w:rsid w:val="00FD42D7"/>
    <w:rsid w:val="00FD5E3C"/>
    <w:rsid w:val="00FD7D23"/>
    <w:rsid w:val="00FF0611"/>
    <w:rsid w:val="00FF363A"/>
    <w:rsid w:val="00FF58E5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rsid w:val="00E53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1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5">
    <w:name w:val="Цветовое выделение"/>
    <w:rsid w:val="00821311"/>
    <w:rPr>
      <w:b/>
      <w:bCs w:val="0"/>
      <w:color w:val="26282F"/>
      <w:sz w:val="26"/>
    </w:rPr>
  </w:style>
  <w:style w:type="paragraph" w:customStyle="1" w:styleId="21">
    <w:name w:val="Текст2"/>
    <w:basedOn w:val="a"/>
    <w:rsid w:val="009051C9"/>
    <w:pPr>
      <w:overflowPunct w:val="0"/>
      <w:autoSpaceDE w:val="0"/>
      <w:autoSpaceDN w:val="0"/>
      <w:adjustRightInd w:val="0"/>
      <w:jc w:val="left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rsid w:val="00E53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1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5">
    <w:name w:val="Цветовое выделение"/>
    <w:rsid w:val="00821311"/>
    <w:rPr>
      <w:b/>
      <w:bCs w:val="0"/>
      <w:color w:val="26282F"/>
      <w:sz w:val="26"/>
    </w:rPr>
  </w:style>
  <w:style w:type="paragraph" w:customStyle="1" w:styleId="21">
    <w:name w:val="Текст2"/>
    <w:basedOn w:val="a"/>
    <w:rsid w:val="009051C9"/>
    <w:pPr>
      <w:overflowPunct w:val="0"/>
      <w:autoSpaceDE w:val="0"/>
      <w:autoSpaceDN w:val="0"/>
      <w:adjustRightInd w:val="0"/>
      <w:jc w:val="left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5FF2-939A-4316-8342-B5BE6F7D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user</cp:lastModifiedBy>
  <cp:revision>3</cp:revision>
  <cp:lastPrinted>2023-06-02T07:33:00Z</cp:lastPrinted>
  <dcterms:created xsi:type="dcterms:W3CDTF">2023-06-02T07:37:00Z</dcterms:created>
  <dcterms:modified xsi:type="dcterms:W3CDTF">2023-06-02T08:17:00Z</dcterms:modified>
</cp:coreProperties>
</file>