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6E" w:rsidRDefault="00F32C75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36E" w:rsidRDefault="00F32C7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D0736E" w:rsidRDefault="00F32C7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0736E" w:rsidRDefault="00F32C7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D0736E" w:rsidRDefault="00D0736E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0736E" w:rsidRDefault="00F32C7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D0736E" w:rsidRDefault="00D0736E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D0736E">
        <w:trPr>
          <w:trHeight w:val="146"/>
        </w:trPr>
        <w:tc>
          <w:tcPr>
            <w:tcW w:w="5847" w:type="dxa"/>
            <w:shd w:val="clear" w:color="auto" w:fill="auto"/>
          </w:tcPr>
          <w:p w:rsidR="00D0736E" w:rsidRDefault="008369FE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F32C7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30.10.2025</w:t>
            </w:r>
          </w:p>
        </w:tc>
        <w:tc>
          <w:tcPr>
            <w:tcW w:w="2407" w:type="dxa"/>
            <w:shd w:val="clear" w:color="auto" w:fill="auto"/>
          </w:tcPr>
          <w:p w:rsidR="00D0736E" w:rsidRDefault="00F32C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369F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1799</w:t>
            </w:r>
          </w:p>
        </w:tc>
      </w:tr>
    </w:tbl>
    <w:p w:rsidR="00D0736E" w:rsidRDefault="00D0736E">
      <w:pPr>
        <w:rPr>
          <w:rFonts w:ascii="PT Astra Serif" w:hAnsi="PT Astra Serif" w:cs="PT Astra Serif"/>
          <w:sz w:val="20"/>
          <w:szCs w:val="20"/>
        </w:rPr>
      </w:pPr>
    </w:p>
    <w:p w:rsidR="00D0736E" w:rsidRDefault="00D0736E">
      <w:pPr>
        <w:rPr>
          <w:rFonts w:ascii="PT Astra Serif" w:hAnsi="PT Astra Serif" w:cs="PT Astra Serif"/>
          <w:sz w:val="20"/>
          <w:szCs w:val="20"/>
        </w:rPr>
      </w:pPr>
    </w:p>
    <w:p w:rsidR="00D0736E" w:rsidRDefault="00F32C7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D0736E" w:rsidRDefault="00F32C7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Щекинский район за девять месяцев 2025 года</w:t>
      </w:r>
    </w:p>
    <w:p w:rsidR="00D0736E" w:rsidRDefault="00D0736E">
      <w:pPr>
        <w:rPr>
          <w:rFonts w:ascii="PT Astra Serif" w:hAnsi="PT Astra Serif" w:cs="PT Astra Serif"/>
          <w:sz w:val="20"/>
          <w:szCs w:val="20"/>
        </w:rPr>
      </w:pPr>
    </w:p>
    <w:p w:rsidR="00D0736E" w:rsidRDefault="00D0736E">
      <w:pPr>
        <w:rPr>
          <w:rFonts w:ascii="PT Astra Serif" w:hAnsi="PT Astra Serif" w:cs="PT Astra Serif"/>
          <w:sz w:val="20"/>
          <w:szCs w:val="20"/>
        </w:rPr>
      </w:pP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  <w:lang w:eastAsia="ru-RU"/>
        </w:rPr>
        <w:t xml:space="preserve">В целях обеспечения </w:t>
      </w:r>
      <w:proofErr w:type="gramStart"/>
      <w:r>
        <w:rPr>
          <w:rFonts w:ascii="PT Astra Serif" w:hAnsi="PT Astra Serif"/>
          <w:szCs w:val="28"/>
          <w:lang w:eastAsia="ru-RU"/>
        </w:rPr>
        <w:t>контроля за</w:t>
      </w:r>
      <w:proofErr w:type="gramEnd"/>
      <w:r>
        <w:rPr>
          <w:rFonts w:ascii="PT Astra Serif" w:hAnsi="PT Astra Serif"/>
          <w:szCs w:val="28"/>
          <w:lang w:eastAsia="ru-RU"/>
        </w:rPr>
        <w:t xml:space="preserve"> исполнением бюджета </w:t>
      </w:r>
      <w:proofErr w:type="gramStart"/>
      <w:r>
        <w:rPr>
          <w:rFonts w:ascii="PT Astra Serif" w:hAnsi="PT Astra Serif"/>
          <w:szCs w:val="28"/>
          <w:lang w:eastAsia="ru-RU"/>
        </w:rPr>
        <w:t xml:space="preserve">муниципального образования Щекинский район, в соответствии с Бюджетным кодексом Российской Федерации, Федеральным законом от  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статьей 28 решения Собрания </w:t>
      </w:r>
      <w:r>
        <w:rPr>
          <w:rFonts w:ascii="PT Astra Serif" w:hAnsi="PT Astra Serif"/>
          <w:spacing w:val="-6"/>
          <w:szCs w:val="28"/>
          <w:lang w:eastAsia="ru-RU"/>
        </w:rPr>
        <w:t>представителей Щекинского района от 09.09.2008 № 44/464                    «Об утверждении</w:t>
      </w:r>
      <w:r>
        <w:rPr>
          <w:rFonts w:ascii="PT Astra Serif" w:hAnsi="PT Astra Serif"/>
          <w:szCs w:val="28"/>
          <w:lang w:eastAsia="ru-RU"/>
        </w:rPr>
        <w:t xml:space="preserve"> Положения о бюджетном процессе в муниципальном</w:t>
      </w:r>
      <w:proofErr w:type="gramEnd"/>
      <w:r>
        <w:rPr>
          <w:rFonts w:ascii="PT Astra Serif" w:hAnsi="PT Astra Serif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Cs w:val="28"/>
          <w:lang w:eastAsia="ru-RU"/>
        </w:rPr>
        <w:t>образовании</w:t>
      </w:r>
      <w:proofErr w:type="gramEnd"/>
      <w:r>
        <w:rPr>
          <w:rFonts w:ascii="PT Astra Serif" w:hAnsi="PT Astra Serif"/>
          <w:szCs w:val="28"/>
          <w:lang w:eastAsia="ru-RU"/>
        </w:rPr>
        <w:t xml:space="preserve">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</w:rPr>
        <w:t>1. Утвердить отчет об исполнении бюджета муниципального образования Щекинский район за девять месяцев 2025 года (приложение).</w:t>
      </w: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</w:rPr>
        <w:t>2. Направить отчет об исполнении бюджета муниципального образования Щекинский район за девять месяцев 2025 года в Собрание представителей Щекинского района и контрольно-счетную комиссию Щекинского района.</w:t>
      </w: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</w:rPr>
        <w:t>3. Обеспечить в 2025 году приоритетное финансирование расходов на выплату заработной платы работникам муниципальных учреждений и социальных пособий, решение задач национальных проектов (программ).</w:t>
      </w: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</w:rPr>
        <w:t xml:space="preserve">4. Главным распорядителям (получателям) бюджетных средств бюджета муниципального образования Щекинский район обеспечить своевременное и качественное предоставление ежемесячной и </w:t>
      </w:r>
      <w:r>
        <w:rPr>
          <w:rFonts w:ascii="PT Astra Serif" w:hAnsi="PT Astra Serif"/>
        </w:rPr>
        <w:lastRenderedPageBreak/>
        <w:t>ежеквартальной отчетности в финансовое управление администрации муниципального образования Щекинский район.</w:t>
      </w: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szCs w:val="28"/>
        </w:rPr>
        <w:t>5. </w:t>
      </w:r>
      <w:proofErr w:type="gramStart"/>
      <w:r>
        <w:rPr>
          <w:rFonts w:ascii="PT Astra Serif" w:hAnsi="PT Astra Serif"/>
          <w:szCs w:val="28"/>
          <w:lang w:eastAsia="ru-RU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 вестник» (</w:t>
      </w:r>
      <w:hyperlink r:id="rId9">
        <w:r>
          <w:rPr>
            <w:rFonts w:ascii="PT Astra Serif" w:hAnsi="PT Astra Serif"/>
          </w:rPr>
          <w:t>http:npa-schekino.ru</w:t>
        </w:r>
      </w:hyperlink>
      <w:r>
        <w:rPr>
          <w:rFonts w:ascii="PT Astra Serif" w:hAnsi="PT Astra Serif"/>
          <w:szCs w:val="28"/>
          <w:lang w:eastAsia="ru-RU"/>
        </w:rPr>
        <w:t>, регистрация</w:t>
      </w:r>
      <w:r>
        <w:rPr>
          <w:rFonts w:ascii="PT Astra Serif" w:hAnsi="PT Astra Serif"/>
          <w:spacing w:val="-6"/>
          <w:szCs w:val="28"/>
          <w:lang w:eastAsia="ru-RU"/>
        </w:rPr>
        <w:t xml:space="preserve"> в качестве сетевого издания:</w:t>
      </w:r>
      <w:proofErr w:type="gramEnd"/>
      <w:r>
        <w:rPr>
          <w:rFonts w:ascii="PT Astra Serif" w:hAnsi="PT Astra Serif"/>
          <w:spacing w:val="-6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pacing w:val="-6"/>
          <w:szCs w:val="28"/>
          <w:lang w:eastAsia="ru-RU"/>
        </w:rPr>
        <w:t xml:space="preserve">Эл № ФС 77-74320 </w:t>
      </w:r>
      <w:r>
        <w:rPr>
          <w:rFonts w:ascii="PT Astra Serif" w:hAnsi="PT Astra Serif"/>
          <w:szCs w:val="28"/>
          <w:lang w:eastAsia="ru-RU"/>
        </w:rPr>
        <w:t>от 19.11.2018), и разместить на официальном сайте муниципального образования Щекинский район.</w:t>
      </w:r>
      <w:proofErr w:type="gramEnd"/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</w:rPr>
        <w:t>6. </w:t>
      </w:r>
      <w:proofErr w:type="gramStart"/>
      <w:r>
        <w:rPr>
          <w:rFonts w:ascii="PT Astra Serif" w:hAnsi="PT Astra Serif"/>
        </w:rPr>
        <w:t>Контроль за</w:t>
      </w:r>
      <w:proofErr w:type="gramEnd"/>
      <w:r>
        <w:rPr>
          <w:rFonts w:ascii="PT Astra Serif" w:hAnsi="PT Astra Serif"/>
        </w:rPr>
        <w:t xml:space="preserve"> исполнением постановления возложить на заместителя главы администрации – начальника финансового управления администрации муниципального образования Щекинский район Афанасьеву Е.Н.</w:t>
      </w:r>
    </w:p>
    <w:p w:rsidR="00D0736E" w:rsidRDefault="00F32C75">
      <w:pPr>
        <w:pStyle w:val="ad"/>
        <w:spacing w:line="360" w:lineRule="exact"/>
        <w:ind w:firstLine="709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</w:rPr>
        <w:t>7. Постановление вступает в силу со дня подписания.</w:t>
      </w:r>
    </w:p>
    <w:p w:rsidR="00D0736E" w:rsidRDefault="00D0736E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D0736E" w:rsidRDefault="00D0736E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D0736E" w:rsidRDefault="00D0736E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380"/>
        <w:gridCol w:w="2248"/>
        <w:gridCol w:w="2943"/>
      </w:tblGrid>
      <w:tr w:rsidR="00D0736E">
        <w:trPr>
          <w:trHeight w:val="229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D0736E" w:rsidRDefault="00F32C75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36E" w:rsidRDefault="00D073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36E" w:rsidRDefault="00F32C7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D0736E" w:rsidRDefault="00D0736E">
      <w:pPr>
        <w:sectPr w:rsidR="00D0736E">
          <w:headerReference w:type="default" r:id="rId10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60"/>
        </w:sect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D0736E">
        <w:trPr>
          <w:trHeight w:val="1846"/>
        </w:trPr>
        <w:tc>
          <w:tcPr>
            <w:tcW w:w="4482" w:type="dxa"/>
          </w:tcPr>
          <w:p w:rsidR="00D0736E" w:rsidRDefault="00F32C75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0736E" w:rsidRDefault="00F32C75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0736E" w:rsidRDefault="00F32C75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0736E" w:rsidRDefault="00F32C75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D0736E" w:rsidRDefault="00D0736E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0736E" w:rsidRDefault="00F32C75" w:rsidP="008369FE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8369FE">
              <w:rPr>
                <w:rFonts w:ascii="PT Astra Serif" w:hAnsi="PT Astra Serif"/>
                <w:sz w:val="28"/>
                <w:szCs w:val="28"/>
                <w:lang w:eastAsia="ru-RU"/>
              </w:rPr>
              <w:t>30.10.2025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8369FE">
              <w:rPr>
                <w:rFonts w:ascii="PT Astra Serif" w:hAnsi="PT Astra Serif"/>
                <w:sz w:val="28"/>
                <w:szCs w:val="28"/>
                <w:lang w:eastAsia="ru-RU"/>
              </w:rPr>
              <w:t>10 – 1799</w:t>
            </w:r>
            <w:bookmarkStart w:id="0" w:name="_GoBack"/>
            <w:bookmarkEnd w:id="0"/>
          </w:p>
        </w:tc>
      </w:tr>
    </w:tbl>
    <w:p w:rsidR="00D0736E" w:rsidRDefault="00D0736E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0736E" w:rsidRDefault="00F32C75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ОТЧЕТ</w:t>
      </w:r>
    </w:p>
    <w:p w:rsidR="00D0736E" w:rsidRDefault="00F32C75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исполнении бюджета муниципального образования </w:t>
      </w:r>
    </w:p>
    <w:p w:rsidR="00D0736E" w:rsidRDefault="00F32C75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за девять месяцев 2025 года</w:t>
      </w:r>
    </w:p>
    <w:p w:rsidR="00D0736E" w:rsidRDefault="00D0736E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119"/>
        <w:gridCol w:w="1818"/>
        <w:gridCol w:w="1820"/>
        <w:gridCol w:w="1811"/>
      </w:tblGrid>
      <w:tr w:rsidR="00D0736E">
        <w:trPr>
          <w:trHeight w:val="1731"/>
          <w:tblHeader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Код  классификации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Утвержденный план 2025 год (решение Собрания представителей от 16.09.2025  № 35/254)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Утверждено бюджетной росписью</w:t>
            </w:r>
          </w:p>
          <w:p w:rsidR="00D0736E" w:rsidRDefault="00F32C7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на 2025 год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Исполнено</w:t>
            </w:r>
          </w:p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 01.10.2025</w:t>
            </w:r>
          </w:p>
        </w:tc>
      </w:tr>
      <w:tr w:rsidR="00D0736E">
        <w:trPr>
          <w:trHeight w:val="79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1 582 781 474,27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1 237 775 216,50</w:t>
            </w:r>
          </w:p>
        </w:tc>
      </w:tr>
      <w:tr w:rsidR="00D0736E">
        <w:trPr>
          <w:trHeight w:val="61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000 10100000000000000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728 249 500,00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554 626 331,26</w:t>
            </w:r>
          </w:p>
        </w:tc>
      </w:tr>
      <w:tr w:rsidR="00D0736E">
        <w:trPr>
          <w:trHeight w:val="1686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000 10300000000000000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138 265 000,00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102 155 369,30</w:t>
            </w:r>
          </w:p>
        </w:tc>
      </w:tr>
      <w:tr w:rsidR="00D0736E">
        <w:trPr>
          <w:trHeight w:val="61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000 10500000000000000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413 639 400,00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340 653 255,88</w:t>
            </w:r>
          </w:p>
        </w:tc>
      </w:tr>
      <w:tr w:rsidR="00D0736E">
        <w:trPr>
          <w:trHeight w:val="49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000 10600000000000000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ИМУЩЕСТВО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178 345 800,00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132 466 754,93</w:t>
            </w:r>
          </w:p>
        </w:tc>
      </w:tr>
      <w:tr w:rsidR="00D0736E">
        <w:trPr>
          <w:trHeight w:val="656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000 10800000000000000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48 962 700,00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40 635 315,07</w:t>
            </w:r>
          </w:p>
        </w:tc>
      </w:tr>
      <w:tr w:rsidR="00D0736E">
        <w:trPr>
          <w:trHeight w:val="185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000 11100000000000000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42 756 967,51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32 189 810,68</w:t>
            </w:r>
          </w:p>
        </w:tc>
      </w:tr>
      <w:tr w:rsidR="00D0736E">
        <w:trPr>
          <w:trHeight w:val="105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000 11200000000000000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3 693 600,00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3 281 343,89</w:t>
            </w:r>
          </w:p>
        </w:tc>
      </w:tr>
      <w:tr w:rsidR="00D0736E">
        <w:trPr>
          <w:trHeight w:val="111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000 11300000000000000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3 652 300,00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4 552 863,19</w:t>
            </w:r>
          </w:p>
        </w:tc>
      </w:tr>
      <w:tr w:rsidR="00D0736E">
        <w:trPr>
          <w:trHeight w:val="111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000 11400000000000000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20 879 700,00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22 557 527,37</w:t>
            </w:r>
          </w:p>
        </w:tc>
      </w:tr>
      <w:tr w:rsidR="00D0736E">
        <w:trPr>
          <w:trHeight w:val="716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000 11600000000000000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2 133 400,00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2 420 768,65</w:t>
            </w:r>
          </w:p>
        </w:tc>
      </w:tr>
      <w:tr w:rsidR="00D0736E">
        <w:trPr>
          <w:trHeight w:val="716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000 11700000000000000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2 203 106,76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2 235 876,28</w:t>
            </w:r>
          </w:p>
        </w:tc>
      </w:tr>
      <w:tr w:rsidR="00D0736E">
        <w:trPr>
          <w:trHeight w:val="716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000 20000000000000000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2 827 893 900,95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2 215 080 318,04</w:t>
            </w:r>
          </w:p>
        </w:tc>
      </w:tr>
      <w:tr w:rsidR="00D0736E">
        <w:trPr>
          <w:trHeight w:val="161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000 20200000000000000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2 823 591 977,87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2 208 643 301,70</w:t>
            </w:r>
          </w:p>
        </w:tc>
      </w:tr>
      <w:tr w:rsidR="00D0736E">
        <w:trPr>
          <w:trHeight w:val="1164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000 20400000000000000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3 592 000,00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3 592 000,00</w:t>
            </w:r>
          </w:p>
        </w:tc>
      </w:tr>
      <w:tr w:rsidR="00D0736E">
        <w:trPr>
          <w:trHeight w:val="64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000 20700000000000000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574 944,08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710 037,34</w:t>
            </w:r>
          </w:p>
        </w:tc>
      </w:tr>
      <w:tr w:rsidR="00D0736E">
        <w:trPr>
          <w:trHeight w:val="283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000 21800000000000000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2 238 768,12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2 238 768,12</w:t>
            </w:r>
          </w:p>
        </w:tc>
      </w:tr>
      <w:tr w:rsidR="00D0736E">
        <w:trPr>
          <w:trHeight w:val="41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D0736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4 410 675 375,22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3 450 855 534,54</w:t>
            </w:r>
          </w:p>
        </w:tc>
      </w:tr>
      <w:tr w:rsidR="00D0736E">
        <w:trPr>
          <w:trHeight w:val="35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D0736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РАСХОДЫ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D073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D073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D073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0736E">
        <w:trPr>
          <w:trHeight w:val="76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000 0100 0000000000 000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545 976 675,95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534 998 844,12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353 944 687,39</w:t>
            </w:r>
          </w:p>
        </w:tc>
      </w:tr>
      <w:tr w:rsidR="00D0736E">
        <w:trPr>
          <w:trHeight w:val="158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000 0103 0000000000 000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6 160 100,00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6 160 100,00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3 934 527,26</w:t>
            </w:r>
          </w:p>
        </w:tc>
      </w:tr>
      <w:tr w:rsidR="00D0736E">
        <w:trPr>
          <w:trHeight w:val="186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000 0104 0000000000 000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174 270 100,00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174 270 100,00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119 411 329,29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000 0105 0000000000 000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Судебная система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47 763,40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47 763,40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47 763,40</w:t>
            </w:r>
          </w:p>
        </w:tc>
      </w:tr>
      <w:tr w:rsidR="00D0736E">
        <w:trPr>
          <w:trHeight w:val="164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000 0106 0000000000 000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36 680 123,04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36 680 123,04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25 688 118,10</w:t>
            </w:r>
          </w:p>
        </w:tc>
      </w:tr>
      <w:tr w:rsidR="00D0736E">
        <w:trPr>
          <w:trHeight w:val="46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000 0111 0000000000 000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Резервные фонды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30 482 472,66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19 504 640,83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D0736E">
        <w:trPr>
          <w:trHeight w:val="64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000 0113 0000000000 000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298 336 116,85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298 336 116,85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204 862 949,34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000 0200 0000000000 000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2 995 157,07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2 995 157,07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2 246 367,81</w:t>
            </w:r>
          </w:p>
        </w:tc>
      </w:tr>
      <w:tr w:rsidR="00D0736E">
        <w:trPr>
          <w:trHeight w:val="56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000 0203 0000000000 000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2 995 157,07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2 995 157,07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2 246 367,81</w:t>
            </w:r>
          </w:p>
        </w:tc>
      </w:tr>
      <w:tr w:rsidR="00D0736E">
        <w:trPr>
          <w:trHeight w:val="83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000 0300 0000000000 000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75 934 160,44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81 618 048,71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51 457 827,21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000 0309 0000000000 000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Гражданская оборона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10 877 163,35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10 877 163,35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110 350,00</w:t>
            </w:r>
          </w:p>
        </w:tc>
      </w:tr>
      <w:tr w:rsidR="00D0736E">
        <w:trPr>
          <w:trHeight w:val="1388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000 0310 0000000000 000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58 575 417,09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64 259 305,36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50 177 818,57</w:t>
            </w:r>
          </w:p>
        </w:tc>
      </w:tr>
      <w:tr w:rsidR="00D0736E">
        <w:trPr>
          <w:trHeight w:val="108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000 0314 0000000000 000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6 481 580,00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6 481 580,00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1 169 658,64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000 0400 0000000000 000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381 699 430,37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385 328 467,19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223 242 182,73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5 964 358,71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5 964 358,71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5 773 813,55</w:t>
            </w:r>
          </w:p>
        </w:tc>
      </w:tr>
      <w:tr w:rsidR="00D0736E">
        <w:trPr>
          <w:trHeight w:val="59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000 0405 0000000000 000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3 858 084,00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3 858 084,00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2 170 335,90</w:t>
            </w:r>
          </w:p>
        </w:tc>
      </w:tr>
      <w:tr w:rsidR="00D0736E">
        <w:trPr>
          <w:trHeight w:val="626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000 0409 0000000000 000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328 458 345,15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328 593 438,41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190 617 490,59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000 0410 0000000000 000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Связь и информатика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14 451 880,00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14 451 880,00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7 475 039,92</w:t>
            </w:r>
          </w:p>
        </w:tc>
      </w:tr>
      <w:tr w:rsidR="00D0736E">
        <w:trPr>
          <w:trHeight w:val="55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000 0412 0000000000 000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28 966 762,51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32 460 706,07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17 205 502,77</w:t>
            </w:r>
          </w:p>
        </w:tc>
      </w:tr>
      <w:tr w:rsidR="00D0736E">
        <w:trPr>
          <w:trHeight w:val="59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000 0500 0000000000 000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722 005 381,24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721 905 381,24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578 242 026,43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Жилищное хозяйство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146 634 250,88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146 634 250,88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118 180 459,02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000 0502 0000000000 000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424 940 154,63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424 940 154,63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354 195 635,58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Благоустройство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135 062 111,82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134 962 111,82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95 065 465,73</w:t>
            </w:r>
          </w:p>
        </w:tc>
      </w:tr>
      <w:tr w:rsidR="00D0736E">
        <w:trPr>
          <w:trHeight w:val="86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000 0505 0000000000 000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15 368 863,91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15 368 863,91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10 800 466,10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000 0600 0000000000 000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6 553 025,09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6 553 025,09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5 763 270,92</w:t>
            </w:r>
          </w:p>
        </w:tc>
      </w:tr>
      <w:tr w:rsidR="00D0736E">
        <w:trPr>
          <w:trHeight w:val="80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000 0603 0000000000 000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2 906 116,17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D073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2906116,17</w:t>
            </w:r>
          </w:p>
          <w:p w:rsidR="00D0736E" w:rsidRDefault="00D073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2 446 362,00</w:t>
            </w:r>
          </w:p>
        </w:tc>
      </w:tr>
      <w:tr w:rsidR="00D0736E">
        <w:trPr>
          <w:trHeight w:val="53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000 0605 0000000000 000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3 646 908,92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3 646 908,92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3 316 908,92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000 0700 0000000000 000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2 523 171 403,16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2 549 471 403,16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1 921 234 780,42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680 472 499,25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704 876 899,25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569 784 937,60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000 0702 0000000000 000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Общее образование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1 386 962 005,83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1 386 856 867,69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1 001 992 889,05</w:t>
            </w:r>
          </w:p>
        </w:tc>
      </w:tr>
      <w:tr w:rsidR="00D0736E">
        <w:trPr>
          <w:trHeight w:val="61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317 466 176,16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317 466 176,16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243 783 736,13</w:t>
            </w:r>
          </w:p>
        </w:tc>
      </w:tr>
      <w:tr w:rsidR="00D0736E">
        <w:trPr>
          <w:trHeight w:val="83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000 0705 0000000000 000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Профессиональная подготовка, переподготовка и повышение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585 600,00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585 600,00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91 200,00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000 0707 0000000000 000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Молодежная политика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2 155 306,12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2 155 306,12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1 698 802,82</w:t>
            </w:r>
          </w:p>
        </w:tc>
      </w:tr>
      <w:tr w:rsidR="00D0736E">
        <w:trPr>
          <w:trHeight w:val="59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000 0709 0000000000 000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135 529 815,80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137 530 553,94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103 883 214,82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000 0800 0000000000 000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129 751 732,03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129 751 732,03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77 119 570,36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000 0801 0000000000 000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Культура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115 951 632,03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115 951 632,03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67 258 573,97</w:t>
            </w:r>
          </w:p>
        </w:tc>
      </w:tr>
      <w:tr w:rsidR="00D0736E">
        <w:trPr>
          <w:trHeight w:val="53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000 0804 0000000000 000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13 800 100,00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13 800 100,00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9 860 996,39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000 1000 0000000000 000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35 832 038,79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35 832 038,79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25 507 671,83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Пенсионное обеспечение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5 201 400,00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5 201 400,00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2 934 600,79</w:t>
            </w:r>
          </w:p>
        </w:tc>
      </w:tr>
      <w:tr w:rsidR="00D0736E">
        <w:trPr>
          <w:trHeight w:val="58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11 884 204,00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11 884 204,00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7 361 034,00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000 1004 0000000000 000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Охрана семьи и детства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18 646 434,79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18 646 434,79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15 212 037,04</w:t>
            </w:r>
          </w:p>
        </w:tc>
      </w:tr>
      <w:tr w:rsidR="00D0736E">
        <w:trPr>
          <w:trHeight w:val="47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000 1006 0000000000 000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100 000,00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100 000,00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000 1100 0000000000 000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7 446 100,00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7 446 100,00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5 491 638,86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Физическая культура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250 000,00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250 000,00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109 710,00</w:t>
            </w:r>
          </w:p>
        </w:tc>
      </w:tr>
      <w:tr w:rsidR="00D0736E">
        <w:trPr>
          <w:trHeight w:val="340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000 1102 0000000000 000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Массовый спорт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7 196 100,00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7 196 100,00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5 381 928,86</w:t>
            </w:r>
          </w:p>
        </w:tc>
      </w:tr>
      <w:tr w:rsidR="00D0736E">
        <w:trPr>
          <w:trHeight w:val="714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000 1300 0000000000 000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22 516 200,00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22 516 200,00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2 122 272,62</w:t>
            </w:r>
          </w:p>
        </w:tc>
      </w:tr>
      <w:tr w:rsidR="00D0736E">
        <w:trPr>
          <w:trHeight w:val="108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000 1301 0000000000 000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22 516 200,00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22 516 200,00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2 122 272,62</w:t>
            </w:r>
          </w:p>
        </w:tc>
      </w:tr>
      <w:tr w:rsidR="00D0736E">
        <w:trPr>
          <w:trHeight w:val="108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000 1400 0000000000 000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108 484 283,00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108 484 283,00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94 080 545,82</w:t>
            </w:r>
          </w:p>
        </w:tc>
      </w:tr>
      <w:tr w:rsidR="00D0736E">
        <w:trPr>
          <w:trHeight w:val="1099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000 1401 0000000000 000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Дотации на выравнивание бюджетной обеспеченности субъектов Российской Федерации и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28 284 283,00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28 284 283,00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21 399 200,00</w:t>
            </w:r>
          </w:p>
        </w:tc>
      </w:tr>
      <w:tr w:rsidR="00D0736E">
        <w:trPr>
          <w:trHeight w:val="53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000 1403 0000000000 000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80 200 000,00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80 200 000,00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72 681 345,82</w:t>
            </w:r>
          </w:p>
        </w:tc>
      </w:tr>
      <w:tr w:rsidR="00D0736E">
        <w:trPr>
          <w:trHeight w:val="43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D0736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4 562 365 587,14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4 586 900 680,40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3 340 452 842,40</w:t>
            </w:r>
          </w:p>
        </w:tc>
      </w:tr>
      <w:tr w:rsidR="00D0736E">
        <w:trPr>
          <w:trHeight w:val="388"/>
        </w:trPr>
        <w:tc>
          <w:tcPr>
            <w:tcW w:w="39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-151 690 211,92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-151 690 211,92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110 402 692,14</w:t>
            </w:r>
          </w:p>
        </w:tc>
      </w:tr>
      <w:tr w:rsidR="00D0736E">
        <w:trPr>
          <w:trHeight w:val="582"/>
        </w:trPr>
        <w:tc>
          <w:tcPr>
            <w:tcW w:w="39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Источники финансирования дефицита бюджета — всего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151 690 211,92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151 690 211,92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-110 402 692,14</w:t>
            </w:r>
          </w:p>
        </w:tc>
      </w:tr>
      <w:tr w:rsidR="00D0736E">
        <w:trPr>
          <w:trHeight w:val="552"/>
        </w:trPr>
        <w:tc>
          <w:tcPr>
            <w:tcW w:w="39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151 690 211,92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151 690 211,92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110 402 692,14</w:t>
            </w:r>
          </w:p>
        </w:tc>
      </w:tr>
      <w:tr w:rsidR="00D0736E">
        <w:trPr>
          <w:trHeight w:val="662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000 01020000000000000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100 006 536,03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100 006 536,03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-1 070 000,00</w:t>
            </w:r>
          </w:p>
        </w:tc>
      </w:tr>
      <w:tr w:rsidR="00D0736E">
        <w:trPr>
          <w:trHeight w:val="79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000 01030000000000000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-1 250 000,00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-1 250 000,00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D0736E">
        <w:trPr>
          <w:trHeight w:val="585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000 01060000000000000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-33 526 650,00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-33 526 650,00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-3 756 000,00</w:t>
            </w:r>
          </w:p>
        </w:tc>
      </w:tr>
      <w:tr w:rsidR="00D0736E">
        <w:trPr>
          <w:trHeight w:val="567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D0736E">
        <w:trPr>
          <w:trHeight w:val="791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000 01050000000000000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86 460 325,89</w:t>
            </w:r>
          </w:p>
        </w:tc>
        <w:tc>
          <w:tcPr>
            <w:tcW w:w="18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86 460 325,89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36E" w:rsidRDefault="00F32C7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-105 576 692,14</w:t>
            </w:r>
          </w:p>
        </w:tc>
      </w:tr>
    </w:tbl>
    <w:p w:rsidR="00D0736E" w:rsidRDefault="00D0736E">
      <w:pPr>
        <w:rPr>
          <w:rFonts w:ascii="PT Astra Serif" w:hAnsi="PT Astra Serif"/>
        </w:rPr>
      </w:pPr>
    </w:p>
    <w:p w:rsidR="00D0736E" w:rsidRDefault="00D0736E">
      <w:pPr>
        <w:rPr>
          <w:rFonts w:ascii="PT Astra Serif" w:hAnsi="PT Astra Serif"/>
        </w:rPr>
      </w:pPr>
    </w:p>
    <w:p w:rsidR="00D0736E" w:rsidRDefault="00F32C7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</w:t>
      </w:r>
    </w:p>
    <w:p w:rsidR="00D0736E" w:rsidRDefault="00D0736E">
      <w:pPr>
        <w:rPr>
          <w:rFonts w:ascii="PT Astra Serif" w:hAnsi="PT Astra Serif"/>
          <w:sz w:val="2"/>
          <w:szCs w:val="2"/>
        </w:rPr>
      </w:pPr>
    </w:p>
    <w:p w:rsidR="00D0736E" w:rsidRDefault="00D0736E">
      <w:pPr>
        <w:rPr>
          <w:rFonts w:ascii="PT Astra Serif" w:hAnsi="PT Astra Serif"/>
          <w:sz w:val="2"/>
          <w:szCs w:val="2"/>
        </w:rPr>
      </w:pPr>
    </w:p>
    <w:sectPr w:rsidR="00D0736E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01" w:rsidRDefault="00307C01">
      <w:r>
        <w:separator/>
      </w:r>
    </w:p>
  </w:endnote>
  <w:endnote w:type="continuationSeparator" w:id="0">
    <w:p w:rsidR="00307C01" w:rsidRDefault="0030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01" w:rsidRDefault="00307C01">
      <w:r>
        <w:separator/>
      </w:r>
    </w:p>
  </w:footnote>
  <w:footnote w:type="continuationSeparator" w:id="0">
    <w:p w:rsidR="00307C01" w:rsidRDefault="0030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/>
    <w:sdtContent>
      <w:p w:rsidR="00D0736E" w:rsidRDefault="00F32C75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369FE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D0736E" w:rsidRDefault="00307C01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6E" w:rsidRDefault="00D0736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31619"/>
      <w:docPartObj>
        <w:docPartGallery w:val="Page Numbers (Top of Page)"/>
        <w:docPartUnique/>
      </w:docPartObj>
    </w:sdtPr>
    <w:sdtEndPr/>
    <w:sdtContent>
      <w:p w:rsidR="00D0736E" w:rsidRDefault="00F32C75">
        <w:pPr>
          <w:pStyle w:val="ab"/>
          <w:jc w:val="center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 xml:space="preserve"> PAGE </w:instrText>
        </w:r>
        <w:r>
          <w:rPr>
            <w:rFonts w:ascii="PT Astra Serif" w:hAnsi="PT Astra Serif"/>
            <w:sz w:val="28"/>
          </w:rPr>
          <w:fldChar w:fldCharType="separate"/>
        </w:r>
        <w:r w:rsidR="008369FE">
          <w:rPr>
            <w:rFonts w:ascii="PT Astra Serif" w:hAnsi="PT Astra Serif"/>
            <w:noProof/>
            <w:sz w:val="28"/>
          </w:rPr>
          <w:t>6</w:t>
        </w:r>
        <w:r>
          <w:rPr>
            <w:rFonts w:ascii="PT Astra Serif" w:hAnsi="PT Astra Serif"/>
            <w:sz w:val="28"/>
          </w:rPr>
          <w:fldChar w:fldCharType="end"/>
        </w:r>
      </w:p>
      <w:p w:rsidR="00D0736E" w:rsidRDefault="00307C01">
        <w:pPr>
          <w:pStyle w:val="ab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6E" w:rsidRDefault="00D0736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6E"/>
    <w:rsid w:val="001A2470"/>
    <w:rsid w:val="00307C01"/>
    <w:rsid w:val="008369FE"/>
    <w:rsid w:val="00D0736E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21">
    <w:name w:val="Основной текст 2 Знак"/>
    <w:basedOn w:val="a0"/>
    <w:link w:val="22"/>
    <w:uiPriority w:val="99"/>
    <w:qFormat/>
    <w:rsid w:val="00305050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5">
    <w:name w:val="Текст2"/>
    <w:basedOn w:val="a"/>
    <w:qFormat/>
    <w:rsid w:val="007A5425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305050"/>
    <w:pPr>
      <w:spacing w:after="120" w:line="480" w:lineRule="auto"/>
    </w:p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21">
    <w:name w:val="Основной текст 2 Знак"/>
    <w:basedOn w:val="a0"/>
    <w:link w:val="22"/>
    <w:uiPriority w:val="99"/>
    <w:qFormat/>
    <w:rsid w:val="00305050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5">
    <w:name w:val="Текст2"/>
    <w:basedOn w:val="a"/>
    <w:qFormat/>
    <w:rsid w:val="007A5425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305050"/>
    <w:pPr>
      <w:spacing w:after="120" w:line="480" w:lineRule="auto"/>
    </w:p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-schekin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0A2D-645B-4580-9328-0DCB5DCA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2025-10-30T09:43:00Z</cp:lastPrinted>
  <dcterms:created xsi:type="dcterms:W3CDTF">2025-10-30T09:44:00Z</dcterms:created>
  <dcterms:modified xsi:type="dcterms:W3CDTF">2025-10-30T09:44:00Z</dcterms:modified>
  <dc:language>ru-RU</dc:language>
</cp:coreProperties>
</file>