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7D" w:rsidRDefault="00C11C7D" w:rsidP="00C11C7D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C11C7D" w:rsidRDefault="00C11C7D" w:rsidP="00C11C7D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C11C7D" w:rsidRDefault="00C11C7D" w:rsidP="00C11C7D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C11C7D" w:rsidRPr="0087066A" w:rsidRDefault="00C11C7D" w:rsidP="00C11C7D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C11C7D" w:rsidRPr="0087066A" w:rsidRDefault="00C11C7D" w:rsidP="00C11C7D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C11C7D" w:rsidRDefault="00C11C7D" w:rsidP="00C11C7D">
      <w:pPr>
        <w:jc w:val="both"/>
        <w:rPr>
          <w:sz w:val="24"/>
        </w:rPr>
      </w:pPr>
    </w:p>
    <w:p w:rsidR="00C11C7D" w:rsidRPr="00834A56" w:rsidRDefault="00C11C7D" w:rsidP="00C11C7D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32/235</w:t>
      </w:r>
    </w:p>
    <w:p w:rsidR="003216BD" w:rsidRDefault="003216BD" w:rsidP="003216BD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3216BD" w:rsidRDefault="003216BD" w:rsidP="003216BD">
      <w:pPr>
        <w:jc w:val="center"/>
        <w:rPr>
          <w:b/>
          <w:sz w:val="26"/>
          <w:szCs w:val="26"/>
        </w:rPr>
      </w:pPr>
    </w:p>
    <w:p w:rsidR="003216BD" w:rsidRDefault="003216BD" w:rsidP="003216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216BD" w:rsidRDefault="003216BD" w:rsidP="003216BD">
      <w:pPr>
        <w:jc w:val="center"/>
        <w:rPr>
          <w:b/>
          <w:sz w:val="28"/>
          <w:szCs w:val="28"/>
        </w:rPr>
      </w:pPr>
    </w:p>
    <w:p w:rsidR="003216BD" w:rsidRPr="00C35647" w:rsidRDefault="003216BD" w:rsidP="003216BD">
      <w:pPr>
        <w:ind w:left="1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 xml:space="preserve"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</w:t>
      </w:r>
      <w:r w:rsidRPr="001E0E43">
        <w:rPr>
          <w:b/>
          <w:sz w:val="28"/>
          <w:szCs w:val="28"/>
        </w:rPr>
        <w:t xml:space="preserve">в части </w:t>
      </w:r>
      <w:r w:rsidRPr="001E0E43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1E0E43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зон инженерной инфраструктуры</w:t>
      </w:r>
      <w:r>
        <w:rPr>
          <w:b/>
          <w:sz w:val="28"/>
          <w:szCs w:val="28"/>
        </w:rPr>
        <w:t xml:space="preserve"> </w:t>
      </w:r>
      <w:r w:rsidRPr="00C35647">
        <w:rPr>
          <w:b/>
          <w:sz w:val="28"/>
          <w:szCs w:val="28"/>
        </w:rPr>
        <w:t>(</w:t>
      </w:r>
      <w:r w:rsidRPr="003216BD">
        <w:rPr>
          <w:b/>
          <w:sz w:val="28"/>
          <w:szCs w:val="28"/>
        </w:rPr>
        <w:t>И 6-Зона объектов водоотведения и очистки сточных вод</w:t>
      </w:r>
      <w:r w:rsidRPr="00C35647">
        <w:rPr>
          <w:b/>
          <w:sz w:val="28"/>
          <w:szCs w:val="28"/>
        </w:rPr>
        <w:t>)</w:t>
      </w:r>
    </w:p>
    <w:p w:rsidR="003216BD" w:rsidRDefault="003216BD" w:rsidP="003216BD">
      <w:pPr>
        <w:shd w:val="clear" w:color="auto" w:fill="FFFFFF"/>
        <w:tabs>
          <w:tab w:val="left" w:pos="-4320"/>
          <w:tab w:val="num" w:pos="-2880"/>
        </w:tabs>
        <w:spacing w:before="120"/>
        <w:rPr>
          <w:b/>
          <w:sz w:val="28"/>
          <w:szCs w:val="28"/>
        </w:rPr>
      </w:pPr>
    </w:p>
    <w:p w:rsidR="003216BD" w:rsidRDefault="003216BD" w:rsidP="003216BD">
      <w:pPr>
        <w:jc w:val="both"/>
        <w:rPr>
          <w:b/>
          <w:sz w:val="28"/>
          <w:szCs w:val="28"/>
        </w:rPr>
      </w:pPr>
    </w:p>
    <w:p w:rsidR="003216BD" w:rsidRDefault="003216BD" w:rsidP="003216BD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3216BD" w:rsidRDefault="003216BD" w:rsidP="003216B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CE1BAE" w:rsidRPr="00AA2505">
        <w:rPr>
          <w:rFonts w:ascii="Times New Roman" w:hAnsi="Times New Roman" w:cs="Times New Roman"/>
          <w:color w:val="000000"/>
          <w:sz w:val="28"/>
          <w:szCs w:val="28"/>
        </w:rPr>
        <w:t>30 ноября 2016 года в 19:4</w:t>
      </w:r>
      <w:r w:rsidRPr="00AA2505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3216BD" w:rsidRDefault="003216BD" w:rsidP="003216BD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proofErr w:type="gramStart"/>
      <w:r>
        <w:rPr>
          <w:sz w:val="28"/>
          <w:szCs w:val="28"/>
        </w:rPr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3216BD">
        <w:rPr>
          <w:sz w:val="28"/>
          <w:szCs w:val="28"/>
        </w:rPr>
        <w:t>И 6-Зона объектов водоотведения и очистки сточных вод</w:t>
      </w:r>
      <w:r w:rsidRPr="00D260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3216BD" w:rsidRDefault="003216BD" w:rsidP="0032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3216BD" w:rsidRDefault="003216BD" w:rsidP="0032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216BD" w:rsidRDefault="003216BD" w:rsidP="0032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3216BD" w:rsidRDefault="003216BD" w:rsidP="00321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3216BD" w:rsidRDefault="003216BD" w:rsidP="003216B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3216BD" w:rsidRDefault="003216BD" w:rsidP="003216B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3216BD" w:rsidRDefault="003216BD" w:rsidP="003216B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ул.</w:t>
      </w:r>
      <w:r w:rsidR="0083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3216BD" w:rsidRDefault="003216BD" w:rsidP="003216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3216BD" w:rsidRDefault="003216BD" w:rsidP="003216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="001E67A7" w:rsidRPr="001E6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1E67A7">
        <w:rPr>
          <w:rFonts w:ascii="Times New Roman" w:hAnsi="Times New Roman" w:cs="Times New Roman"/>
          <w:b/>
          <w:color w:val="000000"/>
          <w:sz w:val="28"/>
          <w:szCs w:val="28"/>
        </w:rPr>
        <w:t>2016 года.</w:t>
      </w:r>
    </w:p>
    <w:p w:rsidR="003216BD" w:rsidRDefault="003216BD" w:rsidP="003216BD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3216BD" w:rsidRDefault="003216BD" w:rsidP="003216B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3216BD" w:rsidRPr="00D2608D" w:rsidRDefault="003216BD" w:rsidP="003216BD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 xml:space="preserve"> зон инженерной инфраструктуры</w:t>
      </w:r>
      <w:r w:rsidRPr="00D2608D">
        <w:rPr>
          <w:sz w:val="28"/>
          <w:szCs w:val="28"/>
        </w:rPr>
        <w:t xml:space="preserve"> (</w:t>
      </w:r>
      <w:r w:rsidRPr="003216BD">
        <w:rPr>
          <w:sz w:val="28"/>
          <w:szCs w:val="28"/>
        </w:rPr>
        <w:t>И 6-Зона объектов водоотведения и очистки сточных вод</w:t>
      </w:r>
      <w:r w:rsidRPr="00D2608D">
        <w:rPr>
          <w:sz w:val="28"/>
          <w:szCs w:val="28"/>
        </w:rPr>
        <w:t>)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принимаются в Собрании представителей Щекинского района (г. Щекино, пл. Ленина, д.1, кабинет № 29</w:t>
      </w:r>
      <w:proofErr w:type="gramEnd"/>
      <w:r>
        <w:rPr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67A7">
        <w:rPr>
          <w:b/>
          <w:color w:val="000000"/>
          <w:sz w:val="28"/>
          <w:szCs w:val="28"/>
        </w:rPr>
        <w:t xml:space="preserve">до </w:t>
      </w:r>
      <w:r w:rsidR="001E67A7" w:rsidRPr="001E67A7">
        <w:rPr>
          <w:b/>
          <w:color w:val="000000"/>
          <w:sz w:val="28"/>
          <w:szCs w:val="28"/>
        </w:rPr>
        <w:t xml:space="preserve">25 ноября </w:t>
      </w:r>
      <w:r w:rsidRPr="001E67A7">
        <w:rPr>
          <w:b/>
          <w:color w:val="000000"/>
          <w:sz w:val="28"/>
          <w:szCs w:val="28"/>
        </w:rPr>
        <w:t>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6BD" w:rsidRDefault="003216BD" w:rsidP="003216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4391B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4391B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3216BD" w:rsidRDefault="003216BD" w:rsidP="003216BD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3216BD" w:rsidRDefault="003216BD" w:rsidP="003216BD">
      <w:pPr>
        <w:rPr>
          <w:sz w:val="28"/>
          <w:szCs w:val="28"/>
        </w:rPr>
      </w:pPr>
    </w:p>
    <w:p w:rsidR="008854F6" w:rsidRDefault="008854F6" w:rsidP="003216BD">
      <w:pPr>
        <w:rPr>
          <w:sz w:val="28"/>
          <w:szCs w:val="28"/>
        </w:rPr>
      </w:pPr>
    </w:p>
    <w:p w:rsidR="003216BD" w:rsidRDefault="003216BD" w:rsidP="003216BD">
      <w:pPr>
        <w:rPr>
          <w:sz w:val="28"/>
          <w:szCs w:val="28"/>
        </w:rPr>
      </w:pPr>
    </w:p>
    <w:p w:rsidR="003216BD" w:rsidRDefault="003216BD" w:rsidP="003216BD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3216BD" w:rsidRDefault="003216BD" w:rsidP="003216BD">
      <w:pPr>
        <w:tabs>
          <w:tab w:val="left" w:pos="6804"/>
        </w:tabs>
        <w:jc w:val="center"/>
        <w:rPr>
          <w:sz w:val="24"/>
          <w:szCs w:val="24"/>
        </w:rPr>
      </w:pPr>
    </w:p>
    <w:p w:rsidR="003216BD" w:rsidRDefault="003216BD" w:rsidP="003216BD">
      <w:pPr>
        <w:tabs>
          <w:tab w:val="left" w:pos="6804"/>
        </w:tabs>
        <w:jc w:val="right"/>
        <w:rPr>
          <w:sz w:val="24"/>
          <w:szCs w:val="24"/>
        </w:rPr>
      </w:pPr>
    </w:p>
    <w:p w:rsidR="00C11C7D" w:rsidRDefault="00C11C7D" w:rsidP="003216BD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16BD" w:rsidRDefault="003216BD" w:rsidP="003216BD">
      <w:pPr>
        <w:tabs>
          <w:tab w:val="left" w:pos="6804"/>
        </w:tabs>
        <w:jc w:val="right"/>
        <w:rPr>
          <w:sz w:val="28"/>
          <w:szCs w:val="28"/>
        </w:rPr>
      </w:pPr>
    </w:p>
    <w:p w:rsidR="003216BD" w:rsidRDefault="003216BD" w:rsidP="003216B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216BD" w:rsidRDefault="003216BD" w:rsidP="003216B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3216BD" w:rsidRDefault="003216BD" w:rsidP="003216B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3216BD" w:rsidRDefault="00C11C7D" w:rsidP="003216BD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3216BD">
        <w:rPr>
          <w:sz w:val="28"/>
          <w:szCs w:val="28"/>
        </w:rPr>
        <w:t xml:space="preserve">№ </w:t>
      </w:r>
      <w:r>
        <w:rPr>
          <w:sz w:val="28"/>
          <w:szCs w:val="28"/>
        </w:rPr>
        <w:t>32/235</w:t>
      </w:r>
    </w:p>
    <w:p w:rsidR="003216BD" w:rsidRDefault="003216BD" w:rsidP="003216BD"/>
    <w:p w:rsidR="003216BD" w:rsidRDefault="003216BD" w:rsidP="003216BD"/>
    <w:p w:rsidR="003216BD" w:rsidRDefault="003216BD" w:rsidP="003216B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3216BD" w:rsidRDefault="003216BD" w:rsidP="003216B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3216BD" w:rsidRDefault="003216BD" w:rsidP="003216B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3216BD" w:rsidRDefault="003216BD" w:rsidP="003216B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3216BD" w:rsidRDefault="003216BD" w:rsidP="003216B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3216BD" w:rsidRPr="00C35647" w:rsidRDefault="003216BD" w:rsidP="003216BD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>В ЧАСТИ ПОЛНОТЫ ПРЕДУСМОТРЕННЫХ СВЕДЕНИЙ В ГРАДОСТРОИТЕЛЬНЫХ РЕГЛАМЕНТАХ  ЗОН ИНЖЕНЕРНОЙ ИНФРАСТРУКТУРЫ</w:t>
      </w:r>
      <w:r w:rsidRPr="00113631">
        <w:rPr>
          <w:rFonts w:ascii="Century Gothic" w:hAnsi="Century Gothic"/>
          <w:b/>
          <w:sz w:val="36"/>
          <w:szCs w:val="36"/>
        </w:rPr>
        <w:t xml:space="preserve"> (</w:t>
      </w:r>
      <w:r w:rsidRPr="003216BD">
        <w:rPr>
          <w:rFonts w:ascii="Century Gothic" w:hAnsi="Century Gothic"/>
          <w:b/>
          <w:sz w:val="36"/>
          <w:szCs w:val="36"/>
        </w:rPr>
        <w:t>И 6-</w:t>
      </w:r>
      <w:r w:rsidRPr="00C35647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ОБЪЕКТОВ ВОДООТВЕДЕНИЯ И ОЧИСТКИ СТОЧНЫХ ВОД)</w:t>
      </w:r>
    </w:p>
    <w:p w:rsidR="003216BD" w:rsidRPr="00D2608D" w:rsidRDefault="003216BD" w:rsidP="003216BD">
      <w:pPr>
        <w:rPr>
          <w:rFonts w:ascii="Century Gothic" w:hAnsi="Century Gothic"/>
          <w:b/>
          <w:sz w:val="36"/>
          <w:szCs w:val="36"/>
        </w:rPr>
      </w:pPr>
    </w:p>
    <w:p w:rsidR="003216BD" w:rsidRDefault="003216BD" w:rsidP="003216BD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3216BD" w:rsidRDefault="003216BD" w:rsidP="003216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3216BD" w:rsidRDefault="003216BD" w:rsidP="003216BD">
      <w:pPr>
        <w:jc w:val="center"/>
        <w:rPr>
          <w:rFonts w:ascii="Century Gothic" w:hAnsi="Century Gothic" w:cs="Arial"/>
          <w:sz w:val="28"/>
          <w:szCs w:val="28"/>
        </w:rPr>
      </w:pPr>
    </w:p>
    <w:p w:rsidR="003216BD" w:rsidRDefault="003216BD" w:rsidP="003216BD"/>
    <w:p w:rsidR="003216BD" w:rsidRDefault="003216BD" w:rsidP="003216BD"/>
    <w:p w:rsidR="003216BD" w:rsidRDefault="003216BD" w:rsidP="003216BD">
      <w:pPr>
        <w:rPr>
          <w:sz w:val="28"/>
          <w:szCs w:val="28"/>
        </w:rPr>
      </w:pPr>
    </w:p>
    <w:p w:rsidR="003216BD" w:rsidRDefault="003216BD" w:rsidP="003216B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3216BD" w:rsidRDefault="003216BD" w:rsidP="003216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3216BD" w:rsidRDefault="003216BD" w:rsidP="003216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3216BD" w:rsidRDefault="003216BD" w:rsidP="003216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p w:rsidR="003216BD" w:rsidRDefault="003216BD" w:rsidP="003216BD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3216BD" w:rsidRPr="00C11C7D" w:rsidTr="0083794C">
        <w:tc>
          <w:tcPr>
            <w:tcW w:w="1620" w:type="dxa"/>
          </w:tcPr>
          <w:p w:rsidR="003216BD" w:rsidRPr="00C11C7D" w:rsidRDefault="003216BD" w:rsidP="0083794C">
            <w:pPr>
              <w:spacing w:before="120"/>
              <w:ind w:right="-108"/>
              <w:jc w:val="both"/>
              <w:rPr>
                <w:b/>
                <w:sz w:val="24"/>
                <w:szCs w:val="24"/>
              </w:rPr>
            </w:pPr>
            <w:r w:rsidRPr="00C11C7D">
              <w:rPr>
                <w:b/>
                <w:sz w:val="24"/>
                <w:szCs w:val="24"/>
                <w:u w:val="single"/>
              </w:rPr>
              <w:br w:type="page"/>
            </w:r>
            <w:r w:rsidRPr="00C11C7D">
              <w:rPr>
                <w:b/>
                <w:sz w:val="24"/>
                <w:szCs w:val="24"/>
              </w:rPr>
              <w:t>Статья 44.</w:t>
            </w:r>
          </w:p>
          <w:p w:rsidR="003216BD" w:rsidRPr="00C11C7D" w:rsidRDefault="003216BD" w:rsidP="0083794C">
            <w:pPr>
              <w:spacing w:before="120"/>
              <w:ind w:right="-108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740" w:type="dxa"/>
          </w:tcPr>
          <w:p w:rsidR="003216BD" w:rsidRPr="00C11C7D" w:rsidRDefault="003216BD" w:rsidP="0083794C">
            <w:pPr>
              <w:shd w:val="clear" w:color="auto" w:fill="FFFFFF"/>
              <w:spacing w:before="120"/>
              <w:jc w:val="both"/>
              <w:rPr>
                <w:b/>
                <w:sz w:val="24"/>
                <w:szCs w:val="24"/>
              </w:rPr>
            </w:pPr>
            <w:r w:rsidRPr="00C11C7D">
              <w:rPr>
                <w:b/>
                <w:bCs/>
                <w:sz w:val="24"/>
                <w:szCs w:val="24"/>
              </w:rPr>
              <w:t>Зоны инженерной инфраструктуры</w:t>
            </w:r>
            <w:r w:rsidRPr="00C11C7D">
              <w:rPr>
                <w:b/>
                <w:sz w:val="24"/>
                <w:szCs w:val="24"/>
              </w:rPr>
              <w:t>.</w:t>
            </w:r>
          </w:p>
        </w:tc>
      </w:tr>
    </w:tbl>
    <w:p w:rsidR="003216BD" w:rsidRPr="00C11C7D" w:rsidRDefault="003216BD" w:rsidP="003216BD">
      <w:pPr>
        <w:ind w:left="164"/>
        <w:jc w:val="center"/>
        <w:rPr>
          <w:b/>
          <w:sz w:val="24"/>
          <w:szCs w:val="24"/>
          <w:u w:val="single"/>
        </w:rPr>
      </w:pPr>
      <w:r w:rsidRPr="00C11C7D">
        <w:rPr>
          <w:b/>
          <w:sz w:val="24"/>
          <w:szCs w:val="24"/>
          <w:u w:val="single"/>
        </w:rPr>
        <w:t>Зона объектов водоотведения и очистки сточных во</w:t>
      </w:r>
      <w:proofErr w:type="gramStart"/>
      <w:r w:rsidRPr="00C11C7D">
        <w:rPr>
          <w:b/>
          <w:sz w:val="24"/>
          <w:szCs w:val="24"/>
          <w:u w:val="single"/>
        </w:rPr>
        <w:t>д–</w:t>
      </w:r>
      <w:proofErr w:type="gramEnd"/>
      <w:r w:rsidRPr="00C11C7D">
        <w:rPr>
          <w:b/>
          <w:sz w:val="24"/>
          <w:szCs w:val="24"/>
          <w:u w:val="single"/>
        </w:rPr>
        <w:t xml:space="preserve"> И 6.</w:t>
      </w:r>
    </w:p>
    <w:p w:rsidR="003216BD" w:rsidRPr="00C11C7D" w:rsidRDefault="003216BD" w:rsidP="003216BD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4"/>
          <w:szCs w:val="24"/>
          <w:u w:val="single"/>
        </w:rPr>
      </w:pPr>
      <w:r w:rsidRPr="00C11C7D">
        <w:rPr>
          <w:b/>
          <w:sz w:val="24"/>
          <w:szCs w:val="24"/>
          <w:u w:val="single"/>
        </w:rPr>
        <w:t>Основные виды разрешенного использования</w:t>
      </w:r>
    </w:p>
    <w:p w:rsidR="003216BD" w:rsidRPr="00C11C7D" w:rsidRDefault="003216BD" w:rsidP="003216BD">
      <w:pPr>
        <w:ind w:left="159"/>
        <w:rPr>
          <w:rFonts w:eastAsia="TimesNewRoman,BoldOOEnc"/>
          <w:color w:val="000000"/>
          <w:sz w:val="24"/>
          <w:szCs w:val="24"/>
        </w:rPr>
      </w:pPr>
      <w:r w:rsidRPr="00C11C7D">
        <w:rPr>
          <w:sz w:val="24"/>
          <w:szCs w:val="24"/>
        </w:rPr>
        <w:t xml:space="preserve">- </w:t>
      </w:r>
      <w:r w:rsidR="00FA63E7" w:rsidRPr="00C11C7D">
        <w:rPr>
          <w:rFonts w:eastAsia="TimesNewRoman,BoldOOEnc"/>
          <w:color w:val="000000"/>
          <w:sz w:val="24"/>
          <w:szCs w:val="24"/>
        </w:rPr>
        <w:t>к</w:t>
      </w:r>
      <w:r w:rsidRPr="00C11C7D">
        <w:rPr>
          <w:rFonts w:eastAsia="TimesNewRoman,BoldOOEnc"/>
          <w:color w:val="000000"/>
          <w:sz w:val="24"/>
          <w:szCs w:val="24"/>
        </w:rPr>
        <w:t>анализационные очистные сооружения;</w:t>
      </w:r>
    </w:p>
    <w:p w:rsidR="003216BD" w:rsidRPr="00C11C7D" w:rsidRDefault="00FA63E7" w:rsidP="003216BD">
      <w:pPr>
        <w:ind w:left="159"/>
        <w:rPr>
          <w:sz w:val="24"/>
          <w:szCs w:val="24"/>
        </w:rPr>
      </w:pPr>
      <w:r w:rsidRPr="00C11C7D">
        <w:rPr>
          <w:sz w:val="24"/>
          <w:szCs w:val="24"/>
        </w:rPr>
        <w:t>-п</w:t>
      </w:r>
      <w:r w:rsidR="003216BD" w:rsidRPr="00C11C7D">
        <w:rPr>
          <w:sz w:val="24"/>
          <w:szCs w:val="24"/>
        </w:rPr>
        <w:t>омещения обслуживающего персонала;</w:t>
      </w:r>
    </w:p>
    <w:p w:rsidR="003216BD" w:rsidRPr="00C11C7D" w:rsidRDefault="00FA63E7" w:rsidP="003216BD">
      <w:pPr>
        <w:ind w:left="159"/>
        <w:rPr>
          <w:sz w:val="24"/>
          <w:szCs w:val="24"/>
        </w:rPr>
      </w:pPr>
      <w:r w:rsidRPr="00C11C7D">
        <w:rPr>
          <w:sz w:val="24"/>
          <w:szCs w:val="24"/>
        </w:rPr>
        <w:t>- в</w:t>
      </w:r>
      <w:r w:rsidR="003216BD" w:rsidRPr="00C11C7D">
        <w:rPr>
          <w:sz w:val="24"/>
          <w:szCs w:val="24"/>
        </w:rPr>
        <w:t>спомогательные строения и площадки;</w:t>
      </w:r>
    </w:p>
    <w:p w:rsidR="003216BD" w:rsidRPr="00C11C7D" w:rsidRDefault="00FA63E7" w:rsidP="003216BD">
      <w:pPr>
        <w:ind w:left="159"/>
        <w:rPr>
          <w:sz w:val="24"/>
          <w:szCs w:val="24"/>
        </w:rPr>
      </w:pPr>
      <w:r w:rsidRPr="00C11C7D">
        <w:rPr>
          <w:sz w:val="24"/>
          <w:szCs w:val="24"/>
        </w:rPr>
        <w:t>-с</w:t>
      </w:r>
      <w:r w:rsidR="003216BD" w:rsidRPr="00C11C7D">
        <w:rPr>
          <w:sz w:val="24"/>
          <w:szCs w:val="24"/>
        </w:rPr>
        <w:t>троительство, реконструкция сооружений и коммуникаций</w:t>
      </w:r>
    </w:p>
    <w:p w:rsidR="003216BD" w:rsidRPr="00C11C7D" w:rsidRDefault="003216BD" w:rsidP="003216BD">
      <w:pPr>
        <w:rPr>
          <w:b/>
          <w:bCs/>
          <w:sz w:val="24"/>
          <w:szCs w:val="24"/>
          <w:u w:val="single"/>
        </w:rPr>
      </w:pPr>
    </w:p>
    <w:p w:rsidR="003216BD" w:rsidRPr="00C11C7D" w:rsidRDefault="003216BD" w:rsidP="003216BD">
      <w:pPr>
        <w:rPr>
          <w:b/>
          <w:bCs/>
          <w:sz w:val="24"/>
          <w:szCs w:val="24"/>
          <w:u w:val="single"/>
        </w:rPr>
      </w:pPr>
      <w:r w:rsidRPr="00C11C7D">
        <w:rPr>
          <w:b/>
          <w:bCs/>
          <w:sz w:val="24"/>
          <w:szCs w:val="24"/>
          <w:u w:val="single"/>
        </w:rPr>
        <w:t>Вспомогательные виды разрешенного использования</w:t>
      </w:r>
    </w:p>
    <w:p w:rsidR="003216BD" w:rsidRPr="00C11C7D" w:rsidRDefault="003216BD" w:rsidP="003216BD">
      <w:pPr>
        <w:rPr>
          <w:bCs/>
          <w:sz w:val="24"/>
          <w:szCs w:val="24"/>
        </w:rPr>
      </w:pPr>
      <w:r w:rsidRPr="00C11C7D">
        <w:rPr>
          <w:bCs/>
          <w:sz w:val="24"/>
          <w:szCs w:val="24"/>
        </w:rPr>
        <w:t xml:space="preserve">Не </w:t>
      </w:r>
      <w:proofErr w:type="gramStart"/>
      <w:r w:rsidRPr="00C11C7D">
        <w:rPr>
          <w:bCs/>
          <w:sz w:val="24"/>
          <w:szCs w:val="24"/>
        </w:rPr>
        <w:t>установлены</w:t>
      </w:r>
      <w:proofErr w:type="gramEnd"/>
      <w:r w:rsidRPr="00C11C7D">
        <w:rPr>
          <w:bCs/>
          <w:sz w:val="24"/>
          <w:szCs w:val="24"/>
        </w:rPr>
        <w:t>.</w:t>
      </w:r>
    </w:p>
    <w:p w:rsidR="003216BD" w:rsidRPr="00C11C7D" w:rsidRDefault="003216BD" w:rsidP="003216BD">
      <w:pPr>
        <w:rPr>
          <w:b/>
          <w:bCs/>
          <w:sz w:val="24"/>
          <w:szCs w:val="24"/>
          <w:u w:val="single"/>
        </w:rPr>
      </w:pPr>
      <w:r w:rsidRPr="00C11C7D">
        <w:rPr>
          <w:b/>
          <w:bCs/>
          <w:sz w:val="24"/>
          <w:szCs w:val="24"/>
          <w:u w:val="single"/>
        </w:rPr>
        <w:t>Условно разрешенные виды разрешенного использования</w:t>
      </w:r>
    </w:p>
    <w:p w:rsidR="003216BD" w:rsidRPr="00C11C7D" w:rsidRDefault="003216BD" w:rsidP="003216BD">
      <w:pPr>
        <w:ind w:left="164"/>
        <w:rPr>
          <w:bCs/>
          <w:sz w:val="24"/>
          <w:szCs w:val="24"/>
        </w:rPr>
      </w:pPr>
      <w:r w:rsidRPr="00C11C7D">
        <w:rPr>
          <w:bCs/>
          <w:sz w:val="24"/>
          <w:szCs w:val="24"/>
        </w:rPr>
        <w:t xml:space="preserve">Не </w:t>
      </w:r>
      <w:proofErr w:type="gramStart"/>
      <w:r w:rsidRPr="00C11C7D">
        <w:rPr>
          <w:bCs/>
          <w:sz w:val="24"/>
          <w:szCs w:val="24"/>
        </w:rPr>
        <w:t>установлены</w:t>
      </w:r>
      <w:proofErr w:type="gramEnd"/>
      <w:r w:rsidRPr="00C11C7D">
        <w:rPr>
          <w:bCs/>
          <w:sz w:val="24"/>
          <w:szCs w:val="24"/>
        </w:rPr>
        <w:t>.</w:t>
      </w:r>
    </w:p>
    <w:p w:rsidR="00C11C7D" w:rsidRPr="00C11C7D" w:rsidRDefault="00C11C7D" w:rsidP="003216BD">
      <w:pPr>
        <w:ind w:left="164"/>
        <w:rPr>
          <w:b/>
          <w:sz w:val="24"/>
          <w:szCs w:val="24"/>
          <w:u w:val="single"/>
        </w:rPr>
      </w:pPr>
    </w:p>
    <w:p w:rsidR="003216BD" w:rsidRPr="00C11C7D" w:rsidRDefault="003216BD" w:rsidP="00C11C7D">
      <w:pPr>
        <w:widowControl w:val="0"/>
        <w:autoSpaceDE w:val="0"/>
        <w:autoSpaceDN w:val="0"/>
        <w:adjustRightInd w:val="0"/>
        <w:ind w:firstLine="164"/>
        <w:jc w:val="both"/>
        <w:rPr>
          <w:sz w:val="24"/>
          <w:szCs w:val="24"/>
        </w:rPr>
      </w:pPr>
      <w:r w:rsidRPr="00C11C7D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216BD" w:rsidRPr="00C11C7D" w:rsidRDefault="003216BD" w:rsidP="00C11C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C7D">
        <w:rPr>
          <w:sz w:val="24"/>
          <w:szCs w:val="24"/>
        </w:rPr>
        <w:t>-</w:t>
      </w:r>
      <w:r w:rsidRPr="00C11C7D">
        <w:rPr>
          <w:sz w:val="24"/>
          <w:szCs w:val="24"/>
        </w:rPr>
        <w:tab/>
        <w:t xml:space="preserve">предельные размеры земельных участков для зоны И-6 не подлежат ограничению </w:t>
      </w:r>
    </w:p>
    <w:p w:rsidR="003216BD" w:rsidRPr="00C11C7D" w:rsidRDefault="003216BD" w:rsidP="00C11C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C7D">
        <w:rPr>
          <w:sz w:val="24"/>
          <w:szCs w:val="24"/>
        </w:rPr>
        <w:t>-</w:t>
      </w:r>
      <w:r w:rsidRPr="00C11C7D">
        <w:rPr>
          <w:sz w:val="24"/>
          <w:szCs w:val="24"/>
        </w:rPr>
        <w:tab/>
        <w:t>размеры земельных участков для зоны И-6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3216BD" w:rsidRPr="00C11C7D" w:rsidRDefault="003216BD" w:rsidP="00C11C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C7D">
        <w:rPr>
          <w:sz w:val="24"/>
          <w:szCs w:val="24"/>
        </w:rPr>
        <w:t>-</w:t>
      </w:r>
      <w:r w:rsidRPr="00C11C7D">
        <w:rPr>
          <w:sz w:val="24"/>
          <w:szCs w:val="24"/>
        </w:rPr>
        <w:tab/>
        <w:t>предельная высота объектов капитального строительства не подлежит ограничению;</w:t>
      </w:r>
    </w:p>
    <w:p w:rsidR="003216BD" w:rsidRPr="00C11C7D" w:rsidRDefault="003216BD" w:rsidP="00C11C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C7D">
        <w:rPr>
          <w:sz w:val="24"/>
          <w:szCs w:val="24"/>
        </w:rPr>
        <w:t>-</w:t>
      </w:r>
      <w:r w:rsidRPr="00C11C7D">
        <w:rPr>
          <w:sz w:val="24"/>
          <w:szCs w:val="24"/>
        </w:rPr>
        <w:tab/>
        <w:t xml:space="preserve">максимальный процент застройки не подлежит ограничению; </w:t>
      </w:r>
    </w:p>
    <w:p w:rsidR="003216BD" w:rsidRPr="00C11C7D" w:rsidRDefault="003216BD" w:rsidP="00C11C7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11C7D">
        <w:rPr>
          <w:color w:val="000000"/>
          <w:sz w:val="24"/>
          <w:szCs w:val="24"/>
        </w:rPr>
        <w:t xml:space="preserve">- </w:t>
      </w:r>
      <w:r w:rsidRPr="00C11C7D">
        <w:rPr>
          <w:color w:val="000000"/>
          <w:spacing w:val="2"/>
          <w:sz w:val="24"/>
          <w:szCs w:val="24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C11C7D">
        <w:rPr>
          <w:sz w:val="24"/>
          <w:szCs w:val="24"/>
        </w:rPr>
        <w:t>не подлежат ограничению</w:t>
      </w:r>
      <w:r w:rsidRPr="00C11C7D">
        <w:rPr>
          <w:color w:val="000000"/>
          <w:spacing w:val="2"/>
          <w:sz w:val="24"/>
          <w:szCs w:val="24"/>
          <w:shd w:val="clear" w:color="auto" w:fill="FFFFFF"/>
        </w:rPr>
        <w:t>;</w:t>
      </w:r>
    </w:p>
    <w:p w:rsidR="003216BD" w:rsidRPr="00C11C7D" w:rsidRDefault="003216BD" w:rsidP="00C11C7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C7D">
        <w:rPr>
          <w:sz w:val="24"/>
          <w:szCs w:val="24"/>
        </w:rPr>
        <w:t>-</w:t>
      </w:r>
      <w:r w:rsidRPr="00C11C7D">
        <w:rPr>
          <w:sz w:val="24"/>
          <w:szCs w:val="24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3216BD" w:rsidRPr="00C11C7D" w:rsidRDefault="003216BD" w:rsidP="003216BD">
      <w:pPr>
        <w:shd w:val="clear" w:color="auto" w:fill="FFFFFF"/>
        <w:spacing w:before="120"/>
        <w:ind w:left="36" w:firstLine="504"/>
        <w:jc w:val="both"/>
        <w:rPr>
          <w:i/>
          <w:color w:val="000000"/>
          <w:spacing w:val="-7"/>
          <w:sz w:val="24"/>
          <w:szCs w:val="24"/>
        </w:rPr>
      </w:pPr>
      <w:r w:rsidRPr="00C11C7D">
        <w:rPr>
          <w:i/>
          <w:color w:val="000000"/>
          <w:spacing w:val="1"/>
          <w:sz w:val="24"/>
          <w:szCs w:val="24"/>
          <w:u w:val="single"/>
        </w:rPr>
        <w:t>Примечание:</w:t>
      </w:r>
      <w:r w:rsidRPr="00C11C7D">
        <w:rPr>
          <w:i/>
          <w:color w:val="000000"/>
          <w:spacing w:val="1"/>
          <w:sz w:val="24"/>
          <w:szCs w:val="24"/>
        </w:rPr>
        <w:t xml:space="preserve"> размеры земельных участков для очистных сооружений  канализации следует принимать не более значений, </w:t>
      </w:r>
      <w:r w:rsidRPr="00C11C7D">
        <w:rPr>
          <w:i/>
          <w:color w:val="000000"/>
          <w:spacing w:val="-7"/>
          <w:sz w:val="24"/>
          <w:szCs w:val="24"/>
        </w:rPr>
        <w:t>указанных в таблице:</w:t>
      </w:r>
    </w:p>
    <w:tbl>
      <w:tblPr>
        <w:tblW w:w="9645" w:type="dxa"/>
        <w:tblInd w:w="-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40"/>
        <w:gridCol w:w="1538"/>
        <w:gridCol w:w="2167"/>
        <w:gridCol w:w="2900"/>
      </w:tblGrid>
      <w:tr w:rsidR="003216BD" w:rsidRPr="00C11C7D" w:rsidTr="0083794C">
        <w:trPr>
          <w:trHeight w:hRule="exact" w:val="256"/>
        </w:trPr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ind w:left="120" w:right="104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Производительность очистных сооружений канализации, тыс. м</w:t>
            </w:r>
            <w:r w:rsidRPr="00C11C7D">
              <w:rPr>
                <w:i/>
                <w:color w:val="000000"/>
                <w:spacing w:val="-7"/>
                <w:sz w:val="24"/>
                <w:szCs w:val="24"/>
                <w:vertAlign w:val="superscript"/>
              </w:rPr>
              <w:t>3</w:t>
            </w:r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сут</w:t>
            </w:r>
            <w:proofErr w:type="spellEnd"/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6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ind w:left="948"/>
              <w:jc w:val="both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8"/>
                <w:sz w:val="24"/>
                <w:szCs w:val="24"/>
              </w:rPr>
              <w:t xml:space="preserve">Размеры земельных участков, </w:t>
            </w:r>
            <w:proofErr w:type="gramStart"/>
            <w:r w:rsidRPr="00C11C7D">
              <w:rPr>
                <w:i/>
                <w:color w:val="000000"/>
                <w:spacing w:val="-8"/>
                <w:sz w:val="24"/>
                <w:szCs w:val="24"/>
              </w:rPr>
              <w:t>га</w:t>
            </w:r>
            <w:proofErr w:type="gramEnd"/>
          </w:p>
        </w:tc>
      </w:tr>
      <w:tr w:rsidR="003216BD" w:rsidRPr="00C11C7D" w:rsidTr="0083794C">
        <w:trPr>
          <w:trHeight w:hRule="exact" w:val="466"/>
        </w:trPr>
        <w:tc>
          <w:tcPr>
            <w:tcW w:w="3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6BD" w:rsidRPr="00C11C7D" w:rsidRDefault="003216BD" w:rsidP="0083794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ind w:left="100" w:right="112"/>
              <w:jc w:val="both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 xml:space="preserve">очистных </w:t>
            </w:r>
            <w:r w:rsidRPr="00C11C7D">
              <w:rPr>
                <w:i/>
                <w:color w:val="000000"/>
                <w:spacing w:val="-10"/>
                <w:sz w:val="24"/>
                <w:szCs w:val="24"/>
              </w:rPr>
              <w:t>сооружений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ind w:left="68" w:right="52"/>
              <w:jc w:val="both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9"/>
                <w:sz w:val="24"/>
                <w:szCs w:val="24"/>
              </w:rPr>
              <w:t>иловых площадок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ind w:left="56" w:right="72"/>
              <w:jc w:val="both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8"/>
                <w:sz w:val="24"/>
                <w:szCs w:val="24"/>
              </w:rPr>
              <w:t xml:space="preserve">биологических прудов </w:t>
            </w:r>
            <w:r w:rsidRPr="00C11C7D">
              <w:rPr>
                <w:i/>
                <w:color w:val="000000"/>
                <w:spacing w:val="-6"/>
                <w:sz w:val="24"/>
                <w:szCs w:val="24"/>
              </w:rPr>
              <w:t xml:space="preserve">глубокой очистки </w:t>
            </w:r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сточных вод</w:t>
            </w:r>
          </w:p>
        </w:tc>
      </w:tr>
      <w:tr w:rsidR="003216BD" w:rsidRPr="00C11C7D" w:rsidTr="0083794C">
        <w:trPr>
          <w:trHeight w:hRule="exact" w:val="335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До 0,7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3216BD" w:rsidRPr="00C11C7D" w:rsidTr="0083794C">
        <w:trPr>
          <w:trHeight w:hRule="exact" w:val="385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pacing w:val="-7"/>
                <w:sz w:val="24"/>
                <w:szCs w:val="24"/>
              </w:rPr>
              <w:t>0,7 - 17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216BD" w:rsidRPr="00C11C7D" w:rsidRDefault="003216BD" w:rsidP="0083794C">
            <w:pPr>
              <w:shd w:val="clear" w:color="auto" w:fill="FFFFFF"/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C11C7D"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</w:tbl>
    <w:p w:rsidR="003216BD" w:rsidRPr="00C11C7D" w:rsidRDefault="003216BD" w:rsidP="003216BD">
      <w:pPr>
        <w:rPr>
          <w:b/>
          <w:i/>
          <w:sz w:val="24"/>
          <w:szCs w:val="24"/>
          <w:u w:val="single"/>
        </w:rPr>
      </w:pPr>
    </w:p>
    <w:p w:rsidR="001E67A7" w:rsidRPr="00C11C7D" w:rsidRDefault="001E67A7" w:rsidP="003216BD">
      <w:pPr>
        <w:rPr>
          <w:b/>
          <w:i/>
          <w:sz w:val="24"/>
          <w:szCs w:val="24"/>
          <w:u w:val="single"/>
        </w:rPr>
      </w:pPr>
    </w:p>
    <w:p w:rsidR="001E67A7" w:rsidRDefault="001E67A7" w:rsidP="003216BD">
      <w:pPr>
        <w:rPr>
          <w:b/>
          <w:i/>
          <w:sz w:val="26"/>
          <w:szCs w:val="26"/>
          <w:u w:val="single"/>
        </w:rPr>
      </w:pPr>
    </w:p>
    <w:p w:rsidR="001E67A7" w:rsidRDefault="001E67A7" w:rsidP="003216BD">
      <w:pPr>
        <w:rPr>
          <w:b/>
          <w:i/>
          <w:sz w:val="26"/>
          <w:szCs w:val="26"/>
          <w:u w:val="single"/>
        </w:rPr>
      </w:pPr>
    </w:p>
    <w:p w:rsidR="001E67A7" w:rsidRDefault="001E67A7" w:rsidP="003216BD">
      <w:pPr>
        <w:rPr>
          <w:b/>
          <w:i/>
          <w:sz w:val="26"/>
          <w:szCs w:val="26"/>
          <w:u w:val="single"/>
        </w:rPr>
      </w:pPr>
    </w:p>
    <w:p w:rsidR="003216BD" w:rsidRDefault="003216BD" w:rsidP="003216BD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3216BD" w:rsidRDefault="003216BD" w:rsidP="003216BD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3216BD" w:rsidRDefault="003216BD" w:rsidP="003216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3216BD" w:rsidRDefault="003216BD" w:rsidP="003216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3216BD" w:rsidRDefault="003216BD" w:rsidP="003216B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3216BD" w:rsidRDefault="003216BD" w:rsidP="003216BD"/>
    <w:p w:rsidR="003216BD" w:rsidRDefault="003216BD" w:rsidP="003216BD"/>
    <w:p w:rsidR="00A86FF4" w:rsidRDefault="00A86FF4"/>
    <w:sectPr w:rsidR="00A86FF4" w:rsidSect="00A8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,BoldOOE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BD"/>
    <w:rsid w:val="00031CDF"/>
    <w:rsid w:val="001E0E43"/>
    <w:rsid w:val="001E67A7"/>
    <w:rsid w:val="003216BD"/>
    <w:rsid w:val="004B598E"/>
    <w:rsid w:val="006E369A"/>
    <w:rsid w:val="00760538"/>
    <w:rsid w:val="0083794C"/>
    <w:rsid w:val="008854F6"/>
    <w:rsid w:val="009556BD"/>
    <w:rsid w:val="00A86FF4"/>
    <w:rsid w:val="00AA2505"/>
    <w:rsid w:val="00C11C7D"/>
    <w:rsid w:val="00CE1BAE"/>
    <w:rsid w:val="00F4391B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16B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3216B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216B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16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16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216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321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3216B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321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321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3216B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321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21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1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3216B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21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16B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3216BD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3216B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16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216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216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321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3216BD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3216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321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3216BD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321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21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1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3216BD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21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2016-11-14T08:50:00Z</cp:lastPrinted>
  <dcterms:created xsi:type="dcterms:W3CDTF">2016-11-21T08:56:00Z</dcterms:created>
  <dcterms:modified xsi:type="dcterms:W3CDTF">2016-12-06T09:55:00Z</dcterms:modified>
</cp:coreProperties>
</file>