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E8" w:rsidRPr="007E62E8" w:rsidRDefault="007E62E8" w:rsidP="007E6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E62E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7A46AF8" wp14:editId="09A87FF1">
            <wp:extent cx="952500" cy="1209675"/>
            <wp:effectExtent l="0" t="0" r="0" b="9525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E8" w:rsidRPr="007E62E8" w:rsidRDefault="007E62E8" w:rsidP="007E62E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E8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7E62E8" w:rsidRPr="007E62E8" w:rsidRDefault="007E62E8" w:rsidP="007E62E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E8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   Щекинский район</w:t>
      </w:r>
    </w:p>
    <w:p w:rsidR="007E62E8" w:rsidRPr="007E62E8" w:rsidRDefault="007E62E8" w:rsidP="007E62E8">
      <w:pPr>
        <w:pBdr>
          <w:bottom w:val="single" w:sz="4" w:space="1" w:color="auto"/>
        </w:pBd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E8">
        <w:rPr>
          <w:rFonts w:ascii="Times New Roman" w:hAnsi="Times New Roman" w:cs="Times New Roman"/>
          <w:b/>
          <w:bCs/>
          <w:sz w:val="28"/>
          <w:szCs w:val="28"/>
        </w:rPr>
        <w:t>Контрольно-счетная комиссия</w:t>
      </w:r>
    </w:p>
    <w:p w:rsidR="007E62E8" w:rsidRPr="007E62E8" w:rsidRDefault="007E62E8" w:rsidP="007E62E8">
      <w:pPr>
        <w:pBdr>
          <w:bottom w:val="single" w:sz="4" w:space="1" w:color="auto"/>
        </w:pBd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E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E62E8" w:rsidRPr="007E62E8" w:rsidRDefault="007E62E8" w:rsidP="007E62E8">
      <w:pPr>
        <w:pBdr>
          <w:bottom w:val="single" w:sz="4" w:space="1" w:color="auto"/>
        </w:pBd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E8">
        <w:rPr>
          <w:rFonts w:ascii="Times New Roman" w:hAnsi="Times New Roman" w:cs="Times New Roman"/>
          <w:b/>
          <w:bCs/>
          <w:sz w:val="28"/>
          <w:szCs w:val="28"/>
        </w:rPr>
        <w:t>Щекинский район</w:t>
      </w:r>
    </w:p>
    <w:p w:rsidR="007E62E8" w:rsidRPr="007E62E8" w:rsidRDefault="007E62E8" w:rsidP="007E62E8">
      <w:pPr>
        <w:pBdr>
          <w:bottom w:val="single" w:sz="4" w:space="1" w:color="auto"/>
        </w:pBd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2E8" w:rsidRPr="007E62E8" w:rsidRDefault="007E62E8" w:rsidP="007E62E8">
      <w:pPr>
        <w:pBdr>
          <w:top w:val="single" w:sz="4" w:space="0" w:color="auto"/>
          <w:bottom w:val="single" w:sz="4" w:space="1" w:color="auto"/>
        </w:pBd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E62E8">
        <w:rPr>
          <w:rFonts w:ascii="Times New Roman" w:hAnsi="Times New Roman" w:cs="Times New Roman"/>
          <w:b/>
          <w:bCs/>
          <w:sz w:val="18"/>
          <w:szCs w:val="18"/>
        </w:rPr>
        <w:t xml:space="preserve">301240,РОССИЙСКАЯ ФЕДЕРАЦИЯ, </w:t>
      </w:r>
      <w:r w:rsidR="00F667A1">
        <w:rPr>
          <w:rFonts w:ascii="Times New Roman" w:hAnsi="Times New Roman" w:cs="Times New Roman"/>
          <w:b/>
          <w:bCs/>
          <w:sz w:val="18"/>
          <w:szCs w:val="18"/>
        </w:rPr>
        <w:t>ТУЛЬСКАЯ ОБЛАСТЬ, г. Щекино, пл. Ленина д.1</w:t>
      </w:r>
      <w:r w:rsidRPr="007E62E8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7E62E8" w:rsidRPr="007E62E8" w:rsidRDefault="00F667A1" w:rsidP="007E62E8">
      <w:pPr>
        <w:pBdr>
          <w:top w:val="single" w:sz="4" w:space="0" w:color="auto"/>
          <w:bottom w:val="single" w:sz="4" w:space="1" w:color="auto"/>
        </w:pBd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Тел./факс  (48751) 5-99-02</w:t>
      </w:r>
    </w:p>
    <w:p w:rsidR="007E62E8" w:rsidRPr="007E62E8" w:rsidRDefault="007E62E8" w:rsidP="007E62E8">
      <w:pPr>
        <w:pBdr>
          <w:top w:val="single" w:sz="4" w:space="0" w:color="auto"/>
          <w:bottom w:val="single" w:sz="4" w:space="1" w:color="auto"/>
        </w:pBd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E62E8">
        <w:rPr>
          <w:rFonts w:ascii="Times New Roman" w:hAnsi="Times New Roman" w:cs="Times New Roman"/>
          <w:b/>
          <w:bCs/>
          <w:sz w:val="18"/>
          <w:szCs w:val="18"/>
        </w:rPr>
        <w:t>ОКПО  98729218,  ОГРН  1067151017108 ,  ИНН/КПП   7118818097/ 711801001</w:t>
      </w:r>
    </w:p>
    <w:p w:rsidR="007E62E8" w:rsidRPr="007E62E8" w:rsidRDefault="007E62E8" w:rsidP="007E62E8">
      <w:pPr>
        <w:tabs>
          <w:tab w:val="left" w:pos="296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2E8" w:rsidRPr="007E62E8" w:rsidRDefault="007E62E8" w:rsidP="007E62E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E8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№ </w:t>
      </w:r>
      <w:r w:rsidR="00F667A1">
        <w:rPr>
          <w:rFonts w:ascii="Times New Roman" w:hAnsi="Times New Roman" w:cs="Times New Roman"/>
          <w:b/>
          <w:bCs/>
          <w:sz w:val="28"/>
          <w:szCs w:val="28"/>
        </w:rPr>
        <w:t>53</w:t>
      </w:r>
    </w:p>
    <w:p w:rsidR="007E62E8" w:rsidRPr="007E62E8" w:rsidRDefault="007E62E8" w:rsidP="007E62E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E8">
        <w:rPr>
          <w:rFonts w:ascii="Times New Roman" w:hAnsi="Times New Roman" w:cs="Times New Roman"/>
          <w:b/>
          <w:bCs/>
          <w:sz w:val="28"/>
          <w:szCs w:val="28"/>
        </w:rPr>
        <w:t>на Проект Решения Собрания представителей Щекинского района</w:t>
      </w:r>
    </w:p>
    <w:p w:rsidR="007E62E8" w:rsidRPr="007E62E8" w:rsidRDefault="007E62E8" w:rsidP="007E62E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E8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в Решение Собрания представителей Щекинского района от 18.12.2023 года № 5/38</w:t>
      </w:r>
    </w:p>
    <w:p w:rsidR="007E62E8" w:rsidRPr="007E62E8" w:rsidRDefault="007E62E8" w:rsidP="007E62E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2E8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 муниципального образования Щекинский район </w:t>
      </w:r>
    </w:p>
    <w:p w:rsidR="007E62E8" w:rsidRPr="007E62E8" w:rsidRDefault="007E62E8" w:rsidP="007E62E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62E8">
        <w:rPr>
          <w:rFonts w:ascii="Times New Roman" w:hAnsi="Times New Roman" w:cs="Times New Roman"/>
          <w:b/>
          <w:bCs/>
          <w:sz w:val="28"/>
          <w:szCs w:val="28"/>
        </w:rPr>
        <w:t>на 2024 год и на плановый период 2025 и 2026 годов».</w:t>
      </w:r>
    </w:p>
    <w:p w:rsidR="007E62E8" w:rsidRPr="007E62E8" w:rsidRDefault="007E62E8" w:rsidP="007E62E8">
      <w:pPr>
        <w:tabs>
          <w:tab w:val="left" w:pos="296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E62E8">
        <w:rPr>
          <w:rFonts w:ascii="Times New Roman" w:hAnsi="Times New Roman" w:cs="Times New Roman"/>
          <w:sz w:val="28"/>
          <w:szCs w:val="28"/>
        </w:rPr>
        <w:t>(</w:t>
      </w:r>
      <w:r w:rsidR="00F667A1">
        <w:rPr>
          <w:rFonts w:ascii="Times New Roman" w:hAnsi="Times New Roman" w:cs="Times New Roman"/>
          <w:sz w:val="28"/>
          <w:szCs w:val="28"/>
        </w:rPr>
        <w:t>второе</w:t>
      </w:r>
      <w:r w:rsidRPr="007E62E8">
        <w:rPr>
          <w:rFonts w:ascii="Times New Roman" w:hAnsi="Times New Roman" w:cs="Times New Roman"/>
          <w:sz w:val="28"/>
          <w:szCs w:val="28"/>
        </w:rPr>
        <w:t xml:space="preserve"> уточнение)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62E8" w:rsidTr="007E62E8">
        <w:tc>
          <w:tcPr>
            <w:tcW w:w="4785" w:type="dxa"/>
          </w:tcPr>
          <w:p w:rsidR="007E62E8" w:rsidRDefault="007E62E8" w:rsidP="007E62E8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Щекино</w:t>
            </w:r>
          </w:p>
        </w:tc>
        <w:tc>
          <w:tcPr>
            <w:tcW w:w="4786" w:type="dxa"/>
          </w:tcPr>
          <w:p w:rsidR="007E62E8" w:rsidRDefault="007E62E8" w:rsidP="006A6877">
            <w:pPr>
              <w:tabs>
                <w:tab w:val="left" w:pos="296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  <w:r w:rsidR="006A6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:rsidR="007E62E8" w:rsidRDefault="007E62E8" w:rsidP="007E62E8">
      <w:pPr>
        <w:tabs>
          <w:tab w:val="left" w:pos="29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2E8" w:rsidRPr="0049136A" w:rsidRDefault="007E62E8" w:rsidP="007E62E8">
      <w:pPr>
        <w:tabs>
          <w:tab w:val="left" w:pos="296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36A">
        <w:rPr>
          <w:rFonts w:ascii="Times New Roman" w:hAnsi="Times New Roman" w:cs="Times New Roman"/>
          <w:sz w:val="28"/>
          <w:szCs w:val="28"/>
        </w:rPr>
        <w:t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9136A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136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5/38</w:t>
      </w:r>
      <w:r w:rsidRPr="0049136A">
        <w:rPr>
          <w:rFonts w:ascii="Times New Roman" w:hAnsi="Times New Roman" w:cs="Times New Roman"/>
          <w:sz w:val="28"/>
          <w:szCs w:val="28"/>
        </w:rPr>
        <w:t xml:space="preserve"> «О бюджете  муниципального образования Щекинский район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136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136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136A"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Решения) подготовлено с учетом требований Бюджетного кодекса РФ,  Положения о бюджетном процессе в муниципальном  образовании Щекинский район, утвержденного Решением Собрания представителей муниципального образования Щекинский район от 09 сентября 2008 года № 35/282 (в действ.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49136A">
        <w:rPr>
          <w:rFonts w:ascii="Times New Roman" w:hAnsi="Times New Roman" w:cs="Times New Roman"/>
          <w:sz w:val="28"/>
          <w:szCs w:val="28"/>
        </w:rPr>
        <w:t xml:space="preserve">),  Положения о контрольно-счетной комиссии муниципального образования Щекинский район, утвержденного  решением Собрания представителей муниципального образования Щекинский район от </w:t>
      </w:r>
      <w:r>
        <w:rPr>
          <w:rFonts w:ascii="Times New Roman" w:hAnsi="Times New Roman" w:cs="Times New Roman"/>
          <w:sz w:val="28"/>
          <w:szCs w:val="28"/>
        </w:rPr>
        <w:t>24.09.2021</w:t>
      </w:r>
      <w:r w:rsidRPr="0049136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63/390</w:t>
      </w:r>
      <w:r w:rsidRPr="0049136A">
        <w:rPr>
          <w:rFonts w:ascii="Times New Roman" w:hAnsi="Times New Roman" w:cs="Times New Roman"/>
          <w:sz w:val="28"/>
          <w:szCs w:val="28"/>
        </w:rPr>
        <w:t xml:space="preserve"> (в действ. редакции). </w:t>
      </w:r>
    </w:p>
    <w:p w:rsidR="007E62E8" w:rsidRPr="00183079" w:rsidRDefault="007E62E8" w:rsidP="007E62E8">
      <w:pPr>
        <w:pStyle w:val="ab"/>
        <w:tabs>
          <w:tab w:val="left" w:pos="296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079">
        <w:rPr>
          <w:rFonts w:ascii="Times New Roman" w:hAnsi="Times New Roman" w:cs="Times New Roman"/>
          <w:sz w:val="28"/>
          <w:szCs w:val="28"/>
        </w:rPr>
        <w:t xml:space="preserve">Проект Решения представлен в Контрольно-счетную комиссию Щекинского района письмом Собрания представителей муниципального образования Щекинский </w:t>
      </w:r>
      <w:r w:rsidRPr="005C0281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B5520D">
        <w:rPr>
          <w:rFonts w:ascii="Times New Roman" w:hAnsi="Times New Roman" w:cs="Times New Roman"/>
          <w:sz w:val="28"/>
          <w:szCs w:val="28"/>
        </w:rPr>
        <w:t>24</w:t>
      </w:r>
      <w:r w:rsidRPr="005C0281">
        <w:rPr>
          <w:rFonts w:ascii="Times New Roman" w:hAnsi="Times New Roman" w:cs="Times New Roman"/>
          <w:sz w:val="28"/>
          <w:szCs w:val="28"/>
        </w:rPr>
        <w:t>.0</w:t>
      </w:r>
      <w:r w:rsidR="00B5520D">
        <w:rPr>
          <w:rFonts w:ascii="Times New Roman" w:hAnsi="Times New Roman" w:cs="Times New Roman"/>
          <w:sz w:val="28"/>
          <w:szCs w:val="28"/>
        </w:rPr>
        <w:t>6</w:t>
      </w:r>
      <w:r w:rsidRPr="005C028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30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3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E8" w:rsidRPr="00183079" w:rsidRDefault="007E62E8" w:rsidP="0056253B">
      <w:pPr>
        <w:tabs>
          <w:tab w:val="left" w:pos="296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Проектом Решения о внесении изменений в бюджет представлена пояснительная записка, составленная </w:t>
      </w:r>
      <w:r w:rsidR="00B5520D">
        <w:rPr>
          <w:rFonts w:ascii="Times New Roman" w:hAnsi="Times New Roman" w:cs="Times New Roman"/>
          <w:color w:val="000000"/>
          <w:sz w:val="28"/>
          <w:szCs w:val="28"/>
        </w:rPr>
        <w:t xml:space="preserve">не в полной мере 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  с требованиями п.1 ст.26 Положения о бюджетном процессе в муниципальном образовании  Щекинского района</w:t>
      </w:r>
      <w:r w:rsidRPr="00183079">
        <w:rPr>
          <w:rFonts w:ascii="Times New Roman" w:hAnsi="Times New Roman" w:cs="Times New Roman"/>
          <w:sz w:val="28"/>
          <w:szCs w:val="28"/>
        </w:rPr>
        <w:t>.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862"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комиссий муниципального образования Щекинский район были запрошены пояснения, которые были представлены Финансовым управлением администрации Щекинского района.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62E8" w:rsidRDefault="007E62E8" w:rsidP="007E62E8">
      <w:pPr>
        <w:keepNext/>
        <w:tabs>
          <w:tab w:val="left" w:pos="29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079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</w:t>
      </w:r>
      <w:r>
        <w:rPr>
          <w:rFonts w:ascii="Times New Roman" w:hAnsi="Times New Roman" w:cs="Times New Roman"/>
          <w:sz w:val="28"/>
          <w:szCs w:val="28"/>
        </w:rPr>
        <w:t>в основные</w:t>
      </w:r>
      <w:r w:rsidRPr="00183079">
        <w:rPr>
          <w:rFonts w:ascii="Times New Roman" w:hAnsi="Times New Roman" w:cs="Times New Roman"/>
          <w:sz w:val="28"/>
          <w:szCs w:val="28"/>
        </w:rPr>
        <w:t xml:space="preserve"> параметры бюджета Щекинского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307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2025 год.</w:t>
      </w:r>
    </w:p>
    <w:p w:rsidR="007E62E8" w:rsidRPr="00183079" w:rsidRDefault="007E62E8" w:rsidP="007E62E8">
      <w:pPr>
        <w:keepNext/>
        <w:tabs>
          <w:tab w:val="left" w:pos="29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5EF">
        <w:rPr>
          <w:rFonts w:ascii="Times New Roman" w:hAnsi="Times New Roman" w:cs="Times New Roman"/>
          <w:sz w:val="28"/>
          <w:szCs w:val="28"/>
        </w:rPr>
        <w:t>В основу уточнения бюджета муниципального образования на 2024 год положено уточнение доходов и расходов за счет средств бюджета муниципального образования Щекинский район, средств бюджета Тульской области, перераспределения бюджетных ассигнований между разделами, подразделами, целевыми статьями, группами и подгруппами видов расходов бюджета района в соответств</w:t>
      </w:r>
      <w:r w:rsidR="009435EF" w:rsidRPr="009435EF">
        <w:rPr>
          <w:rFonts w:ascii="Times New Roman" w:hAnsi="Times New Roman" w:cs="Times New Roman"/>
          <w:sz w:val="28"/>
          <w:szCs w:val="28"/>
        </w:rPr>
        <w:t>ии с бюджетным законодательством.</w:t>
      </w:r>
      <w:r w:rsidRPr="00943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E8" w:rsidRPr="00183079" w:rsidRDefault="007E62E8" w:rsidP="007E62E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079">
        <w:rPr>
          <w:rFonts w:ascii="Times New Roman" w:hAnsi="Times New Roman" w:cs="Times New Roman"/>
          <w:sz w:val="28"/>
          <w:szCs w:val="28"/>
        </w:rPr>
        <w:t>При анализе текстовых статей представленного Проекта Решения Контрольно-счетная комиссия Щекинского района отмечает следующее:</w:t>
      </w:r>
    </w:p>
    <w:p w:rsidR="007E62E8" w:rsidRPr="0020720D" w:rsidRDefault="007E62E8" w:rsidP="007E62E8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0D">
        <w:rPr>
          <w:rFonts w:ascii="Times New Roman" w:hAnsi="Times New Roman" w:cs="Times New Roman"/>
          <w:color w:val="000000"/>
          <w:sz w:val="28"/>
          <w:szCs w:val="28"/>
        </w:rPr>
        <w:t xml:space="preserve">- проектом Решения уточняются утвержденные основные параметры бюджета на 2024 год – доходная часть в сторону увеличения на </w:t>
      </w:r>
      <w:r w:rsidR="00612B54" w:rsidRPr="0020720D">
        <w:rPr>
          <w:rFonts w:ascii="Times New Roman" w:hAnsi="Times New Roman" w:cs="Times New Roman"/>
          <w:bCs/>
          <w:sz w:val="28"/>
          <w:szCs w:val="28"/>
        </w:rPr>
        <w:t>103 296,4</w:t>
      </w:r>
      <w:r w:rsidRPr="0020720D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Pr="0020720D">
        <w:rPr>
          <w:rFonts w:ascii="Times New Roman" w:hAnsi="Times New Roman" w:cs="Times New Roman"/>
          <w:color w:val="000000"/>
          <w:sz w:val="28"/>
          <w:szCs w:val="28"/>
        </w:rPr>
        <w:t xml:space="preserve">рублей или на </w:t>
      </w:r>
      <w:r w:rsidR="00612B54" w:rsidRPr="0020720D">
        <w:rPr>
          <w:rFonts w:ascii="Times New Roman" w:hAnsi="Times New Roman" w:cs="Times New Roman"/>
          <w:color w:val="000000"/>
          <w:sz w:val="28"/>
          <w:szCs w:val="28"/>
        </w:rPr>
        <w:t>2,9</w:t>
      </w:r>
      <w:r w:rsidRPr="0020720D">
        <w:rPr>
          <w:rFonts w:ascii="Times New Roman" w:hAnsi="Times New Roman" w:cs="Times New Roman"/>
          <w:color w:val="000000"/>
          <w:sz w:val="28"/>
          <w:szCs w:val="28"/>
        </w:rPr>
        <w:t xml:space="preserve">%, расходная часть в сторону увеличения на </w:t>
      </w:r>
      <w:r w:rsidR="00612B54" w:rsidRPr="0020720D">
        <w:rPr>
          <w:rFonts w:ascii="Times New Roman" w:hAnsi="Times New Roman" w:cs="Times New Roman"/>
          <w:bCs/>
          <w:sz w:val="28"/>
          <w:szCs w:val="28"/>
        </w:rPr>
        <w:t>108 480,5</w:t>
      </w:r>
      <w:r w:rsidRPr="0020720D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Pr="0020720D">
        <w:rPr>
          <w:rFonts w:ascii="Times New Roman" w:hAnsi="Times New Roman" w:cs="Times New Roman"/>
          <w:color w:val="000000"/>
          <w:sz w:val="28"/>
          <w:szCs w:val="28"/>
        </w:rPr>
        <w:t xml:space="preserve">рублей или на </w:t>
      </w:r>
      <w:r w:rsidR="00612B54" w:rsidRPr="0020720D">
        <w:rPr>
          <w:rFonts w:ascii="Times New Roman" w:hAnsi="Times New Roman" w:cs="Times New Roman"/>
          <w:color w:val="000000"/>
          <w:sz w:val="28"/>
          <w:szCs w:val="28"/>
        </w:rPr>
        <w:t>2,9</w:t>
      </w:r>
      <w:r w:rsidRPr="0020720D">
        <w:rPr>
          <w:rFonts w:ascii="Times New Roman" w:hAnsi="Times New Roman" w:cs="Times New Roman"/>
          <w:color w:val="000000"/>
          <w:sz w:val="28"/>
          <w:szCs w:val="28"/>
        </w:rPr>
        <w:t xml:space="preserve">%, дефицит увеличен на </w:t>
      </w:r>
      <w:r w:rsidR="00612B54" w:rsidRPr="0020720D">
        <w:rPr>
          <w:rFonts w:ascii="Times New Roman" w:hAnsi="Times New Roman" w:cs="Times New Roman"/>
          <w:bCs/>
          <w:sz w:val="28"/>
          <w:szCs w:val="28"/>
        </w:rPr>
        <w:t>5 184,1</w:t>
      </w:r>
      <w:r w:rsidRPr="0020720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C471E8" w:rsidRPr="0020720D">
        <w:rPr>
          <w:rFonts w:ascii="Times New Roman" w:hAnsi="Times New Roman" w:cs="Times New Roman"/>
          <w:bCs/>
          <w:sz w:val="28"/>
          <w:szCs w:val="28"/>
        </w:rPr>
        <w:t xml:space="preserve"> или на </w:t>
      </w:r>
      <w:r w:rsidR="00612B54" w:rsidRPr="0020720D">
        <w:rPr>
          <w:rFonts w:ascii="Times New Roman" w:hAnsi="Times New Roman" w:cs="Times New Roman"/>
          <w:bCs/>
          <w:sz w:val="28"/>
          <w:szCs w:val="28"/>
        </w:rPr>
        <w:t>2,5</w:t>
      </w:r>
      <w:r w:rsidR="00C471E8" w:rsidRPr="0020720D">
        <w:rPr>
          <w:rFonts w:ascii="Times New Roman" w:hAnsi="Times New Roman" w:cs="Times New Roman"/>
          <w:bCs/>
          <w:sz w:val="28"/>
          <w:szCs w:val="28"/>
        </w:rPr>
        <w:t>%</w:t>
      </w:r>
      <w:r w:rsidRPr="00207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20D">
        <w:rPr>
          <w:rFonts w:ascii="Times New Roman" w:hAnsi="Times New Roman" w:cs="Times New Roman"/>
          <w:color w:val="000000"/>
          <w:sz w:val="28"/>
          <w:szCs w:val="28"/>
        </w:rPr>
        <w:t xml:space="preserve">и составляет </w:t>
      </w:r>
      <w:r w:rsidR="00612B54" w:rsidRPr="0020720D">
        <w:rPr>
          <w:rFonts w:ascii="Times New Roman" w:hAnsi="Times New Roman" w:cs="Times New Roman"/>
          <w:bCs/>
          <w:sz w:val="28"/>
          <w:szCs w:val="28"/>
        </w:rPr>
        <w:t>208 849,7</w:t>
      </w:r>
      <w:r w:rsidRPr="0020720D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2072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62E8" w:rsidRPr="00183079" w:rsidRDefault="007E62E8" w:rsidP="007E62E8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20D">
        <w:rPr>
          <w:rFonts w:ascii="Times New Roman" w:hAnsi="Times New Roman" w:cs="Times New Roman"/>
          <w:color w:val="000000"/>
          <w:sz w:val="28"/>
          <w:szCs w:val="28"/>
        </w:rPr>
        <w:t>- основные параметры планового периода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уточнить следующим образом: доходную </w:t>
      </w:r>
      <w:r w:rsidR="00C471E8">
        <w:rPr>
          <w:rFonts w:ascii="Times New Roman" w:hAnsi="Times New Roman" w:cs="Times New Roman"/>
          <w:color w:val="000000"/>
          <w:sz w:val="28"/>
          <w:szCs w:val="28"/>
        </w:rPr>
        <w:t xml:space="preserve">и расходную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C471E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2025 году </w:t>
      </w:r>
      <w:r w:rsidR="0020720D">
        <w:rPr>
          <w:rFonts w:ascii="Times New Roman" w:hAnsi="Times New Roman" w:cs="Times New Roman"/>
          <w:color w:val="000000"/>
          <w:sz w:val="28"/>
          <w:szCs w:val="28"/>
        </w:rPr>
        <w:t>увеличить на 20,0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E62E8" w:rsidRDefault="007E62E8" w:rsidP="007E62E8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079">
        <w:rPr>
          <w:rFonts w:ascii="Times New Roman" w:hAnsi="Times New Roman" w:cs="Times New Roman"/>
          <w:color w:val="000000"/>
          <w:sz w:val="28"/>
          <w:szCs w:val="28"/>
        </w:rPr>
        <w:t>- уточняется объем межбюджетных трансфертов, получаемых из бюджета Тульской области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 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0720D">
        <w:rPr>
          <w:rFonts w:ascii="Times New Roman" w:hAnsi="Times New Roman" w:cs="Times New Roman"/>
          <w:color w:val="000000"/>
          <w:sz w:val="28"/>
          <w:szCs w:val="28"/>
        </w:rPr>
        <w:t>48 276,0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2025 году </w:t>
      </w:r>
      <w:r w:rsidR="0020720D">
        <w:rPr>
          <w:rFonts w:ascii="Times New Roman" w:hAnsi="Times New Roman" w:cs="Times New Roman"/>
          <w:color w:val="000000"/>
          <w:sz w:val="28"/>
          <w:szCs w:val="28"/>
        </w:rPr>
        <w:t>увеличен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0720D">
        <w:rPr>
          <w:rFonts w:ascii="Times New Roman" w:hAnsi="Times New Roman" w:cs="Times New Roman"/>
          <w:color w:val="000000"/>
          <w:sz w:val="28"/>
          <w:szCs w:val="28"/>
        </w:rPr>
        <w:t>20,0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20720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E62E8" w:rsidRDefault="007E62E8" w:rsidP="007E62E8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уточняется в сторону увеличения объем межбюджетных трансфертов, получаемых из бюджетов поселений 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на </w:t>
      </w:r>
      <w:r w:rsidR="0004223F">
        <w:rPr>
          <w:rFonts w:ascii="Times New Roman" w:hAnsi="Times New Roman" w:cs="Times New Roman"/>
          <w:color w:val="000000"/>
          <w:sz w:val="28"/>
          <w:szCs w:val="28"/>
        </w:rPr>
        <w:t>3 087,7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7D575B" w:rsidRDefault="007D575B" w:rsidP="007E62E8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уточняется в сторону увеличения объем прочих безвозмездных поступлений в бюджет муниципального образования Щекинский район в 2024 году на 90,7 тыс. рублей;</w:t>
      </w:r>
    </w:p>
    <w:p w:rsidR="007E62E8" w:rsidRDefault="007E62E8" w:rsidP="007E62E8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079">
        <w:rPr>
          <w:rFonts w:ascii="Times New Roman" w:hAnsi="Times New Roman" w:cs="Times New Roman"/>
          <w:color w:val="000000"/>
          <w:sz w:val="28"/>
          <w:szCs w:val="28"/>
        </w:rPr>
        <w:t>- уточняется в сторону увеличения объем бюджетных ассигнований муниципального дорожного фонда муниципального образования Щекинский район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 году на </w:t>
      </w:r>
      <w:r w:rsidR="00530264">
        <w:rPr>
          <w:rFonts w:ascii="Times New Roman" w:hAnsi="Times New Roman" w:cs="Times New Roman"/>
          <w:color w:val="000000"/>
          <w:sz w:val="28"/>
          <w:szCs w:val="28"/>
        </w:rPr>
        <w:t>12 411,6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(в том числе за счет </w:t>
      </w:r>
      <w:r w:rsidR="00604108">
        <w:rPr>
          <w:rFonts w:ascii="Times New Roman" w:hAnsi="Times New Roman" w:cs="Times New Roman"/>
          <w:color w:val="000000"/>
          <w:sz w:val="28"/>
          <w:szCs w:val="28"/>
        </w:rPr>
        <w:t>средств бюджета Тульской области и фактического поступления налога на товары (работы, услуги)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, вновь утвержденный план составит </w:t>
      </w:r>
      <w:r w:rsidR="00530264">
        <w:rPr>
          <w:rFonts w:ascii="Times New Roman" w:hAnsi="Times New Roman" w:cs="Times New Roman"/>
          <w:color w:val="000000"/>
          <w:sz w:val="28"/>
          <w:szCs w:val="28"/>
        </w:rPr>
        <w:t>202 091,5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62E8" w:rsidRPr="00183079" w:rsidRDefault="007E62E8" w:rsidP="007E62E8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уточняется в сторону увеличения объем расходов, предусмотренных на формирование резервного фонда администрации Щекинского района на финансовое обеспечение непредвиденных расходов в 2024 году на </w:t>
      </w:r>
      <w:r w:rsidR="004C1928">
        <w:rPr>
          <w:rFonts w:ascii="Times New Roman" w:hAnsi="Times New Roman" w:cs="Times New Roman"/>
          <w:color w:val="000000"/>
          <w:sz w:val="28"/>
          <w:szCs w:val="28"/>
        </w:rPr>
        <w:t>30 152,7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C1928">
        <w:rPr>
          <w:rFonts w:ascii="Times New Roman" w:hAnsi="Times New Roman" w:cs="Times New Roman"/>
          <w:color w:val="000000"/>
          <w:sz w:val="28"/>
          <w:szCs w:val="28"/>
        </w:rPr>
        <w:t>, вновь утвержденный план составит 62 523,0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62E8" w:rsidRDefault="007E62E8" w:rsidP="007E62E8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07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уточняется</w:t>
      </w:r>
      <w:r>
        <w:t xml:space="preserve"> </w:t>
      </w:r>
      <w:r w:rsidRPr="002F6EC6">
        <w:rPr>
          <w:rFonts w:ascii="Times New Roman" w:hAnsi="Times New Roman" w:cs="Times New Roman"/>
          <w:color w:val="000000"/>
          <w:sz w:val="28"/>
          <w:szCs w:val="28"/>
        </w:rPr>
        <w:t xml:space="preserve">в сторону </w:t>
      </w:r>
      <w:r w:rsidR="00A51B4E">
        <w:rPr>
          <w:rFonts w:ascii="Times New Roman" w:hAnsi="Times New Roman" w:cs="Times New Roman"/>
          <w:color w:val="000000"/>
          <w:sz w:val="28"/>
          <w:szCs w:val="28"/>
        </w:rPr>
        <w:t>сокращения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 объем </w:t>
      </w:r>
      <w:r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предоставляемых бюджетам муниципальных образований поселений Щекинского района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3555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году </w:t>
      </w:r>
      <w:r w:rsidRPr="005D355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51B4E">
        <w:rPr>
          <w:rFonts w:ascii="Times New Roman" w:hAnsi="Times New Roman" w:cs="Times New Roman"/>
          <w:color w:val="000000"/>
          <w:sz w:val="28"/>
          <w:szCs w:val="28"/>
        </w:rPr>
        <w:t>22 356,9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5D3555">
        <w:rPr>
          <w:rFonts w:ascii="Times New Roman" w:hAnsi="Times New Roman" w:cs="Times New Roman"/>
          <w:color w:val="000000"/>
          <w:sz w:val="28"/>
          <w:szCs w:val="28"/>
        </w:rPr>
        <w:t xml:space="preserve">, вновь утвержденный план составит </w:t>
      </w:r>
      <w:r w:rsidR="00A51B4E">
        <w:rPr>
          <w:rFonts w:ascii="Times New Roman" w:hAnsi="Times New Roman" w:cs="Times New Roman"/>
          <w:color w:val="000000"/>
          <w:sz w:val="28"/>
          <w:szCs w:val="28"/>
        </w:rPr>
        <w:t>536 226,1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D3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0A45" w:rsidRDefault="00590A45" w:rsidP="007E62E8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часть 21 ста</w:t>
      </w:r>
      <w:r w:rsidR="00A1389D">
        <w:rPr>
          <w:rFonts w:ascii="Times New Roman" w:hAnsi="Times New Roman" w:cs="Times New Roman"/>
          <w:color w:val="000000"/>
          <w:sz w:val="28"/>
          <w:szCs w:val="28"/>
        </w:rPr>
        <w:t>тьи 10 дополнена новым абзацем о распределении иных межбюджетных трансфертов на стимулирование муниципальных образований поселений по улучшению качества управления муниципальными финансами на 2024 год;</w:t>
      </w:r>
    </w:p>
    <w:p w:rsidR="007E62E8" w:rsidRDefault="007E62E8" w:rsidP="007E62E8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17AD">
        <w:rPr>
          <w:rFonts w:ascii="Times New Roman" w:hAnsi="Times New Roman" w:cs="Times New Roman"/>
          <w:color w:val="000000"/>
          <w:sz w:val="28"/>
          <w:szCs w:val="28"/>
        </w:rPr>
        <w:t xml:space="preserve">часть 25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1917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 об утверждении распределения иных межбюджетных трансфертов на 2024 год</w:t>
      </w:r>
      <w:r w:rsidR="00517DB8">
        <w:rPr>
          <w:rFonts w:ascii="Times New Roman" w:hAnsi="Times New Roman" w:cs="Times New Roman"/>
          <w:color w:val="000000"/>
          <w:sz w:val="28"/>
          <w:szCs w:val="28"/>
        </w:rPr>
        <w:t xml:space="preserve"> изложена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62E8" w:rsidRDefault="007E62E8" w:rsidP="007E62E8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F8B">
        <w:rPr>
          <w:rFonts w:ascii="Times New Roman" w:hAnsi="Times New Roman" w:cs="Times New Roman"/>
          <w:color w:val="000000"/>
          <w:sz w:val="28"/>
          <w:szCs w:val="28"/>
        </w:rPr>
        <w:t>- увеличен верхний предел муниципального внутреннего долга по состоянию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01.01.2025 года на </w:t>
      </w:r>
      <w:r w:rsidR="00336240">
        <w:rPr>
          <w:rFonts w:ascii="Times New Roman" w:hAnsi="Times New Roman" w:cs="Times New Roman"/>
          <w:color w:val="000000"/>
          <w:sz w:val="28"/>
          <w:szCs w:val="28"/>
        </w:rPr>
        <w:t>5 184,1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 по состоянию на 01.01.2026 года –</w:t>
      </w:r>
      <w:r w:rsidR="003362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36240">
        <w:rPr>
          <w:rFonts w:ascii="Times New Roman" w:hAnsi="Times New Roman" w:cs="Times New Roman"/>
          <w:color w:val="000000"/>
          <w:sz w:val="28"/>
          <w:szCs w:val="28"/>
        </w:rPr>
        <w:t>5 184,1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 по </w:t>
      </w:r>
      <w:r w:rsidR="00635135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состоянию на 01.01.2027 года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36240">
        <w:rPr>
          <w:rFonts w:ascii="Times New Roman" w:hAnsi="Times New Roman" w:cs="Times New Roman"/>
          <w:color w:val="000000"/>
          <w:sz w:val="28"/>
          <w:szCs w:val="28"/>
        </w:rPr>
        <w:t>5 184,1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56253B" w:rsidRDefault="00F50003" w:rsidP="0056253B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абзаце 6 части 4 статьи 17 сокращен объем зарегистрированных  бюджетных ассигнований </w:t>
      </w:r>
      <w:r w:rsidR="005034A8">
        <w:rPr>
          <w:rFonts w:ascii="Times New Roman" w:hAnsi="Times New Roman" w:cs="Times New Roman"/>
          <w:color w:val="000000"/>
          <w:sz w:val="28"/>
          <w:szCs w:val="28"/>
        </w:rPr>
        <w:t>в 2024 году на 754,0 тыс. рублей</w:t>
      </w:r>
      <w:r w:rsidR="005625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62E8" w:rsidRPr="0056253B" w:rsidRDefault="007E62E8" w:rsidP="005034A8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67E">
        <w:rPr>
          <w:rFonts w:ascii="Times New Roman" w:hAnsi="Times New Roman" w:cs="Times New Roman"/>
          <w:b/>
          <w:bCs/>
          <w:sz w:val="28"/>
          <w:szCs w:val="28"/>
        </w:rPr>
        <w:t>Изменение показателей текущего финансового года.</w:t>
      </w:r>
    </w:p>
    <w:p w:rsidR="007E62E8" w:rsidRDefault="007E62E8" w:rsidP="0056253B">
      <w:pPr>
        <w:tabs>
          <w:tab w:val="left" w:pos="720"/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079">
        <w:rPr>
          <w:rFonts w:ascii="Times New Roman" w:hAnsi="Times New Roman" w:cs="Times New Roman"/>
          <w:color w:val="000000"/>
          <w:sz w:val="28"/>
          <w:szCs w:val="28"/>
        </w:rPr>
        <w:t>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 год: </w:t>
      </w:r>
    </w:p>
    <w:p w:rsidR="007E62E8" w:rsidRDefault="007E62E8" w:rsidP="007E62E8">
      <w:pPr>
        <w:tabs>
          <w:tab w:val="left" w:pos="720"/>
          <w:tab w:val="left" w:pos="296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07DCE">
        <w:rPr>
          <w:rFonts w:ascii="Times New Roman" w:hAnsi="Times New Roman" w:cs="Times New Roman"/>
          <w:color w:val="000000"/>
          <w:sz w:val="20"/>
          <w:szCs w:val="20"/>
        </w:rPr>
        <w:t>Таблица 1</w:t>
      </w:r>
    </w:p>
    <w:p w:rsidR="00D659FE" w:rsidRPr="00107DCE" w:rsidRDefault="00D659FE" w:rsidP="007E62E8">
      <w:pPr>
        <w:tabs>
          <w:tab w:val="left" w:pos="720"/>
          <w:tab w:val="left" w:pos="296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985"/>
        <w:gridCol w:w="2265"/>
        <w:gridCol w:w="1800"/>
        <w:gridCol w:w="1784"/>
        <w:gridCol w:w="1506"/>
      </w:tblGrid>
      <w:tr w:rsidR="0025763A" w:rsidRPr="0025763A" w:rsidTr="0025763A">
        <w:trPr>
          <w:trHeight w:val="63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от 18.12.2023г.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Решения,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</w:p>
        </w:tc>
      </w:tr>
      <w:tr w:rsidR="0025763A" w:rsidRPr="0025763A" w:rsidTr="0025763A">
        <w:trPr>
          <w:trHeight w:val="33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5/38</w:t>
            </w:r>
            <w:r w:rsidR="005504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(в действ. редакции)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63A" w:rsidRPr="0025763A" w:rsidRDefault="0025763A" w:rsidP="0025763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25763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9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763A" w:rsidRPr="0025763A" w:rsidTr="0025763A">
        <w:trPr>
          <w:trHeight w:val="33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63A" w:rsidRPr="0025763A" w:rsidRDefault="0025763A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50468" w:rsidRPr="0025763A" w:rsidTr="00550468">
        <w:trPr>
          <w:trHeight w:val="39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468" w:rsidRPr="0025763A" w:rsidRDefault="00550468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468" w:rsidRPr="0025763A" w:rsidRDefault="00550468" w:rsidP="009431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3 528 191,00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468" w:rsidRPr="0025763A" w:rsidRDefault="00550468" w:rsidP="002576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3 631 487,4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468" w:rsidRPr="0025763A" w:rsidRDefault="00F9551B" w:rsidP="00257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103 296,4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468" w:rsidRPr="0025763A" w:rsidRDefault="00F9551B" w:rsidP="002576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550468" w:rsidRPr="0025763A" w:rsidTr="00550468">
        <w:trPr>
          <w:trHeight w:val="39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468" w:rsidRPr="0025763A" w:rsidRDefault="00550468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468" w:rsidRPr="0025763A" w:rsidRDefault="00550468" w:rsidP="009431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3 731 856,60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468" w:rsidRPr="0025763A" w:rsidRDefault="00550468" w:rsidP="002576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3 840 337,1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468" w:rsidRPr="0025763A" w:rsidRDefault="00F9551B" w:rsidP="002576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108 480,5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468" w:rsidRPr="0025763A" w:rsidRDefault="00F9551B" w:rsidP="002576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550468" w:rsidRPr="0025763A" w:rsidTr="00550468">
        <w:trPr>
          <w:trHeight w:val="39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468" w:rsidRPr="0025763A" w:rsidRDefault="00550468" w:rsidP="00257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0468" w:rsidRPr="0025763A" w:rsidRDefault="00550468" w:rsidP="009431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57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203 665,60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468" w:rsidRPr="0025763A" w:rsidRDefault="00550468" w:rsidP="002576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-208 849,7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468" w:rsidRPr="0025763A" w:rsidRDefault="00F9551B" w:rsidP="002576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5 184,1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50468" w:rsidRPr="0025763A" w:rsidRDefault="00530264" w:rsidP="002576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</w:tbl>
    <w:p w:rsidR="00D659FE" w:rsidRDefault="00D659FE" w:rsidP="007E62E8">
      <w:pPr>
        <w:tabs>
          <w:tab w:val="left" w:pos="720"/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E62E8" w:rsidRPr="0010333E" w:rsidRDefault="007E62E8" w:rsidP="007E62E8">
      <w:pPr>
        <w:tabs>
          <w:tab w:val="left" w:pos="720"/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033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Доходы бюджета муниципального образования  Щекинский район </w:t>
      </w:r>
    </w:p>
    <w:p w:rsidR="007E62E8" w:rsidRPr="00183079" w:rsidRDefault="007E62E8" w:rsidP="007E62E8">
      <w:pPr>
        <w:tabs>
          <w:tab w:val="left" w:pos="720"/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033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Pr="001033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год.</w:t>
      </w:r>
    </w:p>
    <w:p w:rsidR="007E62E8" w:rsidRPr="00183079" w:rsidRDefault="007E62E8" w:rsidP="007E62E8">
      <w:pPr>
        <w:tabs>
          <w:tab w:val="left" w:pos="705"/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62E8" w:rsidRDefault="007E62E8" w:rsidP="007E62E8">
      <w:pPr>
        <w:tabs>
          <w:tab w:val="left" w:pos="705"/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079">
        <w:rPr>
          <w:rFonts w:ascii="Times New Roman" w:hAnsi="Times New Roman" w:cs="Times New Roman"/>
          <w:color w:val="000000"/>
          <w:sz w:val="28"/>
          <w:szCs w:val="28"/>
        </w:rPr>
        <w:t>Общий объем доходов бюджета района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 год предлагается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76FB7">
        <w:rPr>
          <w:rFonts w:ascii="Times New Roman" w:hAnsi="Times New Roman" w:cs="Times New Roman"/>
          <w:color w:val="000000"/>
          <w:sz w:val="28"/>
          <w:szCs w:val="28"/>
        </w:rPr>
        <w:t>103 296,4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за счет </w:t>
      </w:r>
      <w:r w:rsidR="00976FB7">
        <w:rPr>
          <w:rFonts w:ascii="Times New Roman" w:hAnsi="Times New Roman" w:cs="Times New Roman"/>
          <w:color w:val="000000"/>
          <w:sz w:val="28"/>
          <w:szCs w:val="28"/>
        </w:rPr>
        <w:t>фактического поступления налоговых и неналоговых доходов, средств бюджета Тульской области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6FB7" w:rsidRDefault="00976FB7" w:rsidP="007E62E8">
      <w:pPr>
        <w:tabs>
          <w:tab w:val="left" w:pos="705"/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6FB7" w:rsidRPr="00183079" w:rsidRDefault="00976FB7" w:rsidP="007E62E8">
      <w:pPr>
        <w:tabs>
          <w:tab w:val="left" w:pos="705"/>
          <w:tab w:val="left" w:pos="296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7E62E8" w:rsidRDefault="007E62E8" w:rsidP="007E62E8">
      <w:pPr>
        <w:tabs>
          <w:tab w:val="left" w:pos="705"/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62E8" w:rsidRDefault="009B7E2E" w:rsidP="007E62E8">
      <w:pPr>
        <w:tabs>
          <w:tab w:val="left" w:pos="705"/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1. </w:t>
      </w:r>
      <w:r w:rsidR="007E62E8" w:rsidRPr="001830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Налоговые и неналоговые доходы. </w:t>
      </w:r>
    </w:p>
    <w:p w:rsidR="007E62E8" w:rsidRPr="0056253B" w:rsidRDefault="007E62E8" w:rsidP="005625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Налоговые и неналоговые доходы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увеличить  на </w:t>
      </w:r>
      <w:r w:rsidR="00976FB7">
        <w:rPr>
          <w:rFonts w:ascii="Times New Roman" w:hAnsi="Times New Roman" w:cs="Times New Roman"/>
          <w:color w:val="000000"/>
          <w:sz w:val="28"/>
          <w:szCs w:val="28"/>
        </w:rPr>
        <w:t>51 841,9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Pr="0093456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76FB7">
        <w:rPr>
          <w:rFonts w:ascii="Times New Roman" w:hAnsi="Times New Roman" w:cs="Times New Roman"/>
          <w:color w:val="000000"/>
          <w:sz w:val="28"/>
          <w:szCs w:val="28"/>
        </w:rPr>
        <w:t>4,7</w:t>
      </w:r>
      <w:r w:rsidRPr="0093456F">
        <w:rPr>
          <w:rFonts w:ascii="Times New Roman" w:hAnsi="Times New Roman" w:cs="Times New Roman"/>
          <w:color w:val="000000"/>
          <w:sz w:val="28"/>
          <w:szCs w:val="28"/>
        </w:rPr>
        <w:t>%, в 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числе:</w:t>
      </w:r>
      <w:r w:rsidR="0056253B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счет </w:t>
      </w:r>
      <w:r w:rsidRPr="00817DD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увеличения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4D3796" w:rsidRPr="00976FB7" w:rsidRDefault="009B7E2E" w:rsidP="00976FB7">
      <w:pPr>
        <w:pStyle w:val="af4"/>
        <w:numPr>
          <w:ilvl w:val="0"/>
          <w:numId w:val="42"/>
        </w:numPr>
        <w:contextualSpacing/>
        <w:rPr>
          <w:rFonts w:ascii="Times New Roman" w:hAnsi="Times New Roman" w:cs="Times New Roman"/>
          <w:color w:val="000000"/>
        </w:rPr>
      </w:pPr>
      <w:r w:rsidRPr="00976FB7">
        <w:rPr>
          <w:rFonts w:ascii="Times New Roman" w:hAnsi="Times New Roman" w:cs="Times New Roman"/>
          <w:color w:val="000000"/>
        </w:rPr>
        <w:t>Н</w:t>
      </w:r>
      <w:r w:rsidR="007E62E8" w:rsidRPr="00976FB7">
        <w:rPr>
          <w:rFonts w:ascii="Times New Roman" w:hAnsi="Times New Roman" w:cs="Times New Roman"/>
          <w:color w:val="000000"/>
        </w:rPr>
        <w:t>алог</w:t>
      </w:r>
      <w:r w:rsidR="004D3796" w:rsidRPr="00976FB7">
        <w:rPr>
          <w:rFonts w:ascii="Times New Roman" w:hAnsi="Times New Roman" w:cs="Times New Roman"/>
          <w:color w:val="000000"/>
        </w:rPr>
        <w:t xml:space="preserve">ов на доходы физических лиц </w:t>
      </w:r>
      <w:r w:rsidR="007E62E8" w:rsidRPr="00976FB7">
        <w:rPr>
          <w:rFonts w:ascii="Times New Roman" w:hAnsi="Times New Roman" w:cs="Times New Roman"/>
          <w:color w:val="000000"/>
        </w:rPr>
        <w:t xml:space="preserve">на </w:t>
      </w:r>
      <w:r w:rsidR="00976FB7" w:rsidRPr="00976FB7">
        <w:rPr>
          <w:rFonts w:ascii="Times New Roman" w:hAnsi="Times New Roman" w:cs="Times New Roman"/>
          <w:color w:val="000000"/>
        </w:rPr>
        <w:t>37 824,9</w:t>
      </w:r>
      <w:r w:rsidR="007E62E8" w:rsidRPr="00976FB7">
        <w:rPr>
          <w:rFonts w:ascii="Times New Roman" w:hAnsi="Times New Roman" w:cs="Times New Roman"/>
          <w:color w:val="000000"/>
        </w:rPr>
        <w:t xml:space="preserve"> тыс. рублей;</w:t>
      </w:r>
    </w:p>
    <w:p w:rsidR="00976FB7" w:rsidRPr="00976FB7" w:rsidRDefault="00976FB7" w:rsidP="00976FB7">
      <w:pPr>
        <w:pStyle w:val="af4"/>
        <w:numPr>
          <w:ilvl w:val="0"/>
          <w:numId w:val="42"/>
        </w:numPr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Налога на товары (работы, услуги), реализуемые на территории Российской Федерации на 5 680,5 тыс. рублей;</w:t>
      </w:r>
    </w:p>
    <w:p w:rsidR="007E62E8" w:rsidRPr="004D3796" w:rsidRDefault="005E611A" w:rsidP="00635135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B7E2E">
        <w:rPr>
          <w:rFonts w:ascii="Times New Roman" w:hAnsi="Times New Roman" w:cs="Times New Roman"/>
          <w:color w:val="000000"/>
          <w:sz w:val="28"/>
          <w:szCs w:val="28"/>
        </w:rPr>
        <w:t> Н</w:t>
      </w:r>
      <w:r w:rsidR="007E62E8" w:rsidRPr="004D3796">
        <w:rPr>
          <w:rFonts w:ascii="Times New Roman" w:hAnsi="Times New Roman" w:cs="Times New Roman"/>
          <w:color w:val="000000"/>
          <w:sz w:val="28"/>
          <w:szCs w:val="28"/>
        </w:rPr>
        <w:t>алог</w:t>
      </w:r>
      <w:r w:rsidR="004D3796">
        <w:rPr>
          <w:rFonts w:ascii="Times New Roman" w:hAnsi="Times New Roman" w:cs="Times New Roman"/>
          <w:color w:val="000000"/>
          <w:sz w:val="28"/>
          <w:szCs w:val="28"/>
        </w:rPr>
        <w:t xml:space="preserve">ов на совокупный доход </w:t>
      </w:r>
      <w:r w:rsidR="007E62E8" w:rsidRPr="004D379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A4A90">
        <w:rPr>
          <w:rFonts w:ascii="Times New Roman" w:hAnsi="Times New Roman" w:cs="Times New Roman"/>
          <w:color w:val="000000"/>
          <w:sz w:val="28"/>
          <w:szCs w:val="28"/>
        </w:rPr>
        <w:t>7 508,6</w:t>
      </w:r>
      <w:r w:rsidR="007E62E8" w:rsidRPr="004D37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7E62E8" w:rsidRDefault="009B7E2E" w:rsidP="00635135">
      <w:pPr>
        <w:pStyle w:val="af4"/>
        <w:ind w:left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5E611A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 Д</w:t>
      </w:r>
      <w:r w:rsidR="004D3796">
        <w:rPr>
          <w:rFonts w:ascii="Times New Roman" w:hAnsi="Times New Roman" w:cs="Times New Roman"/>
          <w:color w:val="000000"/>
        </w:rPr>
        <w:t>оходов</w:t>
      </w:r>
      <w:r w:rsidR="007E62E8">
        <w:rPr>
          <w:rFonts w:ascii="Times New Roman" w:hAnsi="Times New Roman" w:cs="Times New Roman"/>
          <w:color w:val="000000"/>
        </w:rPr>
        <w:t xml:space="preserve"> от использования имущества, находящегося в государственной </w:t>
      </w:r>
      <w:r w:rsidR="004D3796">
        <w:rPr>
          <w:rFonts w:ascii="Times New Roman" w:hAnsi="Times New Roman" w:cs="Times New Roman"/>
          <w:color w:val="000000"/>
        </w:rPr>
        <w:t xml:space="preserve">и муниципальной собственности </w:t>
      </w:r>
      <w:r w:rsidR="007E62E8">
        <w:rPr>
          <w:rFonts w:ascii="Times New Roman" w:hAnsi="Times New Roman" w:cs="Times New Roman"/>
          <w:color w:val="000000"/>
        </w:rPr>
        <w:t xml:space="preserve">на </w:t>
      </w:r>
      <w:r w:rsidR="004A4A90">
        <w:rPr>
          <w:rFonts w:ascii="Times New Roman" w:hAnsi="Times New Roman" w:cs="Times New Roman"/>
          <w:color w:val="000000"/>
        </w:rPr>
        <w:t>62,9</w:t>
      </w:r>
      <w:r w:rsidR="007E62E8">
        <w:rPr>
          <w:rFonts w:ascii="Times New Roman" w:hAnsi="Times New Roman" w:cs="Times New Roman"/>
          <w:color w:val="000000"/>
        </w:rPr>
        <w:t xml:space="preserve"> тыс. рублей;</w:t>
      </w:r>
    </w:p>
    <w:p w:rsidR="007E62E8" w:rsidRDefault="009B7E2E" w:rsidP="00635135">
      <w:pPr>
        <w:pStyle w:val="af4"/>
        <w:ind w:left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5E611A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 Д</w:t>
      </w:r>
      <w:r w:rsidR="007E62E8">
        <w:rPr>
          <w:rFonts w:ascii="Times New Roman" w:hAnsi="Times New Roman" w:cs="Times New Roman"/>
          <w:color w:val="000000"/>
        </w:rPr>
        <w:t>оход</w:t>
      </w:r>
      <w:r w:rsidR="004D3796">
        <w:rPr>
          <w:rFonts w:ascii="Times New Roman" w:hAnsi="Times New Roman" w:cs="Times New Roman"/>
          <w:color w:val="000000"/>
        </w:rPr>
        <w:t>ов</w:t>
      </w:r>
      <w:r w:rsidR="007E62E8">
        <w:rPr>
          <w:rFonts w:ascii="Times New Roman" w:hAnsi="Times New Roman" w:cs="Times New Roman"/>
          <w:color w:val="000000"/>
        </w:rPr>
        <w:t xml:space="preserve"> от </w:t>
      </w:r>
      <w:r w:rsidR="0094318B">
        <w:rPr>
          <w:rFonts w:ascii="Times New Roman" w:hAnsi="Times New Roman" w:cs="Times New Roman"/>
          <w:color w:val="000000"/>
        </w:rPr>
        <w:t>продажи материальных и нематериальных активов</w:t>
      </w:r>
      <w:r w:rsidR="007E62E8">
        <w:rPr>
          <w:rFonts w:ascii="Times New Roman" w:hAnsi="Times New Roman" w:cs="Times New Roman"/>
          <w:color w:val="000000"/>
        </w:rPr>
        <w:t xml:space="preserve"> на </w:t>
      </w:r>
      <w:r w:rsidR="0094318B">
        <w:rPr>
          <w:rFonts w:ascii="Times New Roman" w:hAnsi="Times New Roman" w:cs="Times New Roman"/>
          <w:color w:val="000000"/>
        </w:rPr>
        <w:t>715,3</w:t>
      </w:r>
      <w:r w:rsidR="007E62E8">
        <w:rPr>
          <w:rFonts w:ascii="Times New Roman" w:hAnsi="Times New Roman" w:cs="Times New Roman"/>
          <w:color w:val="000000"/>
        </w:rPr>
        <w:t xml:space="preserve"> тыс. рублей;</w:t>
      </w:r>
    </w:p>
    <w:p w:rsidR="007E62E8" w:rsidRPr="00635135" w:rsidRDefault="009B7E2E" w:rsidP="00635135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3513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E611A" w:rsidRPr="006351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35135">
        <w:rPr>
          <w:rFonts w:ascii="Times New Roman" w:hAnsi="Times New Roman" w:cs="Times New Roman"/>
          <w:color w:val="000000"/>
          <w:sz w:val="28"/>
          <w:szCs w:val="28"/>
        </w:rPr>
        <w:t> Ш</w:t>
      </w:r>
      <w:r w:rsidR="007E62E8" w:rsidRPr="00635135">
        <w:rPr>
          <w:rFonts w:ascii="Times New Roman" w:hAnsi="Times New Roman" w:cs="Times New Roman"/>
          <w:color w:val="000000"/>
          <w:sz w:val="28"/>
          <w:szCs w:val="28"/>
        </w:rPr>
        <w:t>траф</w:t>
      </w:r>
      <w:r w:rsidR="004D3796" w:rsidRPr="0063513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E62E8" w:rsidRPr="00635135">
        <w:rPr>
          <w:rFonts w:ascii="Times New Roman" w:hAnsi="Times New Roman" w:cs="Times New Roman"/>
          <w:color w:val="000000"/>
          <w:sz w:val="28"/>
          <w:szCs w:val="28"/>
        </w:rPr>
        <w:t>, санкци</w:t>
      </w:r>
      <w:r w:rsidR="004D3796" w:rsidRPr="00635135">
        <w:rPr>
          <w:rFonts w:ascii="Times New Roman" w:hAnsi="Times New Roman" w:cs="Times New Roman"/>
          <w:color w:val="000000"/>
          <w:sz w:val="28"/>
          <w:szCs w:val="28"/>
        </w:rPr>
        <w:t>й, возмещени</w:t>
      </w:r>
      <w:r w:rsidR="00A10651" w:rsidRPr="0063513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D3796" w:rsidRPr="00635135">
        <w:rPr>
          <w:rFonts w:ascii="Times New Roman" w:hAnsi="Times New Roman" w:cs="Times New Roman"/>
          <w:color w:val="000000"/>
          <w:sz w:val="28"/>
          <w:szCs w:val="28"/>
        </w:rPr>
        <w:t xml:space="preserve"> ущерба </w:t>
      </w:r>
      <w:r w:rsidR="007E62E8" w:rsidRPr="0063513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4318B">
        <w:rPr>
          <w:rFonts w:ascii="Times New Roman" w:hAnsi="Times New Roman" w:cs="Times New Roman"/>
          <w:color w:val="000000"/>
          <w:sz w:val="28"/>
          <w:szCs w:val="28"/>
        </w:rPr>
        <w:t>49,7</w:t>
      </w:r>
      <w:r w:rsidR="007E62E8" w:rsidRPr="00635135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35135" w:rsidRDefault="00635135" w:rsidP="009B7E2E">
      <w:pPr>
        <w:tabs>
          <w:tab w:val="left" w:pos="705"/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7E2E" w:rsidRDefault="009B7E2E" w:rsidP="009B7E2E">
      <w:pPr>
        <w:tabs>
          <w:tab w:val="left" w:pos="705"/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E62E8" w:rsidRPr="00183079">
        <w:rPr>
          <w:rFonts w:ascii="Times New Roman" w:hAnsi="Times New Roman" w:cs="Times New Roman"/>
          <w:b/>
          <w:bCs/>
          <w:sz w:val="28"/>
          <w:szCs w:val="28"/>
        </w:rPr>
        <w:t xml:space="preserve">Безвозмездные поступления. </w:t>
      </w:r>
    </w:p>
    <w:p w:rsidR="007E62E8" w:rsidRPr="009B7E2E" w:rsidRDefault="007E62E8" w:rsidP="009B7E2E">
      <w:pPr>
        <w:tabs>
          <w:tab w:val="left" w:pos="705"/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079">
        <w:rPr>
          <w:rFonts w:ascii="Times New Roman" w:hAnsi="Times New Roman" w:cs="Times New Roman"/>
          <w:color w:val="000000"/>
          <w:sz w:val="28"/>
          <w:szCs w:val="28"/>
        </w:rPr>
        <w:t>Безвозмездные поступления бюджета муниципального образования</w:t>
      </w:r>
      <w:r w:rsidRPr="00183079">
        <w:rPr>
          <w:rFonts w:ascii="Times New Roman" w:hAnsi="Times New Roman" w:cs="Times New Roman"/>
          <w:sz w:val="28"/>
          <w:szCs w:val="28"/>
        </w:rPr>
        <w:t xml:space="preserve"> уточняются в сторону </w:t>
      </w:r>
      <w:r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183079">
        <w:rPr>
          <w:rFonts w:ascii="Times New Roman" w:hAnsi="Times New Roman" w:cs="Times New Roman"/>
          <w:sz w:val="28"/>
          <w:szCs w:val="28"/>
        </w:rPr>
        <w:t xml:space="preserve"> на </w:t>
      </w:r>
      <w:r w:rsidR="0094318B">
        <w:rPr>
          <w:rFonts w:ascii="Times New Roman" w:hAnsi="Times New Roman" w:cs="Times New Roman"/>
          <w:color w:val="000000"/>
          <w:sz w:val="28"/>
          <w:szCs w:val="28"/>
        </w:rPr>
        <w:t>51 454,5</w:t>
      </w:r>
      <w:r w:rsidR="0056253B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18307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4318B">
        <w:rPr>
          <w:rFonts w:ascii="Times New Roman" w:hAnsi="Times New Roman" w:cs="Times New Roman"/>
          <w:sz w:val="28"/>
          <w:szCs w:val="28"/>
        </w:rPr>
        <w:t>2,1%, в том числе:</w:t>
      </w:r>
    </w:p>
    <w:p w:rsidR="007E62E8" w:rsidRDefault="009B7E2E" w:rsidP="00A10651">
      <w:pPr>
        <w:tabs>
          <w:tab w:val="num" w:pos="162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611A">
        <w:rPr>
          <w:rFonts w:ascii="Times New Roman" w:hAnsi="Times New Roman" w:cs="Times New Roman"/>
          <w:sz w:val="28"/>
          <w:szCs w:val="28"/>
        </w:rPr>
        <w:t>)</w:t>
      </w:r>
      <w:r w:rsidR="00A106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E62E8">
        <w:rPr>
          <w:rFonts w:ascii="Times New Roman" w:hAnsi="Times New Roman" w:cs="Times New Roman"/>
          <w:sz w:val="28"/>
          <w:szCs w:val="28"/>
        </w:rPr>
        <w:t xml:space="preserve">отация на </w:t>
      </w:r>
      <w:r w:rsidR="0094318B">
        <w:rPr>
          <w:rFonts w:ascii="Times New Roman" w:hAnsi="Times New Roman" w:cs="Times New Roman"/>
          <w:sz w:val="28"/>
          <w:szCs w:val="28"/>
        </w:rPr>
        <w:t>стимулирование муниципальных районов и городских округов по улучшению качества управления муниципальными финансами</w:t>
      </w:r>
      <w:r w:rsidR="007E62E8">
        <w:rPr>
          <w:rFonts w:ascii="Times New Roman" w:hAnsi="Times New Roman" w:cs="Times New Roman"/>
          <w:sz w:val="28"/>
          <w:szCs w:val="28"/>
        </w:rPr>
        <w:t xml:space="preserve"> </w:t>
      </w:r>
      <w:r w:rsidR="0094318B">
        <w:rPr>
          <w:rFonts w:ascii="Times New Roman" w:hAnsi="Times New Roman" w:cs="Times New Roman"/>
          <w:sz w:val="28"/>
          <w:szCs w:val="28"/>
        </w:rPr>
        <w:t xml:space="preserve">увеличена </w:t>
      </w:r>
      <w:r w:rsidR="007E62E8">
        <w:rPr>
          <w:rFonts w:ascii="Times New Roman" w:hAnsi="Times New Roman" w:cs="Times New Roman"/>
          <w:sz w:val="28"/>
          <w:szCs w:val="28"/>
        </w:rPr>
        <w:t xml:space="preserve">на </w:t>
      </w:r>
      <w:r w:rsidR="0094318B">
        <w:rPr>
          <w:rFonts w:ascii="Times New Roman" w:hAnsi="Times New Roman" w:cs="Times New Roman"/>
          <w:sz w:val="28"/>
          <w:szCs w:val="28"/>
        </w:rPr>
        <w:t>200,0</w:t>
      </w:r>
      <w:r w:rsidR="007E62E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62E8" w:rsidRDefault="009B7E2E" w:rsidP="009B7E2E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61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E62E8">
        <w:rPr>
          <w:rFonts w:ascii="Times New Roman" w:hAnsi="Times New Roman" w:cs="Times New Roman"/>
          <w:sz w:val="28"/>
          <w:szCs w:val="28"/>
        </w:rPr>
        <w:t xml:space="preserve">ные дотации на стимулирование увеличения численности самозанятых граждан и поступлений налога на профессиональный доход </w:t>
      </w:r>
      <w:r w:rsidR="0094318B">
        <w:rPr>
          <w:rFonts w:ascii="Times New Roman" w:hAnsi="Times New Roman" w:cs="Times New Roman"/>
          <w:sz w:val="28"/>
          <w:szCs w:val="28"/>
        </w:rPr>
        <w:t xml:space="preserve"> увеличены </w:t>
      </w:r>
      <w:r w:rsidR="007E62E8">
        <w:rPr>
          <w:rFonts w:ascii="Times New Roman" w:hAnsi="Times New Roman" w:cs="Times New Roman"/>
          <w:sz w:val="28"/>
          <w:szCs w:val="28"/>
        </w:rPr>
        <w:t>на 4</w:t>
      </w:r>
      <w:r w:rsidR="0094318B">
        <w:rPr>
          <w:rFonts w:ascii="Times New Roman" w:hAnsi="Times New Roman" w:cs="Times New Roman"/>
          <w:sz w:val="28"/>
          <w:szCs w:val="28"/>
        </w:rPr>
        <w:t> 506,4</w:t>
      </w:r>
      <w:r w:rsidR="007E62E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62E8" w:rsidRDefault="009B7E2E" w:rsidP="005E611A">
      <w:pPr>
        <w:tabs>
          <w:tab w:val="num" w:pos="162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61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С</w:t>
      </w:r>
      <w:r w:rsidR="007E62E8">
        <w:rPr>
          <w:rFonts w:ascii="Times New Roman" w:hAnsi="Times New Roman" w:cs="Times New Roman"/>
          <w:sz w:val="28"/>
          <w:szCs w:val="28"/>
        </w:rPr>
        <w:t xml:space="preserve">убсидии бюджетам муниципальных районов </w:t>
      </w:r>
      <w:r w:rsidR="0094318B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обеспечению жильем молодых семей сокращены </w:t>
      </w:r>
      <w:r w:rsidR="007E62E8">
        <w:rPr>
          <w:rFonts w:ascii="Times New Roman" w:hAnsi="Times New Roman" w:cs="Times New Roman"/>
          <w:sz w:val="28"/>
          <w:szCs w:val="28"/>
        </w:rPr>
        <w:t xml:space="preserve">на </w:t>
      </w:r>
      <w:r w:rsidR="0094318B">
        <w:rPr>
          <w:rFonts w:ascii="Times New Roman" w:hAnsi="Times New Roman" w:cs="Times New Roman"/>
          <w:sz w:val="28"/>
          <w:szCs w:val="28"/>
        </w:rPr>
        <w:t>87,2</w:t>
      </w:r>
      <w:r w:rsidR="007E62E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62E8" w:rsidRDefault="005E611A" w:rsidP="00F14E49">
      <w:pPr>
        <w:pStyle w:val="af4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</w:t>
      </w:r>
      <w:r w:rsidR="007E62E8" w:rsidRPr="005B7F67">
        <w:rPr>
          <w:rFonts w:ascii="Times New Roman" w:hAnsi="Times New Roman" w:cs="Times New Roman"/>
        </w:rPr>
        <w:t xml:space="preserve">Субсидии бюджетам муниципальных районов на </w:t>
      </w:r>
      <w:r w:rsidR="007E62E8" w:rsidRPr="005E611A">
        <w:rPr>
          <w:rFonts w:ascii="Times New Roman" w:hAnsi="Times New Roman" w:cs="Times New Roman"/>
        </w:rPr>
        <w:t xml:space="preserve">мероприятия по благоустройству территорий общего пользования населенного пункта и дворовых территорий многоквартирных домов </w:t>
      </w:r>
      <w:r w:rsidR="00F14E49">
        <w:rPr>
          <w:rFonts w:ascii="Times New Roman" w:hAnsi="Times New Roman" w:cs="Times New Roman"/>
        </w:rPr>
        <w:t xml:space="preserve">сокращены на </w:t>
      </w:r>
      <w:r w:rsidR="007E62E8" w:rsidRPr="005E611A">
        <w:rPr>
          <w:rFonts w:ascii="Times New Roman" w:hAnsi="Times New Roman" w:cs="Times New Roman"/>
        </w:rPr>
        <w:t>4 457,0 тыс. рублей;</w:t>
      </w:r>
    </w:p>
    <w:p w:rsidR="00F14E49" w:rsidRPr="005E611A" w:rsidRDefault="00F14E49" w:rsidP="00F14E49">
      <w:pPr>
        <w:pStyle w:val="af4"/>
        <w:ind w:left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Субсидии бюджетам на создание (обустройство) мест (площадок)</w:t>
      </w:r>
      <w:r w:rsidR="006909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накопления твердых коммунальных отходов, источником финансового обеспечения которых являются бюджетные ассигнования резервного фонда Правительства Тульской области</w:t>
      </w:r>
      <w:r w:rsidR="004674EE">
        <w:rPr>
          <w:rFonts w:ascii="Times New Roman" w:hAnsi="Times New Roman" w:cs="Times New Roman"/>
        </w:rPr>
        <w:t xml:space="preserve"> увеличены на 2 016,5 тыс. рублей</w:t>
      </w:r>
      <w:r>
        <w:rPr>
          <w:rFonts w:ascii="Times New Roman" w:hAnsi="Times New Roman" w:cs="Times New Roman"/>
        </w:rPr>
        <w:t>;</w:t>
      </w:r>
    </w:p>
    <w:p w:rsidR="007E62E8" w:rsidRDefault="005E611A" w:rsidP="005E611A">
      <w:pPr>
        <w:tabs>
          <w:tab w:val="num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7E62E8">
        <w:rPr>
          <w:rFonts w:ascii="Times New Roman" w:hAnsi="Times New Roman" w:cs="Times New Roman"/>
          <w:sz w:val="28"/>
          <w:szCs w:val="28"/>
        </w:rPr>
        <w:t>Субвенции бюджетам субъектов РФ и муниципальных образований на 143 684,1 тыс. рублей;</w:t>
      </w:r>
    </w:p>
    <w:p w:rsidR="007E62E8" w:rsidRPr="00183079" w:rsidRDefault="005E611A" w:rsidP="005E611A">
      <w:pPr>
        <w:tabs>
          <w:tab w:val="num" w:pos="1620"/>
        </w:tabs>
        <w:spacing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И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</w:t>
      </w:r>
      <w:r w:rsidR="00CD7971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на </w:t>
      </w:r>
      <w:r w:rsidR="00CD7971">
        <w:rPr>
          <w:rFonts w:ascii="Times New Roman" w:hAnsi="Times New Roman" w:cs="Times New Roman"/>
          <w:sz w:val="28"/>
          <w:szCs w:val="28"/>
        </w:rPr>
        <w:t>49 251,5</w:t>
      </w:r>
      <w:r w:rsidR="007E62E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D7971">
        <w:rPr>
          <w:rFonts w:ascii="Times New Roman" w:hAnsi="Times New Roman" w:cs="Times New Roman"/>
          <w:sz w:val="28"/>
          <w:szCs w:val="28"/>
        </w:rPr>
        <w:t>.</w:t>
      </w:r>
    </w:p>
    <w:p w:rsidR="007E62E8" w:rsidRDefault="007E62E8" w:rsidP="005E611A">
      <w:pPr>
        <w:tabs>
          <w:tab w:val="left" w:pos="705"/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079">
        <w:rPr>
          <w:rFonts w:ascii="Times New Roman" w:hAnsi="Times New Roman" w:cs="Times New Roman"/>
          <w:sz w:val="28"/>
          <w:szCs w:val="28"/>
        </w:rPr>
        <w:t>Таким образом, общая сумма утверждаемых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3079">
        <w:rPr>
          <w:rFonts w:ascii="Times New Roman" w:hAnsi="Times New Roman" w:cs="Times New Roman"/>
          <w:sz w:val="28"/>
          <w:szCs w:val="28"/>
        </w:rPr>
        <w:t xml:space="preserve"> год доходов предполагается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192">
        <w:rPr>
          <w:rFonts w:ascii="Times New Roman" w:hAnsi="Times New Roman" w:cs="Times New Roman"/>
          <w:color w:val="000000"/>
          <w:sz w:val="28"/>
          <w:szCs w:val="28"/>
        </w:rPr>
        <w:t xml:space="preserve">3 631 487,4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7E62E8" w:rsidRPr="00183079" w:rsidRDefault="007E62E8" w:rsidP="007E62E8">
      <w:pPr>
        <w:tabs>
          <w:tab w:val="left" w:pos="705"/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2E8" w:rsidRPr="00183079" w:rsidRDefault="007E62E8" w:rsidP="007E62E8">
      <w:pPr>
        <w:tabs>
          <w:tab w:val="left" w:pos="705"/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3518" w:rsidRPr="00913518" w:rsidRDefault="00913518" w:rsidP="0091351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135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Расходы бюджета муниципального образования Щекинский район</w:t>
      </w:r>
    </w:p>
    <w:p w:rsidR="00913518" w:rsidRPr="00913518" w:rsidRDefault="00913518" w:rsidP="0091351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135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 2024 год</w:t>
      </w:r>
    </w:p>
    <w:p w:rsidR="00913518" w:rsidRPr="00913518" w:rsidRDefault="00913518" w:rsidP="00913518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13518" w:rsidRPr="00913518" w:rsidRDefault="00913518" w:rsidP="0056253B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Проектом Решения общий объем расходов на 2024 год уточняется в сторону увеличения на  </w:t>
      </w:r>
      <w:r w:rsidR="009045D6">
        <w:rPr>
          <w:rFonts w:ascii="Times New Roman" w:hAnsi="Times New Roman" w:cs="Times New Roman"/>
          <w:bCs/>
          <w:color w:val="000000"/>
          <w:sz w:val="28"/>
          <w:szCs w:val="28"/>
        </w:rPr>
        <w:t>108 480,5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и составит  </w:t>
      </w:r>
      <w:r w:rsidR="009045D6" w:rsidRPr="009045D6">
        <w:rPr>
          <w:rFonts w:ascii="Times New Roman" w:hAnsi="Times New Roman" w:cs="Times New Roman"/>
          <w:bCs/>
          <w:color w:val="000000"/>
          <w:sz w:val="28"/>
          <w:szCs w:val="28"/>
        </w:rPr>
        <w:t>3 840 337,1</w:t>
      </w:r>
      <w:r w:rsidR="009045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рублей.</w:t>
      </w:r>
    </w:p>
    <w:p w:rsidR="00913518" w:rsidRDefault="00913518" w:rsidP="0056253B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>Динамика расходов  бюджета по разделам бюджетной классификации расходов Российской Федерации показана в таблице 2:</w:t>
      </w:r>
    </w:p>
    <w:p w:rsidR="00913518" w:rsidRPr="00CC07FC" w:rsidRDefault="006D520C" w:rsidP="00CC07FC">
      <w:pPr>
        <w:tabs>
          <w:tab w:val="left" w:pos="2968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D520C">
        <w:rPr>
          <w:rFonts w:ascii="Times New Roman" w:hAnsi="Times New Roman" w:cs="Times New Roman"/>
          <w:bCs/>
          <w:color w:val="000000"/>
          <w:sz w:val="20"/>
          <w:szCs w:val="20"/>
        </w:rPr>
        <w:t>Таб</w:t>
      </w:r>
      <w:r w:rsidR="00CC07FC">
        <w:rPr>
          <w:rFonts w:ascii="Times New Roman" w:hAnsi="Times New Roman" w:cs="Times New Roman"/>
          <w:bCs/>
          <w:color w:val="000000"/>
          <w:sz w:val="20"/>
          <w:szCs w:val="20"/>
        </w:rPr>
        <w:t>лица 2</w:t>
      </w:r>
    </w:p>
    <w:p w:rsidR="00442E68" w:rsidRDefault="00DB3B49" w:rsidP="004A2D4A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3B49">
        <w:rPr>
          <w:noProof/>
        </w:rPr>
        <w:drawing>
          <wp:inline distT="0" distB="0" distL="0" distR="0" wp14:anchorId="15CA4E56" wp14:editId="0D2BF8B6">
            <wp:extent cx="5940425" cy="4419353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68" w:rsidRDefault="00442E68" w:rsidP="00CC07FC">
      <w:pPr>
        <w:tabs>
          <w:tab w:val="left" w:pos="2968"/>
        </w:tabs>
        <w:spacing w:after="0" w:line="240" w:lineRule="auto"/>
        <w:ind w:firstLine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2E68" w:rsidRDefault="00442E68" w:rsidP="0056253B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0C" w:rsidRDefault="00913518" w:rsidP="0056253B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Уточнение расходов предлагается по </w:t>
      </w:r>
      <w:r w:rsidR="0062276D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12 функциональных разделов расходов бюджета муниципального образования Щекинский район.</w:t>
      </w:r>
    </w:p>
    <w:p w:rsidR="00913518" w:rsidRPr="00913518" w:rsidRDefault="00913518" w:rsidP="0056253B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Увеличение плановых назначений отмечается по следующим разделам: </w:t>
      </w:r>
    </w:p>
    <w:p w:rsidR="00763F27" w:rsidRDefault="00913518" w:rsidP="005625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F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общегосударственные расходы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 за счет увеличения</w:t>
      </w:r>
      <w:r w:rsidR="00763F2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63F27" w:rsidRDefault="00763F27" w:rsidP="005625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объема  бюджетных ассигнований на обеспечение деятельности Собрания представителей Щекинского района, администрации Щекинского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района, 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Контрольно-счетной комиссии Щекинского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63F27" w:rsidRDefault="00763F27" w:rsidP="005625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счет увеличения объемов бюджетных ассигнований по муниципальным программам: «Управление муниципальными финансами муниципального образования», «Управление муниципальным имуществом муниципального образования Щекинский район», «Повышение правопорядка и общественной безопасности населения на территории 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муниципального образования Щекинский район», «Информирование населения о деятельности органов местного самоуправления Щекинского района»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13518" w:rsidRPr="00913518" w:rsidRDefault="00763F27" w:rsidP="005625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счет перераспред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еления средств резервного фонда.</w:t>
      </w:r>
    </w:p>
    <w:p w:rsidR="00913518" w:rsidRPr="00913518" w:rsidRDefault="00913518" w:rsidP="005625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257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 за счет увеличения объема бюджетных ассигнований в рамках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района", а также в рамках непрограммных мероприятий за счет средств резервного фонда по муниципальным образованиям поселений;</w:t>
      </w:r>
    </w:p>
    <w:p w:rsidR="00913518" w:rsidRPr="00913518" w:rsidRDefault="00913518" w:rsidP="005625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F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 за счет увеличения объема бюджетных ассигнований, направленных на муниципальные программы: «Развитие и поддержание информационной системы администрации муниципального образования Щекинский район», «Улучшение жилищных условий граждан и комплексное развитие коммунальной инфраструктуры в муниципальном образовании Щекинский район»; за счет увеличения непрограммных расходов, направленных на реализацию специальной меры в сфере экономики.</w:t>
      </w:r>
    </w:p>
    <w:p w:rsidR="00913518" w:rsidRPr="00913518" w:rsidRDefault="00913518" w:rsidP="005625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F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жилищно-коммунальное хозяйство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том числе за счет увеличения объема бюджетных ассигнований, направленных на </w:t>
      </w:r>
      <w:r w:rsidR="0062276D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>еализаци</w:t>
      </w:r>
      <w:r w:rsidR="0062276D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бюджета; за счет увеличения непрограммных  расходов на обеспечение функционирования деятельности муниципальных учреждений.</w:t>
      </w:r>
    </w:p>
    <w:p w:rsidR="00913518" w:rsidRDefault="00913518" w:rsidP="005625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F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том числе  за счет увеличения объема бюджетных ассигнований, направленных на укрепление материально-технической базы, расходы на обеспечение деятельности (оказание услуг) муниципальных учреждений в рамках муниципальной программы «Развитие образование и архивного дела в муниципальном образовании Щекинский район»,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игрушек.  </w:t>
      </w:r>
    </w:p>
    <w:p w:rsidR="0062276D" w:rsidRPr="00913518" w:rsidRDefault="0062276D" w:rsidP="005625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Сокращение</w:t>
      </w:r>
      <w:r w:rsidRPr="006227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плановых назначений отмечается по следующим разделам:</w:t>
      </w:r>
    </w:p>
    <w:p w:rsidR="00913518" w:rsidRPr="00913518" w:rsidRDefault="00913518" w:rsidP="005625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F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культура, кинематография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том числе на  финансирование комплекса процессных мероприятий "Создание условий для организации досуга и обеспечения жителей услугами организаций культуры" в рамках муниципальной программы «Развитие культуры в муниципальном образовании Щекинский район», на финансирование дополнительных мероприятий по реализации Указа Президента Российской Федерации от 7 мая 2012 года № 597 "О мероприятиях по реализации государственной социальной политики" в части оплаты труда отдельных категорий работников. </w:t>
      </w:r>
    </w:p>
    <w:p w:rsidR="00913518" w:rsidRPr="00913518" w:rsidRDefault="00913518" w:rsidP="005625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F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социальная политика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 том числе на  финансирование </w:t>
      </w:r>
      <w:r w:rsidR="00FC17D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проекта, входящего в состав регионального «Обеспечение жильем молодых семей» (на основании уведомления Министерства финансов Тульской области №827/92 от 31.05.2024 года.</w:t>
      </w:r>
    </w:p>
    <w:p w:rsidR="00913518" w:rsidRPr="00913518" w:rsidRDefault="00913518" w:rsidP="00913518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3518" w:rsidRPr="00913518" w:rsidRDefault="00913518" w:rsidP="0091351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135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Дефицит бюджета муниципального образования Щекинский район</w:t>
      </w:r>
    </w:p>
    <w:p w:rsidR="006D520C" w:rsidRDefault="006D520C" w:rsidP="006D52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0C" w:rsidRDefault="006D520C" w:rsidP="006D520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5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Дефицит бюджета района в 2024  году, относительно показателя, утвержденного решением Собрания представителей Щекинского района от 18.12.2023 г.  «О бюджете муниципального образования Щекинский район на 2024 год и на плановый период 2025 и 2026 годов», увеличился на </w:t>
      </w:r>
      <w:r w:rsidR="003C4A69">
        <w:rPr>
          <w:rFonts w:ascii="Times New Roman" w:hAnsi="Times New Roman" w:cs="Times New Roman"/>
          <w:bCs/>
          <w:color w:val="000000"/>
          <w:sz w:val="28"/>
          <w:szCs w:val="28"/>
        </w:rPr>
        <w:t>5 184,1</w:t>
      </w:r>
      <w:r w:rsidRPr="006D5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и составил </w:t>
      </w:r>
      <w:r w:rsidR="003C4A69">
        <w:rPr>
          <w:rFonts w:ascii="Times New Roman" w:hAnsi="Times New Roman" w:cs="Times New Roman"/>
          <w:bCs/>
          <w:color w:val="000000"/>
          <w:sz w:val="28"/>
          <w:szCs w:val="28"/>
        </w:rPr>
        <w:t>208 849,7</w:t>
      </w:r>
      <w:r w:rsidRPr="006D5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или </w:t>
      </w:r>
      <w:r w:rsidR="003C4A69">
        <w:rPr>
          <w:rFonts w:ascii="Times New Roman" w:hAnsi="Times New Roman" w:cs="Times New Roman"/>
          <w:bCs/>
          <w:color w:val="000000"/>
          <w:sz w:val="28"/>
          <w:szCs w:val="28"/>
        </w:rPr>
        <w:t>2,5</w:t>
      </w:r>
      <w:r w:rsidRPr="006D5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к объему доходов без учета безвозмездных поступлений.</w:t>
      </w:r>
    </w:p>
    <w:p w:rsidR="00913518" w:rsidRPr="00913518" w:rsidRDefault="00913518" w:rsidP="006D520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 учета остатков дефицит составит </w:t>
      </w:r>
      <w:r w:rsidR="00A10651" w:rsidRPr="00A10651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A1065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A10651" w:rsidRPr="00A10651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A10651">
        <w:rPr>
          <w:rFonts w:ascii="Times New Roman" w:hAnsi="Times New Roman" w:cs="Times New Roman"/>
          <w:bCs/>
          <w:color w:val="000000"/>
          <w:sz w:val="28"/>
          <w:szCs w:val="28"/>
        </w:rPr>
        <w:t>%,</w:t>
      </w: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соответствует норме, определенной п.3 ст. 92.1 БК РФ. </w:t>
      </w:r>
    </w:p>
    <w:p w:rsidR="00913518" w:rsidRPr="00913518" w:rsidRDefault="00913518" w:rsidP="006D520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>Источниками финансирования дефицита бюджета муниципального образования на 2024 год определены:</w:t>
      </w:r>
    </w:p>
    <w:p w:rsidR="00913518" w:rsidRPr="00913518" w:rsidRDefault="006D520C" w:rsidP="006D520C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 К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редиты кредитных организаций в валюте Российской Федерации в сумме </w:t>
      </w:r>
      <w:r w:rsidR="00112BAA">
        <w:rPr>
          <w:rFonts w:ascii="Times New Roman" w:hAnsi="Times New Roman" w:cs="Times New Roman"/>
          <w:bCs/>
          <w:color w:val="000000"/>
          <w:sz w:val="28"/>
          <w:szCs w:val="28"/>
        </w:rPr>
        <w:t>141 401,5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913518" w:rsidRPr="00913518" w:rsidRDefault="006D520C" w:rsidP="006D520C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 И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зменение остатков средств на счетах по учету средств бюджета в сумме </w:t>
      </w:r>
      <w:r w:rsidR="00112BAA">
        <w:rPr>
          <w:rFonts w:ascii="Times New Roman" w:hAnsi="Times New Roman" w:cs="Times New Roman"/>
          <w:bCs/>
          <w:color w:val="000000"/>
          <w:sz w:val="28"/>
          <w:szCs w:val="28"/>
        </w:rPr>
        <w:t>95 731,2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913518" w:rsidRPr="00913518" w:rsidRDefault="006D520C" w:rsidP="006D520C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 3. В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Федерации, в размере </w:t>
      </w:r>
      <w:r w:rsidR="00F11A78">
        <w:rPr>
          <w:rFonts w:ascii="Times New Roman" w:hAnsi="Times New Roman" w:cs="Times New Roman"/>
          <w:bCs/>
          <w:color w:val="000000"/>
          <w:sz w:val="28"/>
          <w:szCs w:val="28"/>
        </w:rPr>
        <w:t>21 717,0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(МО Крапивенское, МО Ломинцевское, МО Огаревское);</w:t>
      </w:r>
    </w:p>
    <w:p w:rsidR="00913518" w:rsidRPr="00913518" w:rsidRDefault="006D520C" w:rsidP="006D520C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4. П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>редоставление бюджетных кредитов другим бюджетам бюджетной системы Российской Федерации из бюджетов муниципальных районов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валюте Российской Федерации</w:t>
      </w:r>
      <w:r w:rsidR="00913518" w:rsidRPr="009135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50 000,5 тыс. рублей.</w:t>
      </w:r>
    </w:p>
    <w:p w:rsidR="00E50B23" w:rsidRDefault="00E50B23" w:rsidP="00E50B23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A2A" w:rsidRDefault="00AE4A2A" w:rsidP="00E50B23">
      <w:pPr>
        <w:tabs>
          <w:tab w:val="left" w:pos="2968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576" w:rsidRDefault="00BC0576" w:rsidP="00E50B23">
      <w:pPr>
        <w:tabs>
          <w:tab w:val="left" w:pos="2968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576" w:rsidRDefault="00BC0576" w:rsidP="00E50B23">
      <w:pPr>
        <w:tabs>
          <w:tab w:val="left" w:pos="2968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576" w:rsidRDefault="00BC0576" w:rsidP="00E50B23">
      <w:pPr>
        <w:tabs>
          <w:tab w:val="left" w:pos="2968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2E8" w:rsidRDefault="007E62E8" w:rsidP="00E50B23">
      <w:pPr>
        <w:tabs>
          <w:tab w:val="left" w:pos="2968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6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Взаимоотношения бюджета района с бюджетами</w:t>
      </w:r>
      <w:r w:rsidR="00E50B23">
        <w:rPr>
          <w:rFonts w:ascii="Times New Roman" w:hAnsi="Times New Roman" w:cs="Times New Roman"/>
          <w:sz w:val="28"/>
          <w:szCs w:val="28"/>
        </w:rPr>
        <w:t xml:space="preserve"> </w:t>
      </w:r>
      <w:r w:rsidRPr="00846634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 поселений.</w:t>
      </w:r>
    </w:p>
    <w:p w:rsidR="00E50B23" w:rsidRPr="00E50B23" w:rsidRDefault="00E50B23" w:rsidP="00E50B23">
      <w:pPr>
        <w:tabs>
          <w:tab w:val="left" w:pos="2968"/>
        </w:tabs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7E62E8" w:rsidRDefault="00E67F27" w:rsidP="006D520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99753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753E">
        <w:rPr>
          <w:rFonts w:ascii="Times New Roman" w:hAnsi="Times New Roman" w:cs="Times New Roman"/>
          <w:sz w:val="28"/>
          <w:szCs w:val="28"/>
        </w:rPr>
        <w:t xml:space="preserve"> </w:t>
      </w:r>
      <w:r w:rsidR="007E62E8" w:rsidRPr="0069186E">
        <w:rPr>
          <w:rFonts w:ascii="Times New Roman" w:hAnsi="Times New Roman" w:cs="Times New Roman"/>
          <w:sz w:val="28"/>
          <w:szCs w:val="28"/>
        </w:rPr>
        <w:t>2 ст</w:t>
      </w:r>
      <w:r w:rsidR="0099753E">
        <w:rPr>
          <w:rFonts w:ascii="Times New Roman" w:hAnsi="Times New Roman" w:cs="Times New Roman"/>
          <w:sz w:val="28"/>
          <w:szCs w:val="28"/>
        </w:rPr>
        <w:t xml:space="preserve">атьи </w:t>
      </w:r>
      <w:r w:rsidR="007E62E8" w:rsidRPr="0069186E">
        <w:rPr>
          <w:rFonts w:ascii="Times New Roman" w:hAnsi="Times New Roman" w:cs="Times New Roman"/>
          <w:sz w:val="28"/>
          <w:szCs w:val="28"/>
        </w:rPr>
        <w:t>5 проекта Решения,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7E62E8" w:rsidRPr="0069186E">
        <w:rPr>
          <w:rFonts w:ascii="Times New Roman" w:hAnsi="Times New Roman" w:cs="Times New Roman"/>
          <w:sz w:val="28"/>
          <w:szCs w:val="28"/>
        </w:rPr>
        <w:t xml:space="preserve"> объем  межбюджетных трансфертов, получаемых из бюджетов муниципальных образований поселений на осуществление части полномочий по решению вопросов местного значения (в соответствии с заключенными сог</w:t>
      </w:r>
      <w:r w:rsidR="006D520C">
        <w:rPr>
          <w:rFonts w:ascii="Times New Roman" w:hAnsi="Times New Roman" w:cs="Times New Roman"/>
          <w:sz w:val="28"/>
          <w:szCs w:val="28"/>
        </w:rPr>
        <w:t xml:space="preserve">лашениями),  предусматривается </w:t>
      </w:r>
      <w:r w:rsidR="007E62E8" w:rsidRPr="0069186E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914606">
        <w:rPr>
          <w:rFonts w:ascii="Times New Roman" w:hAnsi="Times New Roman" w:cs="Times New Roman"/>
          <w:sz w:val="28"/>
          <w:szCs w:val="28"/>
        </w:rPr>
        <w:t>32 989,1</w:t>
      </w:r>
      <w:r w:rsidR="007E62E8" w:rsidRPr="0069186E">
        <w:rPr>
          <w:rFonts w:ascii="Times New Roman" w:hAnsi="Times New Roman" w:cs="Times New Roman"/>
          <w:sz w:val="28"/>
          <w:szCs w:val="28"/>
        </w:rPr>
        <w:t xml:space="preserve"> </w:t>
      </w:r>
      <w:r w:rsidR="00D264F0">
        <w:rPr>
          <w:rFonts w:ascii="Times New Roman" w:hAnsi="Times New Roman" w:cs="Times New Roman"/>
          <w:sz w:val="28"/>
          <w:szCs w:val="28"/>
        </w:rPr>
        <w:t>тыс. рублей</w:t>
      </w:r>
      <w:r w:rsidR="007E62E8" w:rsidRPr="0069186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14606">
        <w:rPr>
          <w:rFonts w:ascii="Times New Roman" w:hAnsi="Times New Roman" w:cs="Times New Roman"/>
          <w:sz w:val="28"/>
          <w:szCs w:val="28"/>
        </w:rPr>
        <w:t>3 087,7</w:t>
      </w:r>
      <w:r w:rsidR="0069186E" w:rsidRPr="0069186E">
        <w:rPr>
          <w:rFonts w:ascii="Times New Roman" w:hAnsi="Times New Roman" w:cs="Times New Roman"/>
          <w:sz w:val="28"/>
          <w:szCs w:val="28"/>
        </w:rPr>
        <w:t xml:space="preserve"> тыс.</w:t>
      </w:r>
      <w:r w:rsidR="007E62E8" w:rsidRPr="0069186E">
        <w:rPr>
          <w:rFonts w:ascii="Times New Roman" w:hAnsi="Times New Roman" w:cs="Times New Roman"/>
          <w:sz w:val="28"/>
          <w:szCs w:val="28"/>
        </w:rPr>
        <w:t xml:space="preserve"> руб</w:t>
      </w:r>
      <w:r w:rsidR="0069186E" w:rsidRPr="0069186E">
        <w:rPr>
          <w:rFonts w:ascii="Times New Roman" w:hAnsi="Times New Roman" w:cs="Times New Roman"/>
          <w:sz w:val="28"/>
          <w:szCs w:val="28"/>
        </w:rPr>
        <w:t>лей</w:t>
      </w:r>
      <w:r w:rsidR="007E62E8" w:rsidRPr="0069186E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EB58F7">
        <w:rPr>
          <w:rFonts w:ascii="Times New Roman" w:hAnsi="Times New Roman" w:cs="Times New Roman"/>
          <w:sz w:val="28"/>
          <w:szCs w:val="28"/>
        </w:rPr>
        <w:t>10,3</w:t>
      </w:r>
      <w:r w:rsidR="007E62E8" w:rsidRPr="0069186E">
        <w:rPr>
          <w:rFonts w:ascii="Times New Roman" w:hAnsi="Times New Roman" w:cs="Times New Roman"/>
          <w:sz w:val="28"/>
          <w:szCs w:val="28"/>
        </w:rPr>
        <w:t>%, больше суммы межбюджетных трансфертов, предусмотренных на 202</w:t>
      </w:r>
      <w:r w:rsidR="0069186E" w:rsidRPr="0069186E">
        <w:rPr>
          <w:rFonts w:ascii="Times New Roman" w:hAnsi="Times New Roman" w:cs="Times New Roman"/>
          <w:sz w:val="28"/>
          <w:szCs w:val="28"/>
        </w:rPr>
        <w:t>4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год Решением от 1</w:t>
      </w:r>
      <w:r w:rsidR="0069186E">
        <w:rPr>
          <w:rFonts w:ascii="Times New Roman" w:hAnsi="Times New Roman" w:cs="Times New Roman"/>
          <w:sz w:val="28"/>
          <w:szCs w:val="28"/>
        </w:rPr>
        <w:t>8</w:t>
      </w:r>
      <w:r w:rsidR="007E62E8" w:rsidRPr="00183079">
        <w:rPr>
          <w:rFonts w:ascii="Times New Roman" w:hAnsi="Times New Roman" w:cs="Times New Roman"/>
          <w:sz w:val="28"/>
          <w:szCs w:val="28"/>
        </w:rPr>
        <w:t>.12.20</w:t>
      </w:r>
      <w:r w:rsidR="007E62E8">
        <w:rPr>
          <w:rFonts w:ascii="Times New Roman" w:hAnsi="Times New Roman" w:cs="Times New Roman"/>
          <w:sz w:val="28"/>
          <w:szCs w:val="28"/>
        </w:rPr>
        <w:t>2</w:t>
      </w:r>
      <w:r w:rsidR="0069186E">
        <w:rPr>
          <w:rFonts w:ascii="Times New Roman" w:hAnsi="Times New Roman" w:cs="Times New Roman"/>
          <w:sz w:val="28"/>
          <w:szCs w:val="28"/>
        </w:rPr>
        <w:t>3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9186E">
        <w:rPr>
          <w:rFonts w:ascii="Times New Roman" w:hAnsi="Times New Roman" w:cs="Times New Roman"/>
          <w:sz w:val="28"/>
          <w:szCs w:val="28"/>
        </w:rPr>
        <w:t>5/38</w:t>
      </w:r>
      <w:r w:rsidR="0099753E">
        <w:rPr>
          <w:rFonts w:ascii="Times New Roman" w:hAnsi="Times New Roman" w:cs="Times New Roman"/>
          <w:sz w:val="28"/>
          <w:szCs w:val="28"/>
        </w:rPr>
        <w:t>.</w:t>
      </w:r>
      <w:r w:rsidR="00E50B23">
        <w:rPr>
          <w:rFonts w:ascii="Times New Roman" w:hAnsi="Times New Roman" w:cs="Times New Roman"/>
          <w:sz w:val="28"/>
          <w:szCs w:val="28"/>
        </w:rPr>
        <w:t xml:space="preserve"> 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</w:t>
      </w:r>
      <w:r w:rsidR="007E62E8">
        <w:rPr>
          <w:rFonts w:ascii="Times New Roman" w:hAnsi="Times New Roman" w:cs="Times New Roman"/>
          <w:sz w:val="28"/>
          <w:szCs w:val="28"/>
        </w:rPr>
        <w:t xml:space="preserve">от </w:t>
      </w:r>
      <w:r w:rsidR="007E62E8" w:rsidRPr="00183079">
        <w:rPr>
          <w:rFonts w:ascii="Times New Roman" w:hAnsi="Times New Roman" w:cs="Times New Roman"/>
          <w:sz w:val="28"/>
          <w:szCs w:val="28"/>
        </w:rPr>
        <w:t>муниципальны</w:t>
      </w:r>
      <w:r w:rsidR="007E62E8">
        <w:rPr>
          <w:rFonts w:ascii="Times New Roman" w:hAnsi="Times New Roman" w:cs="Times New Roman"/>
          <w:sz w:val="28"/>
          <w:szCs w:val="28"/>
        </w:rPr>
        <w:t>х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E62E8">
        <w:rPr>
          <w:rFonts w:ascii="Times New Roman" w:hAnsi="Times New Roman" w:cs="Times New Roman"/>
          <w:sz w:val="28"/>
          <w:szCs w:val="28"/>
        </w:rPr>
        <w:t>й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поселений Щекинского района сложилось следующим образом</w:t>
      </w:r>
      <w:r w:rsidR="0099753E">
        <w:rPr>
          <w:rFonts w:ascii="Times New Roman" w:hAnsi="Times New Roman" w:cs="Times New Roman"/>
          <w:sz w:val="28"/>
          <w:szCs w:val="28"/>
        </w:rPr>
        <w:t xml:space="preserve"> (Таблица 3)</w:t>
      </w:r>
      <w:r w:rsidR="007E62E8" w:rsidRPr="00183079">
        <w:rPr>
          <w:rFonts w:ascii="Times New Roman" w:hAnsi="Times New Roman" w:cs="Times New Roman"/>
          <w:sz w:val="28"/>
          <w:szCs w:val="28"/>
        </w:rPr>
        <w:t>:</w:t>
      </w:r>
    </w:p>
    <w:p w:rsidR="00AE19F2" w:rsidRPr="00AE19F2" w:rsidRDefault="00AE19F2" w:rsidP="00AE19F2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360"/>
        <w:gridCol w:w="2280"/>
        <w:gridCol w:w="1800"/>
        <w:gridCol w:w="2260"/>
      </w:tblGrid>
      <w:tr w:rsidR="00BC0576" w:rsidRPr="00BC0576" w:rsidTr="00BC0576">
        <w:trPr>
          <w:trHeight w:val="126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от 18.12.2023г №5/38 (в ред. от 28.03.2024 №11/71)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Решения,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</w:p>
        </w:tc>
      </w:tr>
      <w:tr w:rsidR="00BC0576" w:rsidRPr="00BC0576" w:rsidTr="00BC057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BC0576" w:rsidRPr="00BC0576" w:rsidTr="00BC057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город Щекино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1 896,39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2 205,80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309,41   </w:t>
            </w:r>
          </w:p>
        </w:tc>
      </w:tr>
      <w:tr w:rsidR="00BC0576" w:rsidRPr="00BC0576" w:rsidTr="00BC057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город Советск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1 997,62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4 539,90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2 542,28   </w:t>
            </w:r>
          </w:p>
        </w:tc>
      </w:tr>
      <w:tr w:rsidR="00BC0576" w:rsidRPr="00BC0576" w:rsidTr="00BC057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р.п. Первомайский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2 930,87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2 930,90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0,03   </w:t>
            </w:r>
          </w:p>
        </w:tc>
      </w:tr>
      <w:tr w:rsidR="00BC0576" w:rsidRPr="00BC0576" w:rsidTr="00BC0576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Крапивенское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5 008,68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5 008,70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0,02   </w:t>
            </w:r>
          </w:p>
        </w:tc>
      </w:tr>
      <w:tr w:rsidR="00BC0576" w:rsidRPr="00BC0576" w:rsidTr="00BC0576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Лазаревское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5 326,20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5 562,20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236,00   </w:t>
            </w:r>
          </w:p>
        </w:tc>
      </w:tr>
      <w:tr w:rsidR="00BC0576" w:rsidRPr="00BC0576" w:rsidTr="00BC0576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4 176,20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4 176,20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     </w:t>
            </w:r>
          </w:p>
        </w:tc>
      </w:tr>
      <w:tr w:rsidR="00BC0576" w:rsidRPr="00BC0576" w:rsidTr="00BC0576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Огаревское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4 773,40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4 773,40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     </w:t>
            </w:r>
          </w:p>
        </w:tc>
      </w:tr>
      <w:tr w:rsidR="00BC0576" w:rsidRPr="00BC0576" w:rsidTr="00BC0576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>Яснополянское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3 792,00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3 792,00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     </w:t>
            </w:r>
          </w:p>
        </w:tc>
      </w:tr>
      <w:tr w:rsidR="00BC0576" w:rsidRPr="00BC0576" w:rsidTr="00BC0576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29 901,36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32 989,10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76" w:rsidRPr="00BC0576" w:rsidRDefault="00BC0576" w:rsidP="00BC0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3 087,74   </w:t>
            </w:r>
          </w:p>
        </w:tc>
      </w:tr>
    </w:tbl>
    <w:p w:rsidR="0069186E" w:rsidRDefault="0069186E" w:rsidP="00E67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FFE" w:rsidRDefault="007E62E8" w:rsidP="007E62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7FFE">
        <w:rPr>
          <w:rFonts w:ascii="Times New Roman" w:hAnsi="Times New Roman" w:cs="Times New Roman"/>
          <w:sz w:val="28"/>
          <w:szCs w:val="28"/>
        </w:rPr>
        <w:t>Увеличение объем</w:t>
      </w:r>
      <w:r w:rsidR="0099753E" w:rsidRPr="00157FFE">
        <w:rPr>
          <w:rFonts w:ascii="Times New Roman" w:hAnsi="Times New Roman" w:cs="Times New Roman"/>
          <w:sz w:val="28"/>
          <w:szCs w:val="28"/>
        </w:rPr>
        <w:t>ов</w:t>
      </w:r>
      <w:r w:rsidRPr="00157FFE">
        <w:rPr>
          <w:rFonts w:ascii="Times New Roman" w:hAnsi="Times New Roman" w:cs="Times New Roman"/>
          <w:sz w:val="28"/>
          <w:szCs w:val="28"/>
        </w:rPr>
        <w:t xml:space="preserve"> межбюджетных трансфертов произведено на основании уведомлени</w:t>
      </w:r>
      <w:r w:rsidR="00E50B23" w:rsidRPr="00157FFE">
        <w:rPr>
          <w:rFonts w:ascii="Times New Roman" w:hAnsi="Times New Roman" w:cs="Times New Roman"/>
          <w:sz w:val="28"/>
          <w:szCs w:val="28"/>
        </w:rPr>
        <w:t>й</w:t>
      </w:r>
      <w:r w:rsidRPr="00157FFE">
        <w:rPr>
          <w:rFonts w:ascii="Times New Roman" w:hAnsi="Times New Roman" w:cs="Times New Roman"/>
          <w:sz w:val="28"/>
          <w:szCs w:val="28"/>
        </w:rPr>
        <w:t xml:space="preserve"> администрации МО Щекинск</w:t>
      </w:r>
      <w:r w:rsidR="00846879" w:rsidRPr="00157FFE">
        <w:rPr>
          <w:rFonts w:ascii="Times New Roman" w:hAnsi="Times New Roman" w:cs="Times New Roman"/>
          <w:sz w:val="28"/>
          <w:szCs w:val="28"/>
        </w:rPr>
        <w:t>ий</w:t>
      </w:r>
      <w:r w:rsidRPr="00157FFE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846879">
        <w:rPr>
          <w:rFonts w:ascii="Times New Roman" w:hAnsi="Times New Roman" w:cs="Times New Roman"/>
          <w:sz w:val="28"/>
          <w:szCs w:val="28"/>
        </w:rPr>
        <w:t>о</w:t>
      </w:r>
      <w:r w:rsidR="00846879" w:rsidRPr="00846879">
        <w:rPr>
          <w:rFonts w:ascii="Times New Roman" w:hAnsi="Times New Roman" w:cs="Times New Roman"/>
          <w:sz w:val="28"/>
          <w:szCs w:val="28"/>
        </w:rPr>
        <w:t>рганизаци</w:t>
      </w:r>
      <w:r w:rsidR="00846879">
        <w:rPr>
          <w:rFonts w:ascii="Times New Roman" w:hAnsi="Times New Roman" w:cs="Times New Roman"/>
          <w:sz w:val="28"/>
          <w:szCs w:val="28"/>
        </w:rPr>
        <w:t>ю</w:t>
      </w:r>
      <w:r w:rsidR="00846879" w:rsidRPr="00846879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поселения в части реализации проектов государствен</w:t>
      </w:r>
      <w:r w:rsidR="00846879">
        <w:rPr>
          <w:rFonts w:ascii="Times New Roman" w:hAnsi="Times New Roman" w:cs="Times New Roman"/>
          <w:sz w:val="28"/>
          <w:szCs w:val="28"/>
        </w:rPr>
        <w:t>ной программы Тульской области «</w:t>
      </w:r>
      <w:r w:rsidR="00846879" w:rsidRPr="00846879">
        <w:rPr>
          <w:rFonts w:ascii="Times New Roman" w:hAnsi="Times New Roman" w:cs="Times New Roman"/>
          <w:sz w:val="28"/>
          <w:szCs w:val="28"/>
        </w:rPr>
        <w:t>Формирование современной гор</w:t>
      </w:r>
      <w:r w:rsidR="00846879">
        <w:rPr>
          <w:rFonts w:ascii="Times New Roman" w:hAnsi="Times New Roman" w:cs="Times New Roman"/>
          <w:sz w:val="28"/>
          <w:szCs w:val="28"/>
        </w:rPr>
        <w:t>одской среды в Тульской области</w:t>
      </w:r>
      <w:r w:rsidR="00846879" w:rsidRPr="00157FFE">
        <w:rPr>
          <w:rFonts w:ascii="Times New Roman" w:hAnsi="Times New Roman" w:cs="Times New Roman"/>
          <w:sz w:val="28"/>
          <w:szCs w:val="28"/>
        </w:rPr>
        <w:t>»</w:t>
      </w:r>
      <w:r w:rsidR="00B002A1">
        <w:rPr>
          <w:rFonts w:ascii="Times New Roman" w:hAnsi="Times New Roman" w:cs="Times New Roman"/>
          <w:sz w:val="28"/>
          <w:szCs w:val="28"/>
        </w:rPr>
        <w:t>,</w:t>
      </w:r>
      <w:r w:rsidR="00E50B23" w:rsidRPr="00846879">
        <w:rPr>
          <w:rFonts w:ascii="Times New Roman" w:hAnsi="Times New Roman" w:cs="Times New Roman"/>
          <w:sz w:val="28"/>
          <w:szCs w:val="28"/>
        </w:rPr>
        <w:t xml:space="preserve"> </w:t>
      </w:r>
      <w:r w:rsidR="00B002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0B23" w:rsidRPr="00846879">
        <w:rPr>
          <w:rFonts w:ascii="Times New Roman" w:hAnsi="Times New Roman" w:cs="Times New Roman"/>
          <w:sz w:val="28"/>
          <w:szCs w:val="28"/>
        </w:rPr>
        <w:t xml:space="preserve">МО </w:t>
      </w:r>
      <w:r w:rsidR="00191DFC" w:rsidRPr="00846879">
        <w:rPr>
          <w:rFonts w:ascii="Times New Roman" w:hAnsi="Times New Roman" w:cs="Times New Roman"/>
          <w:sz w:val="28"/>
          <w:szCs w:val="28"/>
        </w:rPr>
        <w:t>Лазаревское</w:t>
      </w:r>
      <w:r w:rsidR="00E50B23" w:rsidRPr="00846879">
        <w:rPr>
          <w:rFonts w:ascii="Times New Roman" w:hAnsi="Times New Roman" w:cs="Times New Roman"/>
          <w:sz w:val="28"/>
          <w:szCs w:val="28"/>
        </w:rPr>
        <w:t xml:space="preserve"> </w:t>
      </w:r>
      <w:r w:rsidR="00E50B23" w:rsidRPr="00157FFE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="00157FFE">
        <w:rPr>
          <w:rFonts w:ascii="Times New Roman" w:hAnsi="Times New Roman" w:cs="Times New Roman"/>
          <w:sz w:val="28"/>
          <w:szCs w:val="28"/>
        </w:rPr>
        <w:t>на с</w:t>
      </w:r>
      <w:r w:rsidR="00157FFE" w:rsidRPr="00157FFE">
        <w:rPr>
          <w:rFonts w:ascii="Times New Roman" w:hAnsi="Times New Roman" w:cs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 w:rsidR="00B002A1">
        <w:rPr>
          <w:rFonts w:ascii="Times New Roman" w:hAnsi="Times New Roman" w:cs="Times New Roman"/>
          <w:sz w:val="28"/>
          <w:szCs w:val="28"/>
        </w:rPr>
        <w:t xml:space="preserve"> и администрации МО г. Советск на организацию</w:t>
      </w:r>
      <w:r w:rsidR="00B002A1" w:rsidRPr="00B002A1">
        <w:rPr>
          <w:rFonts w:ascii="Times New Roman" w:hAnsi="Times New Roman" w:cs="Times New Roman"/>
          <w:sz w:val="28"/>
          <w:szCs w:val="28"/>
        </w:rPr>
        <w:t xml:space="preserve"> в границах поселения теплоснабжения населения в части выпо</w:t>
      </w:r>
      <w:r w:rsidR="00B002A1">
        <w:rPr>
          <w:rFonts w:ascii="Times New Roman" w:hAnsi="Times New Roman" w:cs="Times New Roman"/>
          <w:sz w:val="28"/>
          <w:szCs w:val="28"/>
        </w:rPr>
        <w:t>лнения работ по проведению капи</w:t>
      </w:r>
      <w:r w:rsidR="00B002A1" w:rsidRPr="00B002A1">
        <w:rPr>
          <w:rFonts w:ascii="Times New Roman" w:hAnsi="Times New Roman" w:cs="Times New Roman"/>
          <w:sz w:val="28"/>
          <w:szCs w:val="28"/>
        </w:rPr>
        <w:t>тального ремонта системы</w:t>
      </w:r>
      <w:r w:rsidR="00B002A1">
        <w:rPr>
          <w:rFonts w:ascii="Times New Roman" w:hAnsi="Times New Roman" w:cs="Times New Roman"/>
          <w:sz w:val="28"/>
          <w:szCs w:val="28"/>
        </w:rPr>
        <w:t xml:space="preserve"> </w:t>
      </w:r>
      <w:r w:rsidR="00B002A1" w:rsidRPr="00B002A1">
        <w:rPr>
          <w:rFonts w:ascii="Times New Roman" w:hAnsi="Times New Roman" w:cs="Times New Roman"/>
          <w:sz w:val="28"/>
          <w:szCs w:val="28"/>
        </w:rPr>
        <w:t>теплоснабжения на территории муниципального образования Щекинского района в рамках реализации государствен</w:t>
      </w:r>
      <w:r w:rsidR="00B002A1">
        <w:rPr>
          <w:rFonts w:ascii="Times New Roman" w:hAnsi="Times New Roman" w:cs="Times New Roman"/>
          <w:sz w:val="28"/>
          <w:szCs w:val="28"/>
        </w:rPr>
        <w:t xml:space="preserve">ной программы Тульской области </w:t>
      </w:r>
      <w:r w:rsidR="00B002A1" w:rsidRPr="00B002A1">
        <w:rPr>
          <w:rFonts w:ascii="Times New Roman" w:hAnsi="Times New Roman" w:cs="Times New Roman"/>
          <w:sz w:val="28"/>
          <w:szCs w:val="28"/>
        </w:rPr>
        <w:t xml:space="preserve"> </w:t>
      </w:r>
      <w:r w:rsidR="00B002A1">
        <w:rPr>
          <w:rFonts w:ascii="Times New Roman" w:hAnsi="Times New Roman" w:cs="Times New Roman"/>
          <w:sz w:val="28"/>
          <w:szCs w:val="28"/>
        </w:rPr>
        <w:t>«</w:t>
      </w:r>
      <w:r w:rsidR="00B002A1" w:rsidRPr="00B002A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002A1" w:rsidRPr="00B002A1">
        <w:rPr>
          <w:rFonts w:ascii="Times New Roman" w:hAnsi="Times New Roman" w:cs="Times New Roman"/>
          <w:sz w:val="28"/>
          <w:szCs w:val="28"/>
        </w:rPr>
        <w:lastRenderedPageBreak/>
        <w:t>качественными услугами жилищно-коммунального хозяйства населения Тульской области</w:t>
      </w:r>
      <w:r w:rsidR="00B002A1">
        <w:rPr>
          <w:rFonts w:ascii="Times New Roman" w:hAnsi="Times New Roman" w:cs="Times New Roman"/>
          <w:sz w:val="28"/>
          <w:szCs w:val="28"/>
        </w:rPr>
        <w:t>».</w:t>
      </w:r>
      <w:r w:rsidR="00157FFE" w:rsidRPr="00157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E8" w:rsidRDefault="00E67F27" w:rsidP="007E62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99753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753E">
        <w:rPr>
          <w:rFonts w:ascii="Times New Roman" w:hAnsi="Times New Roman" w:cs="Times New Roman"/>
          <w:sz w:val="28"/>
          <w:szCs w:val="28"/>
        </w:rPr>
        <w:t xml:space="preserve"> </w:t>
      </w:r>
      <w:r w:rsidR="007E62E8" w:rsidRPr="00183079">
        <w:rPr>
          <w:rFonts w:ascii="Times New Roman" w:hAnsi="Times New Roman" w:cs="Times New Roman"/>
          <w:sz w:val="28"/>
          <w:szCs w:val="28"/>
        </w:rPr>
        <w:t>1 ст</w:t>
      </w:r>
      <w:r w:rsidR="0099753E">
        <w:rPr>
          <w:rFonts w:ascii="Times New Roman" w:hAnsi="Times New Roman" w:cs="Times New Roman"/>
          <w:sz w:val="28"/>
          <w:szCs w:val="28"/>
        </w:rPr>
        <w:t xml:space="preserve">атьи </w:t>
      </w:r>
      <w:r w:rsidR="007E62E8" w:rsidRPr="00183079">
        <w:rPr>
          <w:rFonts w:ascii="Times New Roman" w:hAnsi="Times New Roman" w:cs="Times New Roman"/>
          <w:sz w:val="28"/>
          <w:szCs w:val="28"/>
        </w:rPr>
        <w:t>1</w:t>
      </w:r>
      <w:r w:rsidR="007E62E8">
        <w:rPr>
          <w:rFonts w:ascii="Times New Roman" w:hAnsi="Times New Roman" w:cs="Times New Roman"/>
          <w:sz w:val="28"/>
          <w:szCs w:val="28"/>
        </w:rPr>
        <w:t>0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проекта Решения,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B60B0">
        <w:rPr>
          <w:rFonts w:ascii="Times New Roman" w:hAnsi="Times New Roman" w:cs="Times New Roman"/>
          <w:sz w:val="28"/>
          <w:szCs w:val="28"/>
        </w:rPr>
        <w:t>межбюджетных трансфертов,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бюджетам муниципальных образований </w:t>
      </w:r>
      <w:r w:rsidR="007E62E8" w:rsidRPr="00183079">
        <w:rPr>
          <w:rFonts w:ascii="Times New Roman" w:hAnsi="Times New Roman" w:cs="Times New Roman"/>
          <w:sz w:val="28"/>
          <w:szCs w:val="28"/>
        </w:rPr>
        <w:t>поселений</w:t>
      </w:r>
      <w:r w:rsidR="00CB60B0">
        <w:rPr>
          <w:rFonts w:ascii="Times New Roman" w:hAnsi="Times New Roman" w:cs="Times New Roman"/>
          <w:sz w:val="28"/>
          <w:szCs w:val="28"/>
        </w:rPr>
        <w:t xml:space="preserve"> Щекинского района,  предусматривае</w:t>
      </w:r>
      <w:r w:rsidR="007E62E8" w:rsidRPr="00183079">
        <w:rPr>
          <w:rFonts w:ascii="Times New Roman" w:hAnsi="Times New Roman" w:cs="Times New Roman"/>
          <w:sz w:val="28"/>
          <w:szCs w:val="28"/>
        </w:rPr>
        <w:t>тся</w:t>
      </w:r>
      <w:r w:rsidR="007E62E8">
        <w:rPr>
          <w:rFonts w:ascii="Times New Roman" w:hAnsi="Times New Roman" w:cs="Times New Roman"/>
          <w:sz w:val="28"/>
          <w:szCs w:val="28"/>
        </w:rPr>
        <w:t>:</w:t>
      </w:r>
    </w:p>
    <w:p w:rsidR="007E62E8" w:rsidRDefault="00CB60B0" w:rsidP="007E62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E62E8" w:rsidRPr="00183079">
        <w:rPr>
          <w:rFonts w:ascii="Times New Roman" w:hAnsi="Times New Roman" w:cs="Times New Roman"/>
          <w:sz w:val="28"/>
          <w:szCs w:val="28"/>
        </w:rPr>
        <w:t>на 202</w:t>
      </w:r>
      <w:r w:rsidR="0099753E">
        <w:rPr>
          <w:rFonts w:ascii="Times New Roman" w:hAnsi="Times New Roman" w:cs="Times New Roman"/>
          <w:sz w:val="28"/>
          <w:szCs w:val="28"/>
        </w:rPr>
        <w:t>4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</w:t>
      </w:r>
      <w:r w:rsidR="000D6903">
        <w:rPr>
          <w:rFonts w:ascii="Times New Roman" w:hAnsi="Times New Roman" w:cs="Times New Roman"/>
          <w:sz w:val="28"/>
          <w:szCs w:val="28"/>
        </w:rPr>
        <w:t>536 226,2</w:t>
      </w:r>
      <w:r w:rsidR="0099753E">
        <w:rPr>
          <w:rFonts w:ascii="Times New Roman" w:hAnsi="Times New Roman" w:cs="Times New Roman"/>
          <w:sz w:val="28"/>
          <w:szCs w:val="28"/>
        </w:rPr>
        <w:t xml:space="preserve"> тыс.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руб</w:t>
      </w:r>
      <w:r w:rsidR="0099753E">
        <w:rPr>
          <w:rFonts w:ascii="Times New Roman" w:hAnsi="Times New Roman" w:cs="Times New Roman"/>
          <w:sz w:val="28"/>
          <w:szCs w:val="28"/>
        </w:rPr>
        <w:t>лей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A7066">
        <w:rPr>
          <w:rFonts w:ascii="Times New Roman" w:hAnsi="Times New Roman" w:cs="Times New Roman"/>
          <w:sz w:val="28"/>
          <w:szCs w:val="28"/>
        </w:rPr>
        <w:t>22 356,8</w:t>
      </w:r>
      <w:r w:rsidR="0099753E">
        <w:rPr>
          <w:rFonts w:ascii="Times New Roman" w:hAnsi="Times New Roman" w:cs="Times New Roman"/>
          <w:sz w:val="28"/>
          <w:szCs w:val="28"/>
        </w:rPr>
        <w:t xml:space="preserve"> тыс.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руб</w:t>
      </w:r>
      <w:r w:rsidR="0099753E">
        <w:rPr>
          <w:rFonts w:ascii="Times New Roman" w:hAnsi="Times New Roman" w:cs="Times New Roman"/>
          <w:sz w:val="28"/>
          <w:szCs w:val="28"/>
        </w:rPr>
        <w:t>лей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0D6903">
        <w:rPr>
          <w:rFonts w:ascii="Times New Roman" w:hAnsi="Times New Roman" w:cs="Times New Roman"/>
          <w:sz w:val="28"/>
          <w:szCs w:val="28"/>
        </w:rPr>
        <w:t>4,0</w:t>
      </w:r>
      <w:r w:rsidR="00FD7715">
        <w:rPr>
          <w:rFonts w:ascii="Times New Roman" w:hAnsi="Times New Roman" w:cs="Times New Roman"/>
          <w:sz w:val="28"/>
          <w:szCs w:val="28"/>
        </w:rPr>
        <w:t> 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%, </w:t>
      </w:r>
      <w:r w:rsidR="000D6903">
        <w:rPr>
          <w:rFonts w:ascii="Times New Roman" w:hAnsi="Times New Roman" w:cs="Times New Roman"/>
          <w:sz w:val="28"/>
          <w:szCs w:val="28"/>
        </w:rPr>
        <w:t>меньше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суммы межбюджетных трансфертов, предусмотренных на 202</w:t>
      </w:r>
      <w:r w:rsidR="00FD7715">
        <w:rPr>
          <w:rFonts w:ascii="Times New Roman" w:hAnsi="Times New Roman" w:cs="Times New Roman"/>
          <w:sz w:val="28"/>
          <w:szCs w:val="28"/>
        </w:rPr>
        <w:t>4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год Решением от 1</w:t>
      </w:r>
      <w:r w:rsidR="00FD7715">
        <w:rPr>
          <w:rFonts w:ascii="Times New Roman" w:hAnsi="Times New Roman" w:cs="Times New Roman"/>
          <w:sz w:val="28"/>
          <w:szCs w:val="28"/>
        </w:rPr>
        <w:t>8</w:t>
      </w:r>
      <w:r w:rsidR="007E62E8" w:rsidRPr="00183079">
        <w:rPr>
          <w:rFonts w:ascii="Times New Roman" w:hAnsi="Times New Roman" w:cs="Times New Roman"/>
          <w:sz w:val="28"/>
          <w:szCs w:val="28"/>
        </w:rPr>
        <w:t>.12.20</w:t>
      </w:r>
      <w:r w:rsidR="007E62E8">
        <w:rPr>
          <w:rFonts w:ascii="Times New Roman" w:hAnsi="Times New Roman" w:cs="Times New Roman"/>
          <w:sz w:val="28"/>
          <w:szCs w:val="28"/>
        </w:rPr>
        <w:t>2</w:t>
      </w:r>
      <w:r w:rsidR="00FD7715">
        <w:rPr>
          <w:rFonts w:ascii="Times New Roman" w:hAnsi="Times New Roman" w:cs="Times New Roman"/>
          <w:sz w:val="28"/>
          <w:szCs w:val="28"/>
        </w:rPr>
        <w:t>3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D7715">
        <w:rPr>
          <w:rFonts w:ascii="Times New Roman" w:hAnsi="Times New Roman" w:cs="Times New Roman"/>
          <w:sz w:val="28"/>
          <w:szCs w:val="28"/>
        </w:rPr>
        <w:t>5</w:t>
      </w:r>
      <w:r w:rsidR="007E62E8">
        <w:rPr>
          <w:rFonts w:ascii="Times New Roman" w:hAnsi="Times New Roman" w:cs="Times New Roman"/>
          <w:sz w:val="28"/>
          <w:szCs w:val="28"/>
        </w:rPr>
        <w:t>/</w:t>
      </w:r>
      <w:r w:rsidR="00FD7715">
        <w:rPr>
          <w:rFonts w:ascii="Times New Roman" w:hAnsi="Times New Roman" w:cs="Times New Roman"/>
          <w:sz w:val="28"/>
          <w:szCs w:val="28"/>
        </w:rPr>
        <w:t>38</w:t>
      </w:r>
      <w:r w:rsidR="000D6903">
        <w:rPr>
          <w:rFonts w:ascii="Times New Roman" w:hAnsi="Times New Roman" w:cs="Times New Roman"/>
          <w:sz w:val="28"/>
          <w:szCs w:val="28"/>
        </w:rPr>
        <w:t xml:space="preserve"> (в действ. редакции)</w:t>
      </w:r>
      <w:r w:rsidR="007E62E8">
        <w:rPr>
          <w:rFonts w:ascii="Times New Roman" w:hAnsi="Times New Roman" w:cs="Times New Roman"/>
          <w:sz w:val="28"/>
          <w:szCs w:val="28"/>
        </w:rPr>
        <w:t>;</w:t>
      </w:r>
    </w:p>
    <w:p w:rsidR="007E62E8" w:rsidRDefault="007E62E8" w:rsidP="007E62E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079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</w:t>
      </w:r>
      <w:r w:rsidR="00372EBA">
        <w:rPr>
          <w:rFonts w:ascii="Times New Roman" w:hAnsi="Times New Roman" w:cs="Times New Roman"/>
          <w:sz w:val="28"/>
          <w:szCs w:val="28"/>
        </w:rPr>
        <w:t xml:space="preserve"> на</w:t>
      </w:r>
      <w:r w:rsidR="00973E41">
        <w:rPr>
          <w:rFonts w:ascii="Times New Roman" w:hAnsi="Times New Roman" w:cs="Times New Roman"/>
          <w:sz w:val="28"/>
          <w:szCs w:val="28"/>
        </w:rPr>
        <w:t xml:space="preserve"> 2024</w:t>
      </w:r>
      <w:r w:rsidR="00372E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183079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 </w:t>
      </w:r>
      <w:r w:rsidR="00372EBA">
        <w:rPr>
          <w:rFonts w:ascii="Times New Roman" w:hAnsi="Times New Roman" w:cs="Times New Roman"/>
          <w:sz w:val="28"/>
          <w:szCs w:val="28"/>
        </w:rPr>
        <w:t>(</w:t>
      </w:r>
      <w:r w:rsidRPr="00183079">
        <w:rPr>
          <w:rFonts w:ascii="Times New Roman" w:hAnsi="Times New Roman" w:cs="Times New Roman"/>
          <w:sz w:val="28"/>
          <w:szCs w:val="28"/>
        </w:rPr>
        <w:t>поселен</w:t>
      </w:r>
      <w:r w:rsidR="00372EBA">
        <w:rPr>
          <w:rFonts w:ascii="Times New Roman" w:hAnsi="Times New Roman" w:cs="Times New Roman"/>
          <w:sz w:val="28"/>
          <w:szCs w:val="28"/>
        </w:rPr>
        <w:t>иям)</w:t>
      </w:r>
      <w:r w:rsidRPr="00183079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 w:rsidR="00372EBA">
        <w:rPr>
          <w:rFonts w:ascii="Times New Roman" w:hAnsi="Times New Roman" w:cs="Times New Roman"/>
          <w:sz w:val="28"/>
          <w:szCs w:val="28"/>
        </w:rPr>
        <w:t>приведен</w:t>
      </w:r>
      <w:r w:rsidR="005536C9">
        <w:rPr>
          <w:rFonts w:ascii="Times New Roman" w:hAnsi="Times New Roman" w:cs="Times New Roman"/>
          <w:sz w:val="28"/>
          <w:szCs w:val="28"/>
        </w:rPr>
        <w:t>о</w:t>
      </w:r>
      <w:r w:rsidR="00372EBA">
        <w:rPr>
          <w:rFonts w:ascii="Times New Roman" w:hAnsi="Times New Roman" w:cs="Times New Roman"/>
          <w:sz w:val="28"/>
          <w:szCs w:val="28"/>
        </w:rPr>
        <w:t xml:space="preserve"> в таблице 4.</w:t>
      </w:r>
    </w:p>
    <w:p w:rsidR="005264F7" w:rsidRDefault="005264F7" w:rsidP="007E62E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7E62E8" w:rsidRPr="00372EBA" w:rsidRDefault="00372EBA" w:rsidP="007E62E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72EBA">
        <w:rPr>
          <w:rFonts w:ascii="Times New Roman" w:hAnsi="Times New Roman" w:cs="Times New Roman"/>
          <w:sz w:val="20"/>
          <w:szCs w:val="20"/>
        </w:rPr>
        <w:t>Таблица 4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360"/>
        <w:gridCol w:w="2280"/>
        <w:gridCol w:w="1800"/>
        <w:gridCol w:w="2260"/>
      </w:tblGrid>
      <w:tr w:rsidR="005264F7" w:rsidRPr="005264F7" w:rsidTr="005264F7">
        <w:trPr>
          <w:trHeight w:val="94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от 18.12.2023г №5/38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Решения,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</w:p>
        </w:tc>
      </w:tr>
      <w:tr w:rsidR="005264F7" w:rsidRPr="005264F7" w:rsidTr="005264F7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5264F7" w:rsidRPr="005264F7" w:rsidTr="005264F7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город Щекино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445 494,56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451 052,16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5 557,60   </w:t>
            </w:r>
          </w:p>
        </w:tc>
      </w:tr>
      <w:tr w:rsidR="005264F7" w:rsidRPr="005264F7" w:rsidTr="005264F7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город Советск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57 566,86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23 843,32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33 723,54   </w:t>
            </w:r>
          </w:p>
        </w:tc>
      </w:tr>
      <w:tr w:rsidR="005264F7" w:rsidRPr="005264F7" w:rsidTr="005264F7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р.п. Первомайский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5 126,95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5 186,95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60,00   </w:t>
            </w:r>
          </w:p>
        </w:tc>
      </w:tr>
      <w:tr w:rsidR="005264F7" w:rsidRPr="005264F7" w:rsidTr="005264F7">
        <w:trPr>
          <w:trHeight w:val="31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Крапивенское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20 227,53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20 227,53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0,00   </w:t>
            </w:r>
          </w:p>
        </w:tc>
      </w:tr>
      <w:tr w:rsidR="005264F7" w:rsidRPr="005264F7" w:rsidTr="005264F7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Лазаревское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3 330,81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3 370,81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40,00   </w:t>
            </w:r>
          </w:p>
        </w:tc>
      </w:tr>
      <w:tr w:rsidR="005264F7" w:rsidRPr="005264F7" w:rsidTr="005264F7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10 353,40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13 255,93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2 902,53   </w:t>
            </w:r>
          </w:p>
        </w:tc>
      </w:tr>
      <w:tr w:rsidR="005264F7" w:rsidRPr="005264F7" w:rsidTr="005264F7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Огаревское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10 118,00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12 564,21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2 446,20   </w:t>
            </w:r>
          </w:p>
        </w:tc>
      </w:tr>
      <w:tr w:rsidR="005264F7" w:rsidRPr="005264F7" w:rsidTr="005264F7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Яснополянское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6 164,86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6 725,24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560,38   </w:t>
            </w:r>
          </w:p>
        </w:tc>
      </w:tr>
      <w:tr w:rsidR="005264F7" w:rsidRPr="005264F7" w:rsidTr="005264F7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Нераспределенные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200,00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64F7" w:rsidRPr="005264F7" w:rsidTr="005264F7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558 582,98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536 226,15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4F7" w:rsidRPr="005264F7" w:rsidRDefault="005264F7" w:rsidP="005264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-22 356,83</w:t>
            </w:r>
          </w:p>
        </w:tc>
      </w:tr>
    </w:tbl>
    <w:p w:rsidR="00893F1D" w:rsidRDefault="00893F1D" w:rsidP="00CB60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 w:rsidR="007E62E8" w:rsidRPr="002E657A">
        <w:rPr>
          <w:rFonts w:ascii="Times New Roman" w:hAnsi="Times New Roman" w:cs="Times New Roman"/>
          <w:sz w:val="28"/>
          <w:szCs w:val="28"/>
        </w:rPr>
        <w:t xml:space="preserve"> объема межбюджетных трансфертов произведено в связи с </w:t>
      </w:r>
      <w:r w:rsidR="007E62E8">
        <w:rPr>
          <w:rFonts w:ascii="Times New Roman" w:hAnsi="Times New Roman" w:cs="Times New Roman"/>
          <w:sz w:val="28"/>
          <w:szCs w:val="28"/>
        </w:rPr>
        <w:t>дополнительн</w:t>
      </w:r>
      <w:r w:rsidR="005536C9">
        <w:rPr>
          <w:rFonts w:ascii="Times New Roman" w:hAnsi="Times New Roman" w:cs="Times New Roman"/>
          <w:sz w:val="28"/>
          <w:szCs w:val="28"/>
        </w:rPr>
        <w:t>ым</w:t>
      </w:r>
      <w:r w:rsidR="007E62E8">
        <w:rPr>
          <w:rFonts w:ascii="Times New Roman" w:hAnsi="Times New Roman" w:cs="Times New Roman"/>
          <w:sz w:val="28"/>
          <w:szCs w:val="28"/>
        </w:rPr>
        <w:t xml:space="preserve"> </w:t>
      </w:r>
      <w:r w:rsidR="005536C9">
        <w:rPr>
          <w:rFonts w:ascii="Times New Roman" w:hAnsi="Times New Roman" w:cs="Times New Roman"/>
          <w:sz w:val="28"/>
          <w:szCs w:val="28"/>
        </w:rPr>
        <w:t>выделением</w:t>
      </w:r>
      <w:r w:rsidR="00C43190">
        <w:rPr>
          <w:rFonts w:ascii="Times New Roman" w:hAnsi="Times New Roman" w:cs="Times New Roman"/>
          <w:sz w:val="28"/>
          <w:szCs w:val="28"/>
        </w:rPr>
        <w:t>, уменьшением и</w:t>
      </w:r>
      <w:r>
        <w:rPr>
          <w:rFonts w:ascii="Times New Roman" w:hAnsi="Times New Roman" w:cs="Times New Roman"/>
          <w:sz w:val="28"/>
          <w:szCs w:val="28"/>
        </w:rPr>
        <w:t xml:space="preserve">  перераспределением</w:t>
      </w:r>
      <w:r w:rsidR="007E62E8" w:rsidRPr="002E657A">
        <w:rPr>
          <w:rFonts w:ascii="Times New Roman" w:hAnsi="Times New Roman" w:cs="Times New Roman"/>
          <w:sz w:val="28"/>
          <w:szCs w:val="28"/>
        </w:rPr>
        <w:t xml:space="preserve"> муниципальным образованиям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62E8" w:rsidRPr="002E65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оселениям) бюджетных ассигнований в том числе: </w:t>
      </w:r>
    </w:p>
    <w:p w:rsidR="00893F1D" w:rsidRPr="00F604B6" w:rsidRDefault="00CB60B0" w:rsidP="009B5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20652">
        <w:rPr>
          <w:rFonts w:ascii="Times New Roman" w:hAnsi="Times New Roman" w:cs="Times New Roman"/>
          <w:sz w:val="28"/>
          <w:szCs w:val="28"/>
        </w:rPr>
        <w:t>И</w:t>
      </w:r>
      <w:r w:rsidR="00620652" w:rsidRPr="00620652">
        <w:rPr>
          <w:rFonts w:ascii="Times New Roman" w:hAnsi="Times New Roman" w:cs="Times New Roman"/>
          <w:sz w:val="28"/>
          <w:szCs w:val="28"/>
        </w:rPr>
        <w:t>з средств муниципального дорожного фонда муниципальным образованиям Щекинского района</w:t>
      </w:r>
      <w:r w:rsidR="00620652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 увеличен на 1 000 тыс. рубле</w:t>
      </w:r>
      <w:r w:rsidR="00620652" w:rsidRPr="0082123F">
        <w:rPr>
          <w:rFonts w:ascii="Times New Roman" w:hAnsi="Times New Roman" w:cs="Times New Roman"/>
          <w:sz w:val="28"/>
          <w:szCs w:val="28"/>
        </w:rPr>
        <w:t>й</w:t>
      </w:r>
      <w:r w:rsidR="00995C07" w:rsidRPr="0082123F">
        <w:rPr>
          <w:rFonts w:ascii="Times New Roman" w:hAnsi="Times New Roman" w:cs="Times New Roman"/>
          <w:sz w:val="28"/>
          <w:szCs w:val="28"/>
        </w:rPr>
        <w:t>;</w:t>
      </w:r>
    </w:p>
    <w:p w:rsidR="00995C07" w:rsidRPr="00F604B6" w:rsidRDefault="003329A6" w:rsidP="009B5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60B0" w:rsidRPr="008A68C8">
        <w:rPr>
          <w:rFonts w:ascii="Times New Roman" w:hAnsi="Times New Roman" w:cs="Times New Roman"/>
          <w:sz w:val="28"/>
          <w:szCs w:val="28"/>
        </w:rPr>
        <w:t>.</w:t>
      </w:r>
      <w:r w:rsidR="00CB60B0" w:rsidRPr="00620652">
        <w:rPr>
          <w:rFonts w:ascii="Times New Roman" w:hAnsi="Times New Roman" w:cs="Times New Roman"/>
          <w:sz w:val="28"/>
          <w:szCs w:val="28"/>
        </w:rPr>
        <w:t> </w:t>
      </w:r>
      <w:r w:rsidR="00437AA3" w:rsidRPr="00620652">
        <w:rPr>
          <w:rFonts w:ascii="Times New Roman" w:hAnsi="Times New Roman" w:cs="Times New Roman"/>
          <w:sz w:val="28"/>
          <w:szCs w:val="28"/>
        </w:rPr>
        <w:t>За счет средств резервного фонда администрации Щекинского района</w:t>
      </w:r>
      <w:r w:rsidR="000750EE" w:rsidRPr="00620652">
        <w:rPr>
          <w:rFonts w:ascii="Times New Roman" w:hAnsi="Times New Roman" w:cs="Times New Roman"/>
          <w:sz w:val="28"/>
          <w:szCs w:val="28"/>
        </w:rPr>
        <w:t xml:space="preserve"> </w:t>
      </w:r>
      <w:r w:rsidR="00437AA3" w:rsidRPr="00620652">
        <w:rPr>
          <w:rFonts w:ascii="Times New Roman" w:hAnsi="Times New Roman" w:cs="Times New Roman"/>
          <w:sz w:val="28"/>
          <w:szCs w:val="28"/>
        </w:rPr>
        <w:t xml:space="preserve"> </w:t>
      </w:r>
      <w:r w:rsidR="008A68C8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увеличивается на </w:t>
      </w:r>
      <w:r w:rsidR="00D8276B" w:rsidRPr="00620652">
        <w:rPr>
          <w:rFonts w:ascii="Times New Roman" w:hAnsi="Times New Roman" w:cs="Times New Roman"/>
          <w:sz w:val="28"/>
          <w:szCs w:val="28"/>
        </w:rPr>
        <w:t xml:space="preserve"> </w:t>
      </w:r>
      <w:r w:rsidR="008A68C8">
        <w:rPr>
          <w:rFonts w:ascii="Times New Roman" w:hAnsi="Times New Roman" w:cs="Times New Roman"/>
          <w:sz w:val="28"/>
          <w:szCs w:val="28"/>
        </w:rPr>
        <w:t>6 406,7</w:t>
      </w:r>
      <w:r w:rsidR="00437AA3" w:rsidRPr="006206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74FD9" w:rsidRPr="00620652">
        <w:rPr>
          <w:rFonts w:ascii="Times New Roman" w:hAnsi="Times New Roman" w:cs="Times New Roman"/>
          <w:sz w:val="28"/>
          <w:szCs w:val="28"/>
        </w:rPr>
        <w:t xml:space="preserve"> на предоставление иных межбюджетных трансфертов из бюджета </w:t>
      </w:r>
      <w:r w:rsidR="00E74FD9" w:rsidRPr="00C43190"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 бюджетам поселений в том числе</w:t>
      </w:r>
      <w:r w:rsidR="000750EE" w:rsidRPr="00C43190">
        <w:rPr>
          <w:rFonts w:ascii="Times New Roman" w:hAnsi="Times New Roman" w:cs="Times New Roman"/>
          <w:sz w:val="28"/>
          <w:szCs w:val="28"/>
        </w:rPr>
        <w:t>:</w:t>
      </w:r>
    </w:p>
    <w:p w:rsidR="000750EE" w:rsidRDefault="000750EE" w:rsidP="006D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652">
        <w:rPr>
          <w:rFonts w:ascii="Times New Roman" w:hAnsi="Times New Roman" w:cs="Times New Roman"/>
          <w:sz w:val="28"/>
          <w:szCs w:val="28"/>
        </w:rPr>
        <w:t>- на защиту населения и территории от чрезвычайных ситуаций природного и техногенного характера, пожарной безопасности</w:t>
      </w:r>
      <w:r w:rsidR="00C43190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Pr="00620652">
        <w:rPr>
          <w:rFonts w:ascii="Times New Roman" w:hAnsi="Times New Roman" w:cs="Times New Roman"/>
          <w:sz w:val="28"/>
          <w:szCs w:val="28"/>
        </w:rPr>
        <w:t xml:space="preserve"> </w:t>
      </w:r>
      <w:r w:rsidR="008A68C8">
        <w:rPr>
          <w:rFonts w:ascii="Times New Roman" w:hAnsi="Times New Roman" w:cs="Times New Roman"/>
          <w:sz w:val="28"/>
          <w:szCs w:val="28"/>
        </w:rPr>
        <w:t>5 849,1</w:t>
      </w:r>
      <w:r w:rsidR="00E74FD9" w:rsidRPr="006206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E74FD9" w:rsidRPr="008A68C8">
        <w:rPr>
          <w:rFonts w:ascii="Times New Roman" w:hAnsi="Times New Roman" w:cs="Times New Roman"/>
          <w:sz w:val="28"/>
          <w:szCs w:val="28"/>
        </w:rPr>
        <w:t>рублей</w:t>
      </w:r>
      <w:r w:rsidR="00257CED" w:rsidRPr="008A68C8">
        <w:rPr>
          <w:rFonts w:ascii="Times New Roman" w:hAnsi="Times New Roman" w:cs="Times New Roman"/>
          <w:sz w:val="28"/>
          <w:szCs w:val="28"/>
        </w:rPr>
        <w:t xml:space="preserve"> (МО </w:t>
      </w:r>
      <w:r w:rsidR="008A68C8" w:rsidRPr="008A68C8">
        <w:rPr>
          <w:rFonts w:ascii="Times New Roman" w:hAnsi="Times New Roman" w:cs="Times New Roman"/>
          <w:sz w:val="28"/>
          <w:szCs w:val="28"/>
        </w:rPr>
        <w:t>Яснополянское</w:t>
      </w:r>
      <w:r w:rsidR="006D578A" w:rsidRPr="008A68C8">
        <w:rPr>
          <w:rFonts w:ascii="Times New Roman" w:hAnsi="Times New Roman" w:cs="Times New Roman"/>
          <w:sz w:val="28"/>
          <w:szCs w:val="28"/>
        </w:rPr>
        <w:t xml:space="preserve"> </w:t>
      </w:r>
      <w:r w:rsidR="008A68C8" w:rsidRPr="008A68C8">
        <w:rPr>
          <w:rFonts w:ascii="Times New Roman" w:hAnsi="Times New Roman" w:cs="Times New Roman"/>
          <w:sz w:val="28"/>
          <w:szCs w:val="28"/>
        </w:rPr>
        <w:t>500,4</w:t>
      </w:r>
      <w:r w:rsidR="006D578A" w:rsidRPr="008A68C8">
        <w:rPr>
          <w:rFonts w:ascii="Times New Roman" w:hAnsi="Times New Roman" w:cs="Times New Roman"/>
          <w:sz w:val="28"/>
          <w:szCs w:val="28"/>
        </w:rPr>
        <w:t xml:space="preserve"> тыс. рублей; МО Лазаревское </w:t>
      </w:r>
      <w:r w:rsidR="006D578A" w:rsidRPr="008A68C8">
        <w:rPr>
          <w:rFonts w:ascii="Times New Roman" w:hAnsi="Times New Roman" w:cs="Times New Roman"/>
          <w:sz w:val="28"/>
          <w:szCs w:val="28"/>
        </w:rPr>
        <w:lastRenderedPageBreak/>
        <w:t>608,7 тыс. рублей</w:t>
      </w:r>
      <w:r w:rsidR="00E74FD9" w:rsidRPr="008A68C8">
        <w:rPr>
          <w:rFonts w:ascii="Times New Roman" w:hAnsi="Times New Roman" w:cs="Times New Roman"/>
          <w:sz w:val="28"/>
          <w:szCs w:val="28"/>
        </w:rPr>
        <w:t>;</w:t>
      </w:r>
      <w:r w:rsidR="006D578A" w:rsidRPr="008A68C8">
        <w:rPr>
          <w:rFonts w:ascii="Times New Roman" w:hAnsi="Times New Roman" w:cs="Times New Roman"/>
          <w:sz w:val="28"/>
          <w:szCs w:val="28"/>
        </w:rPr>
        <w:t xml:space="preserve"> МО Ломинцевское </w:t>
      </w:r>
      <w:r w:rsidR="008A68C8" w:rsidRPr="008A68C8">
        <w:rPr>
          <w:rFonts w:ascii="Times New Roman" w:hAnsi="Times New Roman" w:cs="Times New Roman"/>
          <w:sz w:val="28"/>
          <w:szCs w:val="28"/>
        </w:rPr>
        <w:t>2 902,5</w:t>
      </w:r>
      <w:r w:rsidR="006D578A" w:rsidRPr="008A68C8">
        <w:rPr>
          <w:rFonts w:ascii="Times New Roman" w:hAnsi="Times New Roman" w:cs="Times New Roman"/>
          <w:sz w:val="28"/>
          <w:szCs w:val="28"/>
        </w:rPr>
        <w:t xml:space="preserve"> тыс. рублей; Мо Огаревское </w:t>
      </w:r>
      <w:r w:rsidR="008A68C8" w:rsidRPr="008A68C8">
        <w:rPr>
          <w:rFonts w:ascii="Times New Roman" w:hAnsi="Times New Roman" w:cs="Times New Roman"/>
          <w:sz w:val="28"/>
          <w:szCs w:val="28"/>
        </w:rPr>
        <w:t>2 446,2</w:t>
      </w:r>
      <w:r w:rsidR="006D578A" w:rsidRPr="008A68C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885225" w:rsidRPr="008A68C8">
        <w:rPr>
          <w:rFonts w:ascii="Times New Roman" w:hAnsi="Times New Roman" w:cs="Times New Roman"/>
          <w:sz w:val="28"/>
          <w:szCs w:val="28"/>
        </w:rPr>
        <w:t>;</w:t>
      </w:r>
    </w:p>
    <w:p w:rsidR="00E74FD9" w:rsidRPr="00C43190" w:rsidRDefault="00E74FD9" w:rsidP="009B5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190">
        <w:rPr>
          <w:rFonts w:ascii="Times New Roman" w:hAnsi="Times New Roman" w:cs="Times New Roman"/>
          <w:sz w:val="28"/>
          <w:szCs w:val="28"/>
        </w:rPr>
        <w:t>- на организацию водоснабжения и водоотведения в границах поселений</w:t>
      </w:r>
      <w:r w:rsidR="00F37EE9" w:rsidRPr="00C43190">
        <w:rPr>
          <w:rFonts w:ascii="Times New Roman" w:hAnsi="Times New Roman" w:cs="Times New Roman"/>
          <w:sz w:val="28"/>
          <w:szCs w:val="28"/>
        </w:rPr>
        <w:t xml:space="preserve"> на сумму 557,6</w:t>
      </w:r>
      <w:r w:rsidRPr="00C4319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7CED" w:rsidRPr="00C43190">
        <w:rPr>
          <w:rFonts w:ascii="Times New Roman" w:hAnsi="Times New Roman" w:cs="Times New Roman"/>
          <w:sz w:val="28"/>
          <w:szCs w:val="28"/>
        </w:rPr>
        <w:t xml:space="preserve"> (МО город Щекино Щекинского района)</w:t>
      </w:r>
      <w:r w:rsidRPr="00C43190">
        <w:rPr>
          <w:rFonts w:ascii="Times New Roman" w:hAnsi="Times New Roman" w:cs="Times New Roman"/>
          <w:sz w:val="28"/>
          <w:szCs w:val="28"/>
        </w:rPr>
        <w:t>.</w:t>
      </w:r>
    </w:p>
    <w:p w:rsidR="003329A6" w:rsidRDefault="003329A6" w:rsidP="009B5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60B0" w:rsidRPr="003329A6">
        <w:rPr>
          <w:rFonts w:ascii="Times New Roman" w:hAnsi="Times New Roman" w:cs="Times New Roman"/>
          <w:sz w:val="28"/>
          <w:szCs w:val="28"/>
        </w:rPr>
        <w:t>. </w:t>
      </w:r>
      <w:r w:rsidR="0082123F">
        <w:rPr>
          <w:rFonts w:ascii="Times New Roman" w:hAnsi="Times New Roman" w:cs="Times New Roman"/>
          <w:sz w:val="28"/>
          <w:szCs w:val="28"/>
        </w:rPr>
        <w:t>На у</w:t>
      </w:r>
      <w:r w:rsidRPr="003329A6">
        <w:rPr>
          <w:rFonts w:ascii="Times New Roman" w:hAnsi="Times New Roman" w:cs="Times New Roman"/>
          <w:sz w:val="28"/>
          <w:szCs w:val="28"/>
        </w:rPr>
        <w:t>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</w:r>
      <w:r w:rsidR="0082123F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 составил 6 000 тыс. рублей.</w:t>
      </w:r>
    </w:p>
    <w:p w:rsidR="0082123F" w:rsidRPr="003329A6" w:rsidRDefault="0082123F" w:rsidP="009B55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F7358">
        <w:rPr>
          <w:rFonts w:ascii="Times New Roman" w:hAnsi="Times New Roman" w:cs="Times New Roman"/>
          <w:sz w:val="28"/>
          <w:szCs w:val="28"/>
        </w:rPr>
        <w:t>О</w:t>
      </w:r>
      <w:r w:rsidR="00EF7358" w:rsidRPr="00EF7358">
        <w:rPr>
          <w:rFonts w:ascii="Times New Roman" w:hAnsi="Times New Roman" w:cs="Times New Roman"/>
          <w:sz w:val="28"/>
          <w:szCs w:val="28"/>
        </w:rPr>
        <w:t xml:space="preserve">бъем межбюджетных трансфертов </w:t>
      </w:r>
      <w:r w:rsidR="00EF7358">
        <w:rPr>
          <w:rFonts w:ascii="Times New Roman" w:hAnsi="Times New Roman" w:cs="Times New Roman"/>
          <w:sz w:val="28"/>
          <w:szCs w:val="28"/>
        </w:rPr>
        <w:t>н</w:t>
      </w:r>
      <w:r w:rsidRPr="0082123F">
        <w:rPr>
          <w:rFonts w:ascii="Times New Roman" w:hAnsi="Times New Roman" w:cs="Times New Roman"/>
          <w:sz w:val="28"/>
          <w:szCs w:val="28"/>
        </w:rPr>
        <w:t xml:space="preserve">а строительство (реконструкцию), модернизацию, капитальный ремонт и ремонт объектов коммунальной инфраструктуры Тульской области </w:t>
      </w:r>
      <w:r w:rsidR="00EF7358">
        <w:rPr>
          <w:rFonts w:ascii="Times New Roman" w:hAnsi="Times New Roman" w:cs="Times New Roman"/>
          <w:sz w:val="28"/>
          <w:szCs w:val="28"/>
        </w:rPr>
        <w:t>уменьшен на сумму 35 </w:t>
      </w:r>
      <w:r w:rsidRPr="0082123F">
        <w:rPr>
          <w:rFonts w:ascii="Times New Roman" w:hAnsi="Times New Roman" w:cs="Times New Roman"/>
          <w:sz w:val="28"/>
          <w:szCs w:val="28"/>
        </w:rPr>
        <w:t>763,5 тыс. рублей</w:t>
      </w:r>
      <w:r w:rsidR="00F6674B">
        <w:rPr>
          <w:rFonts w:ascii="Times New Roman" w:hAnsi="Times New Roman" w:cs="Times New Roman"/>
          <w:sz w:val="28"/>
          <w:szCs w:val="28"/>
        </w:rPr>
        <w:t xml:space="preserve"> на основании решения Собрания представителей от 30.05.2024 № 15/93 «О принятии осуществления части полномочий по решению вопроса местного значения по организации в границах поселения теплоснабжения населения в части выполнения работ по проведению капитального ремонта системы теплоснабжения на территории муниципального образования город Советск Щекинского района в рамках реализации государственной программы Тульской области обеспечение качественными услугами жилищно-коммунального хозяйства населения Тульской области».</w:t>
      </w:r>
    </w:p>
    <w:p w:rsidR="009B6C01" w:rsidRPr="00CC4B00" w:rsidRDefault="009B6C01" w:rsidP="009B5547">
      <w:pPr>
        <w:pStyle w:val="af4"/>
        <w:ind w:left="0"/>
        <w:contextualSpacing/>
        <w:rPr>
          <w:rFonts w:ascii="Times New Roman" w:hAnsi="Times New Roman" w:cs="Times New Roman"/>
        </w:rPr>
      </w:pPr>
    </w:p>
    <w:p w:rsidR="000C10D4" w:rsidRPr="00183079" w:rsidRDefault="000C10D4" w:rsidP="002E42F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079"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</w:p>
    <w:p w:rsidR="000C10D4" w:rsidRPr="00183079" w:rsidRDefault="000C10D4" w:rsidP="000C10D4">
      <w:pPr>
        <w:pStyle w:val="3"/>
        <w:tabs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079">
        <w:rPr>
          <w:rFonts w:ascii="Times New Roman" w:hAnsi="Times New Roman" w:cs="Times New Roman"/>
          <w:sz w:val="28"/>
          <w:szCs w:val="28"/>
        </w:rPr>
        <w:t xml:space="preserve">Объем расходов бюджета района на реализацию муниципальных программ относительно показателей, утвержденных решением Собрания представителей Щекинского района </w:t>
      </w:r>
      <w:r w:rsidR="000F2C71">
        <w:rPr>
          <w:rFonts w:ascii="Times New Roman" w:hAnsi="Times New Roman" w:cs="Times New Roman"/>
          <w:sz w:val="28"/>
          <w:szCs w:val="28"/>
        </w:rPr>
        <w:t xml:space="preserve">от 28.03.2024 №11/71 «О внесении изменений в решение Собрания представителей Щекинского района от 18.12.2023 №5/38 </w:t>
      </w:r>
      <w:r w:rsidRPr="00183079">
        <w:rPr>
          <w:rFonts w:ascii="Times New Roman" w:hAnsi="Times New Roman" w:cs="Times New Roman"/>
          <w:sz w:val="28"/>
          <w:szCs w:val="28"/>
        </w:rPr>
        <w:t>«О бюджете муниципального образования Щекинский район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30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307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3079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0C10D4" w:rsidRPr="00183079" w:rsidRDefault="000C10D4" w:rsidP="000C10D4">
      <w:pPr>
        <w:pStyle w:val="3"/>
        <w:tabs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079"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3079">
        <w:rPr>
          <w:rFonts w:ascii="Times New Roman" w:hAnsi="Times New Roman" w:cs="Times New Roman"/>
          <w:sz w:val="28"/>
          <w:szCs w:val="28"/>
        </w:rPr>
        <w:t xml:space="preserve"> году увеличен на </w:t>
      </w:r>
      <w:r w:rsidR="000F2C71">
        <w:rPr>
          <w:rFonts w:ascii="Times New Roman" w:hAnsi="Times New Roman" w:cs="Times New Roman"/>
          <w:sz w:val="28"/>
          <w:szCs w:val="28"/>
        </w:rPr>
        <w:t>65 941,5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83079">
        <w:rPr>
          <w:rFonts w:ascii="Times New Roman" w:hAnsi="Times New Roman" w:cs="Times New Roman"/>
          <w:sz w:val="28"/>
          <w:szCs w:val="28"/>
        </w:rPr>
        <w:t xml:space="preserve"> и составил </w:t>
      </w: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0F2C71">
        <w:rPr>
          <w:rFonts w:ascii="Times New Roman" w:hAnsi="Times New Roman" w:cs="Times New Roman"/>
          <w:sz w:val="28"/>
          <w:szCs w:val="28"/>
        </w:rPr>
        <w:t xml:space="preserve"> 553 471,5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183079">
        <w:rPr>
          <w:rFonts w:ascii="Times New Roman" w:hAnsi="Times New Roman" w:cs="Times New Roman"/>
          <w:sz w:val="28"/>
          <w:szCs w:val="28"/>
        </w:rPr>
        <w:t xml:space="preserve"> (</w:t>
      </w:r>
      <w:r w:rsidR="000F2C71">
        <w:rPr>
          <w:rFonts w:ascii="Times New Roman" w:hAnsi="Times New Roman" w:cs="Times New Roman"/>
          <w:sz w:val="28"/>
          <w:szCs w:val="28"/>
        </w:rPr>
        <w:t>92,5</w:t>
      </w:r>
      <w:r w:rsidRPr="00183079">
        <w:rPr>
          <w:rFonts w:ascii="Times New Roman" w:hAnsi="Times New Roman" w:cs="Times New Roman"/>
          <w:sz w:val="28"/>
          <w:szCs w:val="28"/>
        </w:rPr>
        <w:t>% в общем объеме расходов бюджета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3079"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0C10D4" w:rsidRPr="00C51216" w:rsidRDefault="000C10D4" w:rsidP="000C10D4">
      <w:pPr>
        <w:pStyle w:val="3"/>
        <w:tabs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079">
        <w:rPr>
          <w:rFonts w:ascii="Times New Roman" w:hAnsi="Times New Roman" w:cs="Times New Roman"/>
          <w:sz w:val="28"/>
          <w:szCs w:val="28"/>
        </w:rPr>
        <w:t>-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307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079">
        <w:rPr>
          <w:rFonts w:ascii="Times New Roman" w:hAnsi="Times New Roman" w:cs="Times New Roman"/>
          <w:sz w:val="28"/>
          <w:szCs w:val="28"/>
        </w:rPr>
        <w:t xml:space="preserve"> </w:t>
      </w:r>
      <w:r w:rsidR="000F2C71"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C51216">
        <w:rPr>
          <w:rFonts w:ascii="Times New Roman" w:hAnsi="Times New Roman" w:cs="Times New Roman"/>
          <w:sz w:val="28"/>
          <w:szCs w:val="28"/>
        </w:rPr>
        <w:t xml:space="preserve"> на </w:t>
      </w:r>
      <w:r w:rsidR="000F2C71">
        <w:rPr>
          <w:rFonts w:ascii="Times New Roman" w:hAnsi="Times New Roman" w:cs="Times New Roman"/>
          <w:sz w:val="28"/>
          <w:szCs w:val="28"/>
        </w:rPr>
        <w:t>20 000,0</w:t>
      </w:r>
      <w:r w:rsidRPr="00C51216">
        <w:rPr>
          <w:rFonts w:ascii="Times New Roman" w:hAnsi="Times New Roman" w:cs="Times New Roman"/>
          <w:sz w:val="28"/>
          <w:szCs w:val="28"/>
        </w:rPr>
        <w:t xml:space="preserve"> тыс. рублей и составил 2</w:t>
      </w:r>
      <w:r w:rsidR="000F2C71">
        <w:rPr>
          <w:rFonts w:ascii="Times New Roman" w:hAnsi="Times New Roman" w:cs="Times New Roman"/>
          <w:sz w:val="28"/>
          <w:szCs w:val="28"/>
        </w:rPr>
        <w:t> 818 966,3</w:t>
      </w:r>
      <w:r w:rsidRPr="00C51216">
        <w:rPr>
          <w:rFonts w:ascii="Times New Roman" w:hAnsi="Times New Roman" w:cs="Times New Roman"/>
          <w:sz w:val="28"/>
          <w:szCs w:val="28"/>
        </w:rPr>
        <w:t xml:space="preserve"> тыс.  рублей (93,4% в общем объеме расходов бюджета на 2025 год без учета условно-утвержденных расходов);</w:t>
      </w:r>
    </w:p>
    <w:p w:rsidR="000C10D4" w:rsidRPr="00183079" w:rsidRDefault="000C10D4" w:rsidP="000C10D4">
      <w:pPr>
        <w:pStyle w:val="3"/>
        <w:tabs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16">
        <w:rPr>
          <w:rFonts w:ascii="Times New Roman" w:hAnsi="Times New Roman" w:cs="Times New Roman"/>
          <w:sz w:val="28"/>
          <w:szCs w:val="28"/>
        </w:rPr>
        <w:t xml:space="preserve">- в 2026  году </w:t>
      </w:r>
      <w:r w:rsidR="000F2C71">
        <w:rPr>
          <w:rFonts w:ascii="Times New Roman" w:hAnsi="Times New Roman" w:cs="Times New Roman"/>
          <w:sz w:val="28"/>
          <w:szCs w:val="28"/>
        </w:rPr>
        <w:t xml:space="preserve">не изменился </w:t>
      </w:r>
      <w:r w:rsidRPr="00C51216">
        <w:rPr>
          <w:rFonts w:ascii="Times New Roman" w:hAnsi="Times New Roman" w:cs="Times New Roman"/>
          <w:sz w:val="28"/>
          <w:szCs w:val="28"/>
        </w:rPr>
        <w:t xml:space="preserve"> и составил 2 857 536,91 тыс. рублей (93,4 % в общем объеме расходов бюджета района на 2026 год без учета условно-утвержденных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183079">
        <w:rPr>
          <w:rFonts w:ascii="Times New Roman" w:hAnsi="Times New Roman" w:cs="Times New Roman"/>
          <w:sz w:val="28"/>
          <w:szCs w:val="28"/>
        </w:rPr>
        <w:t>).</w:t>
      </w:r>
    </w:p>
    <w:p w:rsidR="000C10D4" w:rsidRPr="00183079" w:rsidRDefault="000C10D4" w:rsidP="000C10D4">
      <w:pPr>
        <w:tabs>
          <w:tab w:val="left" w:pos="29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C71" w:rsidRPr="00183079" w:rsidRDefault="000F2C71" w:rsidP="000F2C71">
      <w:pPr>
        <w:tabs>
          <w:tab w:val="left" w:pos="29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D9E">
        <w:rPr>
          <w:rFonts w:ascii="Times New Roman" w:hAnsi="Times New Roman" w:cs="Times New Roman"/>
          <w:b/>
          <w:bCs/>
          <w:sz w:val="28"/>
          <w:szCs w:val="28"/>
        </w:rPr>
        <w:t>Анализ приложения №8 по реализации муниципальных программ.</w:t>
      </w:r>
    </w:p>
    <w:p w:rsidR="000F2C71" w:rsidRPr="00183079" w:rsidRDefault="000F2C71" w:rsidP="000F2C71">
      <w:pPr>
        <w:tabs>
          <w:tab w:val="left" w:pos="296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C71" w:rsidRPr="00183079" w:rsidRDefault="000F2C71" w:rsidP="000F2C71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079">
        <w:rPr>
          <w:rFonts w:ascii="Times New Roman" w:hAnsi="Times New Roman" w:cs="Times New Roman"/>
          <w:sz w:val="28"/>
          <w:szCs w:val="28"/>
        </w:rPr>
        <w:t xml:space="preserve">Изменение объемов бюджетных ассигнований предусматривается по </w:t>
      </w:r>
      <w:r w:rsidRPr="00140D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83079">
        <w:rPr>
          <w:rFonts w:ascii="Times New Roman" w:hAnsi="Times New Roman" w:cs="Times New Roman"/>
          <w:sz w:val="28"/>
          <w:szCs w:val="28"/>
        </w:rPr>
        <w:t xml:space="preserve">муниципальным программам </w:t>
      </w:r>
      <w:r w:rsidRPr="009F7A33">
        <w:rPr>
          <w:rFonts w:ascii="Times New Roman" w:hAnsi="Times New Roman" w:cs="Times New Roman"/>
          <w:sz w:val="28"/>
          <w:szCs w:val="28"/>
        </w:rPr>
        <w:t>из 21.</w:t>
      </w:r>
    </w:p>
    <w:p w:rsidR="000F2C71" w:rsidRPr="00960110" w:rsidRDefault="000F2C71" w:rsidP="000F2C71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4EF">
        <w:rPr>
          <w:rFonts w:ascii="Times New Roman" w:hAnsi="Times New Roman" w:cs="Times New Roman"/>
          <w:b/>
          <w:sz w:val="28"/>
          <w:szCs w:val="28"/>
        </w:rPr>
        <w:lastRenderedPageBreak/>
        <w:t>Увеличение объема бюджетных ассигнований</w:t>
      </w:r>
      <w:r w:rsidRPr="00960110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0110">
        <w:rPr>
          <w:rFonts w:ascii="Times New Roman" w:hAnsi="Times New Roman" w:cs="Times New Roman"/>
          <w:sz w:val="28"/>
          <w:szCs w:val="28"/>
        </w:rPr>
        <w:t xml:space="preserve"> году по муниципальным программам на общую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65 941,5</w:t>
      </w:r>
      <w:r w:rsidRPr="00E05C83">
        <w:rPr>
          <w:rFonts w:ascii="Times New Roman" w:hAnsi="Times New Roman" w:cs="Times New Roman"/>
          <w:bCs/>
          <w:sz w:val="28"/>
          <w:szCs w:val="28"/>
        </w:rPr>
        <w:t xml:space="preserve">  тыс. рублей</w:t>
      </w:r>
      <w:r w:rsidRPr="0096011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F2C71" w:rsidRPr="00960110" w:rsidRDefault="000F2C71" w:rsidP="000F2C71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110">
        <w:rPr>
          <w:rFonts w:ascii="Times New Roman" w:hAnsi="Times New Roman" w:cs="Times New Roman"/>
          <w:b/>
          <w:bCs/>
          <w:sz w:val="28"/>
          <w:szCs w:val="28"/>
        </w:rPr>
        <w:t>Увеличение бюджетных ассигнований</w:t>
      </w:r>
      <w:r w:rsidRPr="00960110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 w:rsidRPr="003746A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40DFC">
        <w:rPr>
          <w:rFonts w:ascii="Times New Roman" w:hAnsi="Times New Roman" w:cs="Times New Roman"/>
          <w:sz w:val="28"/>
          <w:szCs w:val="28"/>
        </w:rPr>
        <w:t xml:space="preserve"> </w:t>
      </w:r>
      <w:r w:rsidRPr="00140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DFC">
        <w:rPr>
          <w:rFonts w:ascii="Times New Roman" w:hAnsi="Times New Roman" w:cs="Times New Roman"/>
          <w:sz w:val="28"/>
          <w:szCs w:val="28"/>
        </w:rPr>
        <w:t xml:space="preserve">муниципальным программам на сумму    </w:t>
      </w:r>
      <w:r>
        <w:rPr>
          <w:rFonts w:ascii="Times New Roman" w:hAnsi="Times New Roman" w:cs="Times New Roman"/>
          <w:sz w:val="28"/>
          <w:szCs w:val="28"/>
        </w:rPr>
        <w:t xml:space="preserve">73 891,5  тыс. </w:t>
      </w:r>
      <w:r w:rsidRPr="00140DF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40DF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F2C71" w:rsidRPr="009A20C2" w:rsidRDefault="000F2C71" w:rsidP="000F2C71">
      <w:pPr>
        <w:numPr>
          <w:ilvl w:val="0"/>
          <w:numId w:val="27"/>
        </w:numPr>
        <w:tabs>
          <w:tab w:val="left" w:pos="142"/>
        </w:tabs>
        <w:spacing w:after="0" w:line="240" w:lineRule="auto"/>
        <w:ind w:left="-2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9A20C2">
        <w:rPr>
          <w:rFonts w:ascii="Times New Roman" w:hAnsi="Times New Roman" w:cs="Times New Roman"/>
          <w:sz w:val="28"/>
          <w:szCs w:val="28"/>
        </w:rPr>
        <w:t xml:space="preserve">«Развитие культуры в муниципальном образовании Щекинский район» на </w:t>
      </w:r>
      <w:r>
        <w:rPr>
          <w:rFonts w:ascii="Times New Roman" w:hAnsi="Times New Roman" w:cs="Times New Roman"/>
          <w:sz w:val="28"/>
          <w:szCs w:val="28"/>
        </w:rPr>
        <w:t>629,2</w:t>
      </w:r>
      <w:r w:rsidRPr="009A20C2">
        <w:rPr>
          <w:rFonts w:ascii="Times New Roman" w:hAnsi="Times New Roman" w:cs="Times New Roman"/>
          <w:sz w:val="28"/>
          <w:szCs w:val="28"/>
        </w:rPr>
        <w:t xml:space="preserve"> тыс.  рублей  или на </w:t>
      </w:r>
      <w:r>
        <w:rPr>
          <w:rFonts w:ascii="Times New Roman" w:hAnsi="Times New Roman" w:cs="Times New Roman"/>
          <w:sz w:val="28"/>
          <w:szCs w:val="28"/>
        </w:rPr>
        <w:t>0,4</w:t>
      </w:r>
      <w:r w:rsidRPr="009A20C2">
        <w:rPr>
          <w:rFonts w:ascii="Times New Roman" w:hAnsi="Times New Roman" w:cs="Times New Roman"/>
          <w:sz w:val="28"/>
          <w:szCs w:val="28"/>
        </w:rPr>
        <w:t>% от утвержденного плана. Значительное увеличение расходов предлагается по двум комплексам процессных мероприятий, в т.ч.: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«Сохранение  и развитие системы художественного и музыкального образования» на 754,0 тыс. руб. (расходы на обеспечение деятельности (оказание услуг) муниципальных учреждений);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«Создание условий для организации досуга и обеспечения жителей услугами организаций культуры» на 1 535,9 тыс. рублей (расходы на проведение текущего ремонта в муниципальном учреждении и расходы за счет переданных полномочий по созданию условий для организации досуга и обеспечения жителей поселения организаций культуры).</w:t>
      </w:r>
      <w:r w:rsidRPr="009A2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Снижены расходы по 2 комплексам процессных мероприятий: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A20C2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программы» на </w:t>
      </w:r>
      <w:r>
        <w:rPr>
          <w:rFonts w:ascii="Times New Roman" w:hAnsi="Times New Roman" w:cs="Times New Roman"/>
          <w:sz w:val="28"/>
          <w:szCs w:val="28"/>
        </w:rPr>
        <w:t>360,8</w:t>
      </w:r>
      <w:r w:rsidRPr="009A20C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дополнительные мероприятия на реализацию Указа президента РФ от 07.05.2012 г №597 «О мероприятиях по реализации государственной социальной политик в части повышения труда отдельных категорий работников»);</w:t>
      </w:r>
    </w:p>
    <w:p w:rsidR="000F2C71" w:rsidRPr="00BA341F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  «Организация  и проведение  культурно-досуговых и просветительских мероприятий» на 1 299,9 тыс. руб. (мероприятия в области культуры).</w:t>
      </w:r>
    </w:p>
    <w:p w:rsidR="000F2C71" w:rsidRPr="00960110" w:rsidRDefault="000F2C71" w:rsidP="000F2C71">
      <w:pPr>
        <w:numPr>
          <w:ilvl w:val="0"/>
          <w:numId w:val="27"/>
        </w:numPr>
        <w:tabs>
          <w:tab w:val="left" w:pos="1098"/>
        </w:tabs>
        <w:spacing w:after="0" w:line="240" w:lineRule="auto"/>
        <w:ind w:left="-2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муниципальном образовании Щекинский район» на 1 409,8 тыс. рублей  или на 18,8</w:t>
      </w:r>
      <w:r w:rsidRPr="00091E92">
        <w:rPr>
          <w:rFonts w:ascii="Times New Roman" w:hAnsi="Times New Roman" w:cs="Times New Roman"/>
          <w:sz w:val="28"/>
          <w:szCs w:val="28"/>
        </w:rPr>
        <w:t xml:space="preserve"> % от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плана. Расходы увеличены по комплексу  процессных мероприятий «Развитие физической культуры, спорта и массового футбола» на ремонт (капитальный, текущий), в том числе изготовление ПИР, спортивных площадок общеобразовательных организаций, осн7ащение спортивных площадок, залов и стадионов, реконструкция стадионов;</w:t>
      </w:r>
    </w:p>
    <w:p w:rsidR="000F2C71" w:rsidRDefault="000F2C71" w:rsidP="000F2C71">
      <w:pPr>
        <w:numPr>
          <w:ilvl w:val="0"/>
          <w:numId w:val="27"/>
        </w:numPr>
        <w:tabs>
          <w:tab w:val="left" w:pos="1098"/>
        </w:tabs>
        <w:spacing w:after="0" w:line="240" w:lineRule="auto"/>
        <w:ind w:left="-2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960110">
        <w:rPr>
          <w:rFonts w:ascii="Times New Roman" w:hAnsi="Times New Roman" w:cs="Times New Roman"/>
          <w:sz w:val="28"/>
          <w:szCs w:val="28"/>
        </w:rPr>
        <w:t xml:space="preserve"> «Социальная поддержка населения в муниципальном образовании Щекинский район» на </w:t>
      </w:r>
      <w:r>
        <w:rPr>
          <w:rFonts w:ascii="Times New Roman" w:hAnsi="Times New Roman" w:cs="Times New Roman"/>
          <w:sz w:val="28"/>
          <w:szCs w:val="28"/>
        </w:rPr>
        <w:t xml:space="preserve">150,0 тыс.  рублей </w:t>
      </w:r>
      <w:r w:rsidRPr="00960110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960110">
        <w:rPr>
          <w:rFonts w:ascii="Times New Roman" w:hAnsi="Times New Roman" w:cs="Times New Roman"/>
          <w:sz w:val="28"/>
          <w:szCs w:val="28"/>
        </w:rPr>
        <w:t xml:space="preserve"> % от утвержденного плана</w:t>
      </w:r>
      <w:r>
        <w:rPr>
          <w:rFonts w:ascii="Times New Roman" w:hAnsi="Times New Roman" w:cs="Times New Roman"/>
          <w:sz w:val="28"/>
          <w:szCs w:val="28"/>
        </w:rPr>
        <w:t>. Расходы увеличены по комплексу процессных мероприятий «Организация отдыха,  оздоровления и занятости детей»  на организацию занятости учащихся</w:t>
      </w:r>
      <w:r w:rsidRPr="00960110">
        <w:rPr>
          <w:rFonts w:ascii="Times New Roman" w:hAnsi="Times New Roman" w:cs="Times New Roman"/>
          <w:sz w:val="28"/>
          <w:szCs w:val="28"/>
        </w:rPr>
        <w:t>;</w:t>
      </w:r>
    </w:p>
    <w:p w:rsidR="000F2C71" w:rsidRDefault="000F2C71" w:rsidP="000F2C71">
      <w:pPr>
        <w:pStyle w:val="af4"/>
        <w:numPr>
          <w:ilvl w:val="0"/>
          <w:numId w:val="27"/>
        </w:numPr>
        <w:tabs>
          <w:tab w:val="left" w:pos="993"/>
        </w:tabs>
        <w:contextualSpacing/>
        <w:rPr>
          <w:rFonts w:ascii="Times New Roman" w:hAnsi="Times New Roman" w:cs="Times New Roman"/>
        </w:rPr>
      </w:pPr>
      <w:r w:rsidRPr="0024142D">
        <w:rPr>
          <w:rFonts w:ascii="Times New Roman" w:hAnsi="Times New Roman" w:cs="Times New Roman"/>
        </w:rPr>
        <w:t xml:space="preserve">«Энергосбережение и повышение энергетической эффективности </w:t>
      </w:r>
    </w:p>
    <w:p w:rsidR="000F2C71" w:rsidRPr="00960110" w:rsidRDefault="000F2C71" w:rsidP="000F2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2D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Щекинский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24142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1 574,5 тыс. рублей</w:t>
      </w:r>
      <w:r w:rsidRPr="0024142D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11,0% от утвержденного плана.  Расходы увеличены по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 (на установку, поверку, ремонт и замену узлов учета энергоносителей);</w:t>
      </w:r>
    </w:p>
    <w:p w:rsidR="000F2C71" w:rsidRPr="00825155" w:rsidRDefault="000F2C71" w:rsidP="000F2C71">
      <w:pPr>
        <w:pStyle w:val="af4"/>
        <w:numPr>
          <w:ilvl w:val="0"/>
          <w:numId w:val="27"/>
        </w:numPr>
        <w:tabs>
          <w:tab w:val="left" w:pos="1098"/>
        </w:tabs>
        <w:rPr>
          <w:rFonts w:ascii="Times New Roman" w:hAnsi="Times New Roman" w:cs="Times New Roman"/>
        </w:rPr>
      </w:pPr>
      <w:r w:rsidRPr="00825155">
        <w:rPr>
          <w:rFonts w:ascii="Times New Roman" w:hAnsi="Times New Roman" w:cs="Times New Roman"/>
        </w:rPr>
        <w:lastRenderedPageBreak/>
        <w:t xml:space="preserve">«Управление муниципальным имуществом муниципального </w:t>
      </w:r>
    </w:p>
    <w:p w:rsidR="000F2C71" w:rsidRDefault="000F2C71" w:rsidP="000F2C71">
      <w:pPr>
        <w:tabs>
          <w:tab w:val="left" w:pos="10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10">
        <w:rPr>
          <w:rFonts w:ascii="Times New Roman" w:hAnsi="Times New Roman" w:cs="Times New Roman"/>
          <w:sz w:val="28"/>
          <w:szCs w:val="28"/>
        </w:rPr>
        <w:t xml:space="preserve">образования Щекинский район» на </w:t>
      </w:r>
      <w:r>
        <w:rPr>
          <w:rFonts w:ascii="Times New Roman" w:hAnsi="Times New Roman" w:cs="Times New Roman"/>
          <w:sz w:val="28"/>
          <w:szCs w:val="28"/>
        </w:rPr>
        <w:t>12 111,0 тыс. рублей</w:t>
      </w:r>
      <w:r w:rsidRPr="00960110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15,2</w:t>
      </w:r>
      <w:r w:rsidRPr="00960110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>
        <w:rPr>
          <w:rFonts w:ascii="Times New Roman" w:hAnsi="Times New Roman" w:cs="Times New Roman"/>
          <w:sz w:val="28"/>
          <w:szCs w:val="28"/>
        </w:rPr>
        <w:t>. Предлагается  увеличить расходы по комплексу процессных мероприятий «Обеспечение деятельности муниципального казенного учреждения «Хозяйственно-эксплуатационное управление»  на закупку товаров, работ и услуг для обеспечения муниципальных нужд;</w:t>
      </w:r>
    </w:p>
    <w:p w:rsidR="000F2C71" w:rsidRDefault="000F2C71" w:rsidP="000F2C71">
      <w:pPr>
        <w:numPr>
          <w:ilvl w:val="0"/>
          <w:numId w:val="27"/>
        </w:numPr>
        <w:tabs>
          <w:tab w:val="left" w:pos="10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C86">
        <w:rPr>
          <w:rFonts w:ascii="Times New Roman" w:hAnsi="Times New Roman" w:cs="Times New Roman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 на </w:t>
      </w:r>
      <w:r>
        <w:rPr>
          <w:rFonts w:ascii="Times New Roman" w:hAnsi="Times New Roman" w:cs="Times New Roman"/>
          <w:sz w:val="28"/>
          <w:szCs w:val="28"/>
        </w:rPr>
        <w:t xml:space="preserve">17 338,0 тыс. </w:t>
      </w:r>
      <w:r w:rsidRPr="001E3C8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лей. </w:t>
      </w:r>
      <w:r w:rsidRPr="001E3C86">
        <w:rPr>
          <w:rFonts w:ascii="Times New Roman" w:hAnsi="Times New Roman" w:cs="Times New Roman"/>
          <w:sz w:val="28"/>
          <w:szCs w:val="28"/>
        </w:rPr>
        <w:t xml:space="preserve"> Объем  финансирования программы увеличен на </w:t>
      </w:r>
      <w:r>
        <w:rPr>
          <w:rFonts w:ascii="Times New Roman" w:hAnsi="Times New Roman" w:cs="Times New Roman"/>
          <w:sz w:val="28"/>
          <w:szCs w:val="28"/>
        </w:rPr>
        <w:t>11,4</w:t>
      </w:r>
      <w:r w:rsidRPr="001E3C86">
        <w:rPr>
          <w:rFonts w:ascii="Times New Roman" w:hAnsi="Times New Roman" w:cs="Times New Roman"/>
          <w:sz w:val="28"/>
          <w:szCs w:val="28"/>
        </w:rPr>
        <w:t xml:space="preserve">% от утвержденного </w:t>
      </w:r>
      <w:r w:rsidRPr="00030A65">
        <w:rPr>
          <w:rFonts w:ascii="Times New Roman" w:hAnsi="Times New Roman" w:cs="Times New Roman"/>
          <w:sz w:val="28"/>
          <w:szCs w:val="28"/>
        </w:rPr>
        <w:t>плана. Расходы увеличены по комплексу процессных мероприятий «Модернизация и развитие автомобильных дорог в муниципальном образовании Щекинский район» на содержание автомобильных дорог местного значения в зимний период</w:t>
      </w:r>
      <w:r>
        <w:rPr>
          <w:rFonts w:ascii="Times New Roman" w:hAnsi="Times New Roman" w:cs="Times New Roman"/>
          <w:sz w:val="28"/>
          <w:szCs w:val="28"/>
        </w:rPr>
        <w:t>, содержание автомобильных дорог, исключая вопрос содержания автомобильных дорог в зимний период и на устранение дефектов и повреждений асфальтобетонного покрытия автомобильных дорог местного значения, за счет средств резервного фонда Правительства Тульской области</w:t>
      </w:r>
      <w:r w:rsidRPr="00030A65">
        <w:rPr>
          <w:rFonts w:ascii="Times New Roman" w:hAnsi="Times New Roman" w:cs="Times New Roman"/>
          <w:sz w:val="28"/>
          <w:szCs w:val="28"/>
        </w:rPr>
        <w:t>;</w:t>
      </w:r>
    </w:p>
    <w:p w:rsidR="000F2C71" w:rsidRPr="00504097" w:rsidRDefault="000F2C71" w:rsidP="000F2C71">
      <w:pPr>
        <w:numPr>
          <w:ilvl w:val="0"/>
          <w:numId w:val="27"/>
        </w:numPr>
        <w:tabs>
          <w:tab w:val="left" w:pos="10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097">
        <w:rPr>
          <w:rFonts w:ascii="Times New Roman" w:hAnsi="Times New Roman" w:cs="Times New Roman"/>
          <w:sz w:val="28"/>
          <w:szCs w:val="28"/>
        </w:rPr>
        <w:t xml:space="preserve">«Охрана окружающей среды в муниципальном образовании Щекинский район» на </w:t>
      </w:r>
      <w:r>
        <w:rPr>
          <w:rFonts w:ascii="Times New Roman" w:hAnsi="Times New Roman" w:cs="Times New Roman"/>
          <w:sz w:val="28"/>
          <w:szCs w:val="28"/>
        </w:rPr>
        <w:t>4 782,2</w:t>
      </w:r>
      <w:r w:rsidRPr="0050409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 xml:space="preserve"> св.100,0</w:t>
      </w:r>
      <w:r w:rsidRPr="00504097">
        <w:rPr>
          <w:rFonts w:ascii="Times New Roman" w:hAnsi="Times New Roman" w:cs="Times New Roman"/>
          <w:sz w:val="28"/>
          <w:szCs w:val="28"/>
        </w:rPr>
        <w:t xml:space="preserve"> % от утвержденного плана. Расходы </w:t>
      </w:r>
      <w:r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Pr="00504097">
        <w:rPr>
          <w:rFonts w:ascii="Times New Roman" w:hAnsi="Times New Roman" w:cs="Times New Roman"/>
          <w:sz w:val="28"/>
          <w:szCs w:val="28"/>
        </w:rPr>
        <w:t xml:space="preserve">  по комплексу процессных мероприятий «Реализация прочих мероприятий в области охраны окружающей среды» </w:t>
      </w:r>
      <w:r>
        <w:rPr>
          <w:rFonts w:ascii="Times New Roman" w:hAnsi="Times New Roman" w:cs="Times New Roman"/>
          <w:sz w:val="28"/>
          <w:szCs w:val="28"/>
        </w:rPr>
        <w:t xml:space="preserve">на мероприятия по восстановлению эксплуатационных характеристик контейнерных площадок и на мероприятия по созданию (обустройству) мест (площадок) накопления твердых коммунальных отходов; </w:t>
      </w:r>
    </w:p>
    <w:p w:rsidR="000F2C71" w:rsidRDefault="000F2C71" w:rsidP="000F2C71">
      <w:pPr>
        <w:numPr>
          <w:ilvl w:val="0"/>
          <w:numId w:val="27"/>
        </w:numPr>
        <w:tabs>
          <w:tab w:val="left" w:pos="1098"/>
        </w:tabs>
        <w:spacing w:after="0" w:line="240" w:lineRule="auto"/>
        <w:ind w:left="-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1E3C86">
        <w:rPr>
          <w:rFonts w:ascii="Times New Roman" w:hAnsi="Times New Roman" w:cs="Times New Roman"/>
          <w:sz w:val="28"/>
          <w:szCs w:val="28"/>
        </w:rPr>
        <w:t xml:space="preserve">«Улучшение жилищных условий граждан  и комплексное развитие коммунальной инфраструктуры в муниципальном образовании Щекинский район» на </w:t>
      </w:r>
      <w:r>
        <w:rPr>
          <w:rFonts w:ascii="Times New Roman" w:hAnsi="Times New Roman" w:cs="Times New Roman"/>
          <w:sz w:val="28"/>
          <w:szCs w:val="28"/>
        </w:rPr>
        <w:t xml:space="preserve">34 332,3 тыс. </w:t>
      </w:r>
      <w:r w:rsidRPr="001E3C86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E3C86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 xml:space="preserve">4,8 </w:t>
      </w:r>
      <w:r w:rsidRPr="001E3C86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>
        <w:rPr>
          <w:rFonts w:ascii="Times New Roman" w:hAnsi="Times New Roman" w:cs="Times New Roman"/>
          <w:sz w:val="28"/>
          <w:szCs w:val="28"/>
        </w:rPr>
        <w:t>.  Увеличение расходов планируется по: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муниципальному проекту «Формирование комфортной городской среды» в МО Щекинский район»  на 897,8 тыс. рублей  или на 2,4% на создание комфортной городской среды  в малых городах исторических поселениях – победителях Всероссийского конкурса лучших проектов создания комфортной городской среды  в МО Щекинский район;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муниципальному проекту «Чистая вода» на 557,6 тыс. рублей или на 0,2% от утвержденного плана на организацию электроснабжения, водоснабжения и водоотведения в границах поселения;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муниципальному проекту «Строительство и капитальный ремонт объектов коммунальной инфраструктуры» на 2 542,3 тыс. рублей. Расходы увеличены на капитальный ремонт системы теплоснабжения в г. Советск Щекинского района Тульской области;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муниципальному проекту  «Обеспечение земельных участков объектами инженерной  инфраструктуры для бесплатного предоставления гражданам, имеющих трех и более детей» на 35 900,0 тыс. рублей (межбюджетные трансферты муниципальным районам Тульской области на выполнение работ на объектах коммунальной инфраструктуры);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комплексу процессных мероприятий «Обеспечение деятельности муниципальных учреждений» на 3,0 тыс. руб. (налоги, сборы и иные платежи).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тоже время  снижаются  расходы по: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51509">
        <w:rPr>
          <w:rFonts w:ascii="Times New Roman" w:hAnsi="Times New Roman" w:cs="Times New Roman"/>
          <w:sz w:val="28"/>
          <w:szCs w:val="28"/>
        </w:rPr>
        <w:t xml:space="preserve">муниципальному проекту «Формирование комфортной городской среды»  на </w:t>
      </w:r>
      <w:r>
        <w:rPr>
          <w:rFonts w:ascii="Times New Roman" w:hAnsi="Times New Roman" w:cs="Times New Roman"/>
          <w:sz w:val="28"/>
          <w:szCs w:val="28"/>
        </w:rPr>
        <w:t>4 581,1</w:t>
      </w:r>
      <w:r w:rsidRPr="00C51509">
        <w:rPr>
          <w:rFonts w:ascii="Times New Roman" w:hAnsi="Times New Roman" w:cs="Times New Roman"/>
          <w:sz w:val="28"/>
          <w:szCs w:val="28"/>
        </w:rPr>
        <w:t xml:space="preserve"> тыс. рублей или на</w:t>
      </w:r>
      <w:r>
        <w:rPr>
          <w:rFonts w:ascii="Times New Roman" w:hAnsi="Times New Roman" w:cs="Times New Roman"/>
          <w:sz w:val="28"/>
          <w:szCs w:val="28"/>
        </w:rPr>
        <w:t xml:space="preserve"> 2,7%, расходы на  организацию мероприятий по благоустройству территорий общего пользования населенного пункта и дворовых территорий многоквартирных домов;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муниципальному проекту «Обеспечение жильем молодых семей» на 87,2 тыс. руб. или на 0,2%. Уменьшены ассигнования  на основании уведомления Министерства финансов Тульской области от 31.05.2024г.;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муниципальному проекту  «Строительство и реконструкция  объектов  водоснабжения, водоотведения» на 900,0 тыс. руб. Расходы сняты с мероприятия «Строительство станции обезжелезивания на артскважине пос. Головеньковский и уменьшены по  мероприятию «Строительство системы водоснабжения д. Спицино, д. Бухоново, п. Бухоновский МО Огаревское Щекинского района»;</w:t>
      </w:r>
    </w:p>
    <w:p w:rsidR="000F2C71" w:rsidRPr="001E3C86" w:rsidRDefault="000F2C71" w:rsidP="000F2C71">
      <w:pPr>
        <w:numPr>
          <w:ilvl w:val="0"/>
          <w:numId w:val="27"/>
        </w:numPr>
        <w:tabs>
          <w:tab w:val="left" w:pos="1098"/>
        </w:tabs>
        <w:spacing w:after="0" w:line="240" w:lineRule="auto"/>
        <w:ind w:left="-2"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«Информирование населения о деятельности органов местного самоуправления Щекинского района» на 50,0 тыс. рублей. или на 1,9% от уточненного плана. Расходы увеличены по комплексу процессных мероприятий «Информирование населения о деятельности органов местного самоуправления» на опубликование нормативных актов.</w:t>
      </w:r>
    </w:p>
    <w:p w:rsidR="000F2C71" w:rsidRDefault="000F2C71" w:rsidP="000F2C71">
      <w:pPr>
        <w:numPr>
          <w:ilvl w:val="0"/>
          <w:numId w:val="27"/>
        </w:numPr>
        <w:tabs>
          <w:tab w:val="left" w:pos="1098"/>
        </w:tabs>
        <w:spacing w:after="0" w:line="240" w:lineRule="auto"/>
        <w:ind w:left="-2"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86">
        <w:rPr>
          <w:rFonts w:ascii="Times New Roman" w:hAnsi="Times New Roman" w:cs="Times New Roman"/>
          <w:sz w:val="28"/>
          <w:szCs w:val="28"/>
        </w:rPr>
        <w:t xml:space="preserve">«Развитие и поддержание информационной системы администрации муниципального образования Щекинский район» на </w:t>
      </w:r>
      <w:r>
        <w:rPr>
          <w:rFonts w:ascii="Times New Roman" w:hAnsi="Times New Roman" w:cs="Times New Roman"/>
          <w:sz w:val="28"/>
          <w:szCs w:val="28"/>
        </w:rPr>
        <w:t xml:space="preserve">1 514,4 тыс. рублей </w:t>
      </w:r>
      <w:r w:rsidRPr="001E3C86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15,4</w:t>
      </w:r>
      <w:r w:rsidRPr="001E3C86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>
        <w:rPr>
          <w:rFonts w:ascii="Times New Roman" w:hAnsi="Times New Roman" w:cs="Times New Roman"/>
          <w:sz w:val="28"/>
          <w:szCs w:val="28"/>
        </w:rPr>
        <w:t>.  Расходы  увеличены на оснащение компьютерной техникой, оргтехникой и иным оборудованием и на приобретение лицензионного программного обеспечения.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2C71" w:rsidRPr="006F4757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меньшение </w:t>
      </w:r>
      <w:r w:rsidRPr="003746AB">
        <w:rPr>
          <w:rFonts w:ascii="Times New Roman" w:hAnsi="Times New Roman" w:cs="Times New Roman"/>
          <w:sz w:val="28"/>
          <w:szCs w:val="28"/>
        </w:rPr>
        <w:t xml:space="preserve"> </w:t>
      </w:r>
      <w:r w:rsidRPr="003746AB">
        <w:rPr>
          <w:rFonts w:ascii="Times New Roman" w:hAnsi="Times New Roman" w:cs="Times New Roman"/>
          <w:b/>
          <w:sz w:val="28"/>
          <w:szCs w:val="28"/>
        </w:rPr>
        <w:t>бюджетных ассигнований</w:t>
      </w:r>
      <w:r w:rsidRPr="003746AB">
        <w:rPr>
          <w:rFonts w:ascii="Times New Roman" w:hAnsi="Times New Roman" w:cs="Times New Roman"/>
          <w:sz w:val="28"/>
          <w:szCs w:val="28"/>
        </w:rPr>
        <w:t xml:space="preserve"> предполагается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46AB">
        <w:rPr>
          <w:rFonts w:ascii="Times New Roman" w:hAnsi="Times New Roman" w:cs="Times New Roman"/>
          <w:sz w:val="28"/>
          <w:szCs w:val="28"/>
        </w:rPr>
        <w:t xml:space="preserve">  </w:t>
      </w:r>
      <w:r w:rsidRPr="006F4757">
        <w:rPr>
          <w:rFonts w:ascii="Times New Roman" w:hAnsi="Times New Roman" w:cs="Times New Roman"/>
          <w:sz w:val="28"/>
          <w:szCs w:val="28"/>
        </w:rPr>
        <w:t xml:space="preserve">муниципальной  программе  на сумму     </w:t>
      </w:r>
      <w:r>
        <w:rPr>
          <w:rFonts w:ascii="Times New Roman" w:hAnsi="Times New Roman" w:cs="Times New Roman"/>
          <w:sz w:val="28"/>
          <w:szCs w:val="28"/>
        </w:rPr>
        <w:t xml:space="preserve">7 950,0 </w:t>
      </w:r>
      <w:r w:rsidRPr="006F475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F2C71" w:rsidRPr="00B510C1" w:rsidRDefault="000F2C71" w:rsidP="000F2C71">
      <w:pPr>
        <w:pStyle w:val="af4"/>
        <w:numPr>
          <w:ilvl w:val="0"/>
          <w:numId w:val="43"/>
        </w:numPr>
        <w:tabs>
          <w:tab w:val="left" w:pos="1098"/>
        </w:tabs>
        <w:rPr>
          <w:rFonts w:ascii="Times New Roman" w:hAnsi="Times New Roman" w:cs="Times New Roman"/>
        </w:rPr>
      </w:pPr>
      <w:r w:rsidRPr="00B510C1">
        <w:rPr>
          <w:rFonts w:ascii="Times New Roman" w:hAnsi="Times New Roman" w:cs="Times New Roman"/>
        </w:rPr>
        <w:t xml:space="preserve">«Развитие образования и архивного дела в муниципальном </w:t>
      </w:r>
    </w:p>
    <w:p w:rsidR="000F2C71" w:rsidRPr="00B510C1" w:rsidRDefault="000F2C71" w:rsidP="000F2C71">
      <w:pPr>
        <w:tabs>
          <w:tab w:val="left" w:pos="10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0C1">
        <w:rPr>
          <w:rFonts w:ascii="Times New Roman" w:hAnsi="Times New Roman" w:cs="Times New Roman"/>
          <w:sz w:val="28"/>
          <w:szCs w:val="28"/>
        </w:rPr>
        <w:t xml:space="preserve">образовании Щекинский район» на 6 829,7  тыс. рублей или на 0,3% от утвержденного плана. Значительное уменьшение расходов предлагается по комплексу процессных мероприятий «Развитие дошкольного образования» на 8 207,9  тыс. рублей  (значительное уменьшение на обеспечение деятельности (оказание услуг) муниципальных учреждений).  </w:t>
      </w:r>
    </w:p>
    <w:p w:rsidR="000F2C71" w:rsidRPr="00B510C1" w:rsidRDefault="000F2C71" w:rsidP="000F2C71">
      <w:pPr>
        <w:tabs>
          <w:tab w:val="left" w:pos="10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10C1">
        <w:rPr>
          <w:rFonts w:ascii="Times New Roman" w:hAnsi="Times New Roman" w:cs="Times New Roman"/>
          <w:sz w:val="28"/>
          <w:szCs w:val="28"/>
        </w:rPr>
        <w:t xml:space="preserve">        В тоже время увеличиваются расходы  по 3 комплексам процессных мероприятий:</w:t>
      </w:r>
    </w:p>
    <w:p w:rsidR="000F2C71" w:rsidRPr="009A20C2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26087">
        <w:rPr>
          <w:rFonts w:ascii="Times New Roman" w:hAnsi="Times New Roman" w:cs="Times New Roman"/>
          <w:sz w:val="28"/>
          <w:szCs w:val="28"/>
        </w:rPr>
        <w:t xml:space="preserve">«Развитие общего образования» на </w:t>
      </w:r>
      <w:r>
        <w:rPr>
          <w:rFonts w:ascii="Times New Roman" w:hAnsi="Times New Roman" w:cs="Times New Roman"/>
          <w:sz w:val="28"/>
          <w:szCs w:val="28"/>
        </w:rPr>
        <w:t xml:space="preserve">718,2 тыс. </w:t>
      </w:r>
      <w:r w:rsidRPr="003A7F84">
        <w:rPr>
          <w:rFonts w:ascii="Times New Roman" w:hAnsi="Times New Roman" w:cs="Times New Roman"/>
          <w:sz w:val="28"/>
          <w:szCs w:val="28"/>
        </w:rPr>
        <w:t>рублей  (увеличение расходов предусмотрено  на проведение текущего ремонта муници</w:t>
      </w:r>
      <w:r>
        <w:rPr>
          <w:rFonts w:ascii="Times New Roman" w:hAnsi="Times New Roman" w:cs="Times New Roman"/>
          <w:sz w:val="28"/>
          <w:szCs w:val="28"/>
        </w:rPr>
        <w:t>пальными учреждениями</w:t>
      </w:r>
      <w:r w:rsidRPr="009A20C2">
        <w:rPr>
          <w:rFonts w:ascii="Times New Roman" w:hAnsi="Times New Roman" w:cs="Times New Roman"/>
          <w:sz w:val="28"/>
          <w:szCs w:val="28"/>
        </w:rPr>
        <w:t>);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9A20C2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программы» на </w:t>
      </w:r>
      <w:r>
        <w:rPr>
          <w:rFonts w:ascii="Times New Roman" w:hAnsi="Times New Roman" w:cs="Times New Roman"/>
          <w:sz w:val="28"/>
          <w:szCs w:val="28"/>
        </w:rPr>
        <w:t xml:space="preserve">505,6 </w:t>
      </w:r>
      <w:r w:rsidRPr="009A20C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A7F84">
        <w:rPr>
          <w:rFonts w:ascii="Times New Roman" w:hAnsi="Times New Roman" w:cs="Times New Roman"/>
          <w:sz w:val="28"/>
          <w:szCs w:val="28"/>
        </w:rPr>
        <w:t>(расходы на выплаты персоналу государственных (муниципальных) органов и казенных учреждений);</w:t>
      </w:r>
    </w:p>
    <w:p w:rsidR="000F2C71" w:rsidRPr="009A20C2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«Реализация мероприятий в рамках целевого обучения по образовательным программам высшего образования» на 154,4 тыс. руб. на увеличение размера ежемесячной денежной выплаты.</w:t>
      </w:r>
    </w:p>
    <w:p w:rsidR="000F2C71" w:rsidRDefault="000F2C71" w:rsidP="000F2C71">
      <w:pPr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F11">
        <w:rPr>
          <w:rFonts w:ascii="Times New Roman" w:hAnsi="Times New Roman" w:cs="Times New Roman"/>
          <w:sz w:val="28"/>
          <w:szCs w:val="28"/>
        </w:rPr>
        <w:t>2) «Управление муниципальными финансами муниципального образования Щекинский район» на 507,8 тыс. рублей  или на 0,3 % от утвержденного плана. Расходы уменьшаются по комплексу процессных мероприятий «Обеспечение реализации муниципальной программы» (расходы на выплату</w:t>
      </w:r>
      <w:r>
        <w:rPr>
          <w:rFonts w:ascii="Times New Roman" w:hAnsi="Times New Roman" w:cs="Times New Roman"/>
          <w:sz w:val="28"/>
          <w:szCs w:val="28"/>
        </w:rPr>
        <w:t xml:space="preserve"> персоналу казенных  учреждений);</w:t>
      </w:r>
    </w:p>
    <w:p w:rsidR="000F2C71" w:rsidRPr="008E060C" w:rsidRDefault="000F2C71" w:rsidP="000F2C71">
      <w:pPr>
        <w:pStyle w:val="af4"/>
        <w:numPr>
          <w:ilvl w:val="0"/>
          <w:numId w:val="44"/>
        </w:numPr>
        <w:tabs>
          <w:tab w:val="left" w:pos="1098"/>
        </w:tabs>
        <w:rPr>
          <w:rFonts w:ascii="Times New Roman" w:hAnsi="Times New Roman" w:cs="Times New Roman"/>
        </w:rPr>
      </w:pPr>
      <w:r w:rsidRPr="008E060C">
        <w:rPr>
          <w:rFonts w:ascii="Times New Roman" w:hAnsi="Times New Roman" w:cs="Times New Roman"/>
        </w:rPr>
        <w:t xml:space="preserve">«Повышение правопорядка и общественной безопасности </w:t>
      </w:r>
    </w:p>
    <w:p w:rsidR="000F2C71" w:rsidRPr="001E3C86" w:rsidRDefault="000F2C71" w:rsidP="000F2C71">
      <w:pPr>
        <w:tabs>
          <w:tab w:val="left" w:pos="10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86">
        <w:rPr>
          <w:rFonts w:ascii="Times New Roman" w:hAnsi="Times New Roman" w:cs="Times New Roman"/>
          <w:sz w:val="28"/>
          <w:szCs w:val="28"/>
        </w:rPr>
        <w:t xml:space="preserve">населения на территории муниципального образования  Щекинский район» на </w:t>
      </w:r>
      <w:r>
        <w:rPr>
          <w:rFonts w:ascii="Times New Roman" w:hAnsi="Times New Roman" w:cs="Times New Roman"/>
          <w:sz w:val="28"/>
          <w:szCs w:val="28"/>
        </w:rPr>
        <w:t xml:space="preserve">612,5  тыс. рублей </w:t>
      </w:r>
      <w:r w:rsidRPr="001E3C86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 xml:space="preserve">2,2 </w:t>
      </w:r>
      <w:r w:rsidRPr="001E3C86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>
        <w:rPr>
          <w:rFonts w:ascii="Times New Roman" w:hAnsi="Times New Roman" w:cs="Times New Roman"/>
          <w:sz w:val="28"/>
          <w:szCs w:val="28"/>
        </w:rPr>
        <w:t>. Уменьшение расходов на 788,7 тыс. руб. планируется по комплексу процессного мероприятия «Профилактика правонарушений, терроризма и экстремизма» (укрепление материально-технической базы муниципальных организаций). Увеличиваются расходы по комплексу процессных мероприятий «Система мониторинга  в сфере комплексной безопасности Щекинского района» на 176,2 тыс. руб. (мероприятия по развитию и внедрению системы мониторинга в сфере комплексной безопасности).</w:t>
      </w:r>
    </w:p>
    <w:p w:rsidR="000F2C71" w:rsidRDefault="000F2C71" w:rsidP="000F2C71">
      <w:pPr>
        <w:pStyle w:val="af4"/>
        <w:tabs>
          <w:tab w:val="left" w:pos="0"/>
        </w:tabs>
        <w:ind w:left="709" w:firstLine="0"/>
        <w:rPr>
          <w:rFonts w:ascii="Times New Roman" w:hAnsi="Times New Roman" w:cs="Times New Roman"/>
          <w:highlight w:val="yellow"/>
        </w:rPr>
      </w:pPr>
    </w:p>
    <w:p w:rsidR="000F2C71" w:rsidRDefault="000F2C71" w:rsidP="000F2C71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B0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</w:t>
      </w:r>
      <w:r w:rsidRPr="001A1B0C">
        <w:rPr>
          <w:rFonts w:ascii="Times New Roman" w:hAnsi="Times New Roman" w:cs="Times New Roman"/>
          <w:b/>
          <w:bCs/>
          <w:sz w:val="28"/>
          <w:szCs w:val="28"/>
        </w:rPr>
        <w:t>в 2025 году</w:t>
      </w:r>
      <w:r w:rsidRPr="001A1B0C">
        <w:rPr>
          <w:rFonts w:ascii="Times New Roman" w:hAnsi="Times New Roman" w:cs="Times New Roman"/>
          <w:sz w:val="28"/>
          <w:szCs w:val="28"/>
        </w:rPr>
        <w:t xml:space="preserve"> по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Pr="001A1B0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>20 000,0</w:t>
      </w:r>
      <w:r w:rsidRPr="001A1B0C">
        <w:rPr>
          <w:rFonts w:ascii="Times New Roman" w:hAnsi="Times New Roman" w:cs="Times New Roman"/>
          <w:b/>
          <w:bCs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на 0,7% </w:t>
      </w:r>
      <w:r w:rsidRPr="001A1B0C">
        <w:rPr>
          <w:rFonts w:ascii="Times New Roman" w:hAnsi="Times New Roman" w:cs="Times New Roman"/>
          <w:sz w:val="28"/>
          <w:szCs w:val="28"/>
        </w:rPr>
        <w:t>и составит 2</w:t>
      </w:r>
      <w:r>
        <w:rPr>
          <w:rFonts w:ascii="Times New Roman" w:hAnsi="Times New Roman" w:cs="Times New Roman"/>
          <w:sz w:val="28"/>
          <w:szCs w:val="28"/>
        </w:rPr>
        <w:t xml:space="preserve"> 818 966,3 тыс. рублей. </w:t>
      </w:r>
      <w:r w:rsidRPr="001A1B0C">
        <w:rPr>
          <w:rFonts w:ascii="Times New Roman" w:hAnsi="Times New Roman" w:cs="Times New Roman"/>
          <w:sz w:val="28"/>
          <w:szCs w:val="28"/>
        </w:rPr>
        <w:t xml:space="preserve"> </w:t>
      </w:r>
      <w:r w:rsidRPr="00CF3D9E">
        <w:rPr>
          <w:rFonts w:ascii="Times New Roman" w:hAnsi="Times New Roman" w:cs="Times New Roman"/>
          <w:sz w:val="28"/>
          <w:szCs w:val="28"/>
        </w:rPr>
        <w:t>Изменение объемов бюджетных ассигнований</w:t>
      </w:r>
      <w:r w:rsidRPr="001A1B0C">
        <w:rPr>
          <w:rFonts w:ascii="Times New Roman" w:hAnsi="Times New Roman" w:cs="Times New Roman"/>
          <w:sz w:val="28"/>
          <w:szCs w:val="28"/>
        </w:rPr>
        <w:t xml:space="preserve"> предусматривается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1B0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A1B0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е из 21: «Улучшение жилищных условий граждан и комплексное развитие коммунальной инфраструктуры в муниципальном образовании Щекинский район» по муниципальному проекту «Обеспечение земельных участков объектами инженерной инфраструктуры для бесплатного предоставления гражданам, имеющим трех и более детей».  В </w:t>
      </w:r>
      <w:r w:rsidRPr="001A1B0C">
        <w:rPr>
          <w:rFonts w:ascii="Times New Roman" w:hAnsi="Times New Roman" w:cs="Times New Roman"/>
          <w:b/>
          <w:bCs/>
          <w:sz w:val="28"/>
          <w:szCs w:val="28"/>
        </w:rPr>
        <w:t xml:space="preserve"> 2026 </w:t>
      </w:r>
      <w:r w:rsidRPr="00CF3D9E">
        <w:rPr>
          <w:rFonts w:ascii="Times New Roman" w:hAnsi="Times New Roman" w:cs="Times New Roman"/>
          <w:bCs/>
          <w:sz w:val="28"/>
          <w:szCs w:val="28"/>
        </w:rPr>
        <w:t>году объем бюджетных ассигнований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муниципальным программам</w:t>
      </w:r>
      <w:r w:rsidRPr="001A1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изменится </w:t>
      </w:r>
      <w:r w:rsidRPr="001A1B0C">
        <w:rPr>
          <w:rFonts w:ascii="Times New Roman" w:hAnsi="Times New Roman" w:cs="Times New Roman"/>
          <w:sz w:val="28"/>
          <w:szCs w:val="28"/>
        </w:rPr>
        <w:t xml:space="preserve"> и составит 2 857 536,9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C71" w:rsidRDefault="000F2C71" w:rsidP="007E62E8">
      <w:pPr>
        <w:pStyle w:val="3"/>
        <w:tabs>
          <w:tab w:val="left" w:pos="2968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2E8" w:rsidRPr="004C01F7" w:rsidRDefault="007E62E8" w:rsidP="007E62E8">
      <w:pPr>
        <w:pStyle w:val="3"/>
        <w:tabs>
          <w:tab w:val="left" w:pos="2968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1F7">
        <w:rPr>
          <w:rFonts w:ascii="Times New Roman" w:hAnsi="Times New Roman" w:cs="Times New Roman"/>
          <w:b/>
          <w:bCs/>
          <w:sz w:val="28"/>
          <w:szCs w:val="28"/>
        </w:rPr>
        <w:t>Изменение параметров планового периода.</w:t>
      </w:r>
    </w:p>
    <w:p w:rsidR="00635135" w:rsidRDefault="00635135" w:rsidP="00863F7C">
      <w:pPr>
        <w:pStyle w:val="3"/>
        <w:tabs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74A" w:rsidRDefault="007E62E8" w:rsidP="00F54C02">
      <w:pPr>
        <w:pStyle w:val="3"/>
        <w:tabs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1F7">
        <w:rPr>
          <w:rFonts w:ascii="Times New Roman" w:hAnsi="Times New Roman" w:cs="Times New Roman"/>
          <w:bCs/>
          <w:sz w:val="28"/>
          <w:szCs w:val="28"/>
        </w:rPr>
        <w:t xml:space="preserve">Доходы </w:t>
      </w:r>
      <w:r w:rsidR="00D37DD8">
        <w:rPr>
          <w:rFonts w:ascii="Times New Roman" w:hAnsi="Times New Roman" w:cs="Times New Roman"/>
          <w:bCs/>
          <w:sz w:val="28"/>
          <w:szCs w:val="28"/>
        </w:rPr>
        <w:t xml:space="preserve">и расходы бюджета </w:t>
      </w:r>
      <w:r w:rsidRPr="004C01F7">
        <w:rPr>
          <w:rFonts w:ascii="Times New Roman" w:hAnsi="Times New Roman" w:cs="Times New Roman"/>
          <w:bCs/>
          <w:sz w:val="28"/>
          <w:szCs w:val="28"/>
        </w:rPr>
        <w:t>на 202</w:t>
      </w:r>
      <w:r w:rsidR="00606073" w:rsidRPr="004C01F7">
        <w:rPr>
          <w:rFonts w:ascii="Times New Roman" w:hAnsi="Times New Roman" w:cs="Times New Roman"/>
          <w:bCs/>
          <w:sz w:val="28"/>
          <w:szCs w:val="28"/>
        </w:rPr>
        <w:t>5</w:t>
      </w:r>
      <w:r w:rsidRPr="004C01F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C30636">
        <w:rPr>
          <w:rFonts w:ascii="Times New Roman" w:hAnsi="Times New Roman" w:cs="Times New Roman"/>
          <w:bCs/>
          <w:sz w:val="28"/>
          <w:szCs w:val="28"/>
        </w:rPr>
        <w:t xml:space="preserve">увеличиваются </w:t>
      </w:r>
      <w:r w:rsidRPr="004C01F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37DD8">
        <w:rPr>
          <w:rFonts w:ascii="Times New Roman" w:hAnsi="Times New Roman" w:cs="Times New Roman"/>
          <w:bCs/>
          <w:sz w:val="28"/>
          <w:szCs w:val="28"/>
        </w:rPr>
        <w:t>20</w:t>
      </w:r>
      <w:r w:rsidR="00C30636">
        <w:rPr>
          <w:rFonts w:ascii="Times New Roman" w:hAnsi="Times New Roman" w:cs="Times New Roman"/>
          <w:bCs/>
          <w:sz w:val="28"/>
          <w:szCs w:val="28"/>
        </w:rPr>
        <w:t xml:space="preserve"> 000</w:t>
      </w:r>
      <w:r w:rsidR="00D37DD8">
        <w:rPr>
          <w:rFonts w:ascii="Times New Roman" w:hAnsi="Times New Roman" w:cs="Times New Roman"/>
          <w:bCs/>
          <w:sz w:val="28"/>
          <w:szCs w:val="28"/>
        </w:rPr>
        <w:t>,0</w:t>
      </w:r>
      <w:r w:rsidR="00606073" w:rsidRPr="004C01F7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D37DD8">
        <w:rPr>
          <w:rFonts w:ascii="Times New Roman" w:hAnsi="Times New Roman" w:cs="Times New Roman"/>
          <w:bCs/>
          <w:sz w:val="28"/>
          <w:szCs w:val="28"/>
        </w:rPr>
        <w:t xml:space="preserve"> за счет иных межбюджетных трансфертов </w:t>
      </w:r>
      <w:r w:rsidR="00C30636">
        <w:rPr>
          <w:rFonts w:ascii="Times New Roman" w:hAnsi="Times New Roman" w:cs="Times New Roman"/>
          <w:bCs/>
          <w:sz w:val="28"/>
          <w:szCs w:val="28"/>
        </w:rPr>
        <w:t>из бюджета области на наружные сети водоснабжения</w:t>
      </w:r>
      <w:r w:rsidR="0057174A">
        <w:rPr>
          <w:rFonts w:ascii="Times New Roman" w:hAnsi="Times New Roman" w:cs="Times New Roman"/>
          <w:bCs/>
          <w:sz w:val="28"/>
          <w:szCs w:val="28"/>
        </w:rPr>
        <w:t xml:space="preserve"> для жилых домов, расположенных по адресу МО Яснополянское дер. Самохваловка </w:t>
      </w:r>
      <w:r w:rsidR="007B1A9D">
        <w:rPr>
          <w:rFonts w:ascii="Times New Roman" w:hAnsi="Times New Roman" w:cs="Times New Roman"/>
          <w:bCs/>
          <w:sz w:val="28"/>
          <w:szCs w:val="28"/>
        </w:rPr>
        <w:t>(</w:t>
      </w:r>
      <w:r w:rsidR="0057174A">
        <w:rPr>
          <w:rFonts w:ascii="Times New Roman" w:hAnsi="Times New Roman" w:cs="Times New Roman"/>
          <w:bCs/>
          <w:sz w:val="28"/>
          <w:szCs w:val="28"/>
        </w:rPr>
        <w:t>многодетным семьям</w:t>
      </w:r>
      <w:r w:rsidR="007B1A9D">
        <w:rPr>
          <w:rFonts w:ascii="Times New Roman" w:hAnsi="Times New Roman" w:cs="Times New Roman"/>
          <w:bCs/>
          <w:sz w:val="28"/>
          <w:szCs w:val="28"/>
        </w:rPr>
        <w:t>)</w:t>
      </w:r>
      <w:r w:rsidR="0057174A">
        <w:rPr>
          <w:rFonts w:ascii="Times New Roman" w:hAnsi="Times New Roman" w:cs="Times New Roman"/>
          <w:bCs/>
          <w:sz w:val="28"/>
          <w:szCs w:val="28"/>
        </w:rPr>
        <w:t>.</w:t>
      </w:r>
    </w:p>
    <w:p w:rsidR="007E62E8" w:rsidRDefault="007E62E8" w:rsidP="00F54C02">
      <w:pPr>
        <w:pStyle w:val="3"/>
        <w:tabs>
          <w:tab w:val="left" w:pos="296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01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62E8" w:rsidRPr="00183079" w:rsidRDefault="007E62E8" w:rsidP="007E62E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079">
        <w:rPr>
          <w:rFonts w:ascii="Times New Roman" w:hAnsi="Times New Roman" w:cs="Times New Roman"/>
          <w:b/>
          <w:bCs/>
          <w:sz w:val="28"/>
          <w:szCs w:val="28"/>
        </w:rPr>
        <w:t>Выводы по результатам проведенного анализа</w:t>
      </w:r>
      <w:r w:rsidRPr="00183079">
        <w:rPr>
          <w:rFonts w:ascii="Times New Roman" w:hAnsi="Times New Roman" w:cs="Times New Roman"/>
          <w:sz w:val="28"/>
          <w:szCs w:val="28"/>
        </w:rPr>
        <w:t>:</w:t>
      </w:r>
    </w:p>
    <w:p w:rsidR="007E62E8" w:rsidRPr="00183079" w:rsidRDefault="007E62E8" w:rsidP="007E62E8">
      <w:pPr>
        <w:tabs>
          <w:tab w:val="left" w:pos="29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2E8" w:rsidRDefault="007E62E8" w:rsidP="00E05C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5E6A">
        <w:rPr>
          <w:rFonts w:ascii="Times New Roman" w:hAnsi="Times New Roman"/>
          <w:color w:val="000000"/>
          <w:sz w:val="28"/>
          <w:szCs w:val="28"/>
        </w:rPr>
        <w:t>По результатам экспертизы представленного Проекта Решения Контрольно-счетная комиссия отмечает следующее:</w:t>
      </w:r>
    </w:p>
    <w:p w:rsidR="007E62E8" w:rsidRPr="008049A5" w:rsidRDefault="00C30636" w:rsidP="007E62E8">
      <w:pPr>
        <w:tabs>
          <w:tab w:val="left" w:pos="29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E62E8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</w:t>
      </w:r>
      <w:r w:rsidR="007E62E8" w:rsidRPr="00183079">
        <w:rPr>
          <w:rFonts w:ascii="Times New Roman" w:hAnsi="Times New Roman" w:cs="Times New Roman"/>
          <w:sz w:val="28"/>
          <w:szCs w:val="28"/>
        </w:rPr>
        <w:t>считает возможным предложить Собранию представителей МО Щекинский район рассмотреть и утвердить представленный Проект Решения.</w:t>
      </w:r>
      <w:r w:rsidR="007E62E8" w:rsidRPr="001830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62E8" w:rsidRPr="00183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E8" w:rsidRPr="00183079" w:rsidRDefault="007E62E8" w:rsidP="007E62E8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62E8" w:rsidRDefault="007E62E8" w:rsidP="007E62E8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62E8" w:rsidRDefault="007E62E8" w:rsidP="007E62E8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62E8" w:rsidRPr="00183079" w:rsidRDefault="007E62E8" w:rsidP="007E62E8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62E8" w:rsidRPr="00183079" w:rsidRDefault="007E62E8" w:rsidP="007E62E8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079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</w:p>
    <w:p w:rsidR="007E62E8" w:rsidRPr="00183079" w:rsidRDefault="007E62E8" w:rsidP="007E62E8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079"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комиссии</w:t>
      </w:r>
    </w:p>
    <w:p w:rsidR="007E62E8" w:rsidRPr="00183079" w:rsidRDefault="007E62E8" w:rsidP="007E62E8">
      <w:pPr>
        <w:tabs>
          <w:tab w:val="left" w:pos="1418"/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079">
        <w:rPr>
          <w:rFonts w:ascii="Times New Roman" w:hAnsi="Times New Roman" w:cs="Times New Roman"/>
          <w:color w:val="000000"/>
          <w:sz w:val="28"/>
          <w:szCs w:val="28"/>
        </w:rPr>
        <w:t>Щекинского района                                                                Е.П.</w:t>
      </w:r>
      <w:r w:rsidR="002F0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3079">
        <w:rPr>
          <w:rFonts w:ascii="Times New Roman" w:hAnsi="Times New Roman" w:cs="Times New Roman"/>
          <w:color w:val="000000"/>
          <w:sz w:val="28"/>
          <w:szCs w:val="28"/>
        </w:rPr>
        <w:t>Добровольская</w:t>
      </w:r>
    </w:p>
    <w:p w:rsidR="007E62E8" w:rsidRDefault="007E62E8" w:rsidP="007E62E8">
      <w:pPr>
        <w:tabs>
          <w:tab w:val="left" w:pos="1418"/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62E8" w:rsidRPr="00183079" w:rsidRDefault="007E62E8" w:rsidP="007E62E8">
      <w:pPr>
        <w:tabs>
          <w:tab w:val="left" w:pos="1418"/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230" w:rsidRPr="007E62E8" w:rsidRDefault="00504230" w:rsidP="007E62E8"/>
    <w:sectPr w:rsidR="00504230" w:rsidRPr="007E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0801410"/>
    <w:multiLevelType w:val="hybridMultilevel"/>
    <w:tmpl w:val="67406C86"/>
    <w:lvl w:ilvl="0" w:tplc="8988C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10">
    <w:nsid w:val="2F8376B9"/>
    <w:multiLevelType w:val="hybridMultilevel"/>
    <w:tmpl w:val="16263490"/>
    <w:lvl w:ilvl="0" w:tplc="B518F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2">
    <w:nsid w:val="31DB5B8E"/>
    <w:multiLevelType w:val="hybridMultilevel"/>
    <w:tmpl w:val="2D24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D87375E"/>
    <w:multiLevelType w:val="hybridMultilevel"/>
    <w:tmpl w:val="8E389722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E408F5"/>
    <w:multiLevelType w:val="hybridMultilevel"/>
    <w:tmpl w:val="B016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2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C1A15D9"/>
    <w:multiLevelType w:val="hybridMultilevel"/>
    <w:tmpl w:val="CC4C2C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7404F25"/>
    <w:multiLevelType w:val="hybridMultilevel"/>
    <w:tmpl w:val="EB641686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6">
    <w:nsid w:val="6DF47E2D"/>
    <w:multiLevelType w:val="hybridMultilevel"/>
    <w:tmpl w:val="9E603462"/>
    <w:lvl w:ilvl="0" w:tplc="3F0E5BE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8">
    <w:nsid w:val="6E8107C7"/>
    <w:multiLevelType w:val="hybridMultilevel"/>
    <w:tmpl w:val="5F34BEC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9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48A1D2B"/>
    <w:multiLevelType w:val="hybridMultilevel"/>
    <w:tmpl w:val="C0AC4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3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31"/>
  </w:num>
  <w:num w:numId="3">
    <w:abstractNumId w:val="42"/>
  </w:num>
  <w:num w:numId="4">
    <w:abstractNumId w:val="37"/>
  </w:num>
  <w:num w:numId="5">
    <w:abstractNumId w:val="15"/>
  </w:num>
  <w:num w:numId="6">
    <w:abstractNumId w:val="0"/>
  </w:num>
  <w:num w:numId="7">
    <w:abstractNumId w:val="11"/>
  </w:num>
  <w:num w:numId="8">
    <w:abstractNumId w:val="33"/>
  </w:num>
  <w:num w:numId="9">
    <w:abstractNumId w:val="41"/>
  </w:num>
  <w:num w:numId="10">
    <w:abstractNumId w:val="13"/>
  </w:num>
  <w:num w:numId="11">
    <w:abstractNumId w:val="1"/>
  </w:num>
  <w:num w:numId="12">
    <w:abstractNumId w:val="14"/>
  </w:num>
  <w:num w:numId="13">
    <w:abstractNumId w:val="3"/>
  </w:num>
  <w:num w:numId="14">
    <w:abstractNumId w:val="25"/>
  </w:num>
  <w:num w:numId="15">
    <w:abstractNumId w:val="2"/>
  </w:num>
  <w:num w:numId="16">
    <w:abstractNumId w:val="35"/>
  </w:num>
  <w:num w:numId="17">
    <w:abstractNumId w:val="26"/>
  </w:num>
  <w:num w:numId="18">
    <w:abstractNumId w:val="19"/>
  </w:num>
  <w:num w:numId="19">
    <w:abstractNumId w:val="21"/>
  </w:num>
  <w:num w:numId="20">
    <w:abstractNumId w:val="24"/>
  </w:num>
  <w:num w:numId="21">
    <w:abstractNumId w:val="27"/>
  </w:num>
  <w:num w:numId="22">
    <w:abstractNumId w:val="23"/>
  </w:num>
  <w:num w:numId="23">
    <w:abstractNumId w:val="30"/>
  </w:num>
  <w:num w:numId="24">
    <w:abstractNumId w:val="17"/>
  </w:num>
  <w:num w:numId="25">
    <w:abstractNumId w:val="7"/>
  </w:num>
  <w:num w:numId="26">
    <w:abstractNumId w:val="43"/>
  </w:num>
  <w:num w:numId="27">
    <w:abstractNumId w:val="22"/>
  </w:num>
  <w:num w:numId="28">
    <w:abstractNumId w:val="16"/>
  </w:num>
  <w:num w:numId="29">
    <w:abstractNumId w:val="29"/>
  </w:num>
  <w:num w:numId="30">
    <w:abstractNumId w:val="5"/>
  </w:num>
  <w:num w:numId="31">
    <w:abstractNumId w:val="9"/>
  </w:num>
  <w:num w:numId="32">
    <w:abstractNumId w:val="6"/>
  </w:num>
  <w:num w:numId="33">
    <w:abstractNumId w:val="38"/>
  </w:num>
  <w:num w:numId="34">
    <w:abstractNumId w:val="4"/>
  </w:num>
  <w:num w:numId="35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2"/>
  </w:num>
  <w:num w:numId="38">
    <w:abstractNumId w:val="18"/>
  </w:num>
  <w:num w:numId="39">
    <w:abstractNumId w:val="40"/>
  </w:num>
  <w:num w:numId="40">
    <w:abstractNumId w:val="28"/>
  </w:num>
  <w:num w:numId="41">
    <w:abstractNumId w:val="8"/>
  </w:num>
  <w:num w:numId="42">
    <w:abstractNumId w:val="10"/>
  </w:num>
  <w:num w:numId="43">
    <w:abstractNumId w:val="3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E8"/>
    <w:rsid w:val="0000725C"/>
    <w:rsid w:val="000200E2"/>
    <w:rsid w:val="0002176F"/>
    <w:rsid w:val="0004223F"/>
    <w:rsid w:val="000750EE"/>
    <w:rsid w:val="000901CF"/>
    <w:rsid w:val="000A7B99"/>
    <w:rsid w:val="000C10D4"/>
    <w:rsid w:val="000D6903"/>
    <w:rsid w:val="000F2C71"/>
    <w:rsid w:val="00112BAA"/>
    <w:rsid w:val="001156B6"/>
    <w:rsid w:val="00125235"/>
    <w:rsid w:val="00152045"/>
    <w:rsid w:val="00157FFE"/>
    <w:rsid w:val="00181A3B"/>
    <w:rsid w:val="001917AD"/>
    <w:rsid w:val="00191DFC"/>
    <w:rsid w:val="001932AD"/>
    <w:rsid w:val="001E11C6"/>
    <w:rsid w:val="0020720D"/>
    <w:rsid w:val="00222681"/>
    <w:rsid w:val="00225144"/>
    <w:rsid w:val="0023187F"/>
    <w:rsid w:val="002508B9"/>
    <w:rsid w:val="00254028"/>
    <w:rsid w:val="0025763A"/>
    <w:rsid w:val="00257CED"/>
    <w:rsid w:val="002753C5"/>
    <w:rsid w:val="002851A3"/>
    <w:rsid w:val="00292E8A"/>
    <w:rsid w:val="002D0F19"/>
    <w:rsid w:val="002D21F2"/>
    <w:rsid w:val="002D2E8C"/>
    <w:rsid w:val="002E42F2"/>
    <w:rsid w:val="002F022A"/>
    <w:rsid w:val="00325A42"/>
    <w:rsid w:val="003329A6"/>
    <w:rsid w:val="00336240"/>
    <w:rsid w:val="00372EBA"/>
    <w:rsid w:val="003C4A69"/>
    <w:rsid w:val="003E4565"/>
    <w:rsid w:val="003F13CC"/>
    <w:rsid w:val="00414317"/>
    <w:rsid w:val="00437AA3"/>
    <w:rsid w:val="00442E68"/>
    <w:rsid w:val="00465FE6"/>
    <w:rsid w:val="004674EE"/>
    <w:rsid w:val="004972E5"/>
    <w:rsid w:val="004A2D4A"/>
    <w:rsid w:val="004A4A90"/>
    <w:rsid w:val="004C01F7"/>
    <w:rsid w:val="004C1928"/>
    <w:rsid w:val="004C304D"/>
    <w:rsid w:val="004C5BD6"/>
    <w:rsid w:val="004C7BF2"/>
    <w:rsid w:val="004D3796"/>
    <w:rsid w:val="005034A8"/>
    <w:rsid w:val="00504230"/>
    <w:rsid w:val="005058B6"/>
    <w:rsid w:val="00517DB8"/>
    <w:rsid w:val="005264F7"/>
    <w:rsid w:val="00530264"/>
    <w:rsid w:val="00550468"/>
    <w:rsid w:val="005536C9"/>
    <w:rsid w:val="00560043"/>
    <w:rsid w:val="0056253B"/>
    <w:rsid w:val="0057174A"/>
    <w:rsid w:val="0057328C"/>
    <w:rsid w:val="00590A45"/>
    <w:rsid w:val="005C3648"/>
    <w:rsid w:val="005E3491"/>
    <w:rsid w:val="005E611A"/>
    <w:rsid w:val="0060387E"/>
    <w:rsid w:val="00604108"/>
    <w:rsid w:val="00606073"/>
    <w:rsid w:val="00612B54"/>
    <w:rsid w:val="00620652"/>
    <w:rsid w:val="0062276D"/>
    <w:rsid w:val="00635135"/>
    <w:rsid w:val="00670D41"/>
    <w:rsid w:val="00672712"/>
    <w:rsid w:val="0069093D"/>
    <w:rsid w:val="0069186E"/>
    <w:rsid w:val="006A0B9F"/>
    <w:rsid w:val="006A6877"/>
    <w:rsid w:val="006D520C"/>
    <w:rsid w:val="006D578A"/>
    <w:rsid w:val="00714F1A"/>
    <w:rsid w:val="007207FC"/>
    <w:rsid w:val="007228DA"/>
    <w:rsid w:val="007375A0"/>
    <w:rsid w:val="00757C83"/>
    <w:rsid w:val="00763F27"/>
    <w:rsid w:val="0076553A"/>
    <w:rsid w:val="007861D6"/>
    <w:rsid w:val="007A0D9E"/>
    <w:rsid w:val="007B1A9D"/>
    <w:rsid w:val="007D575B"/>
    <w:rsid w:val="007E62E8"/>
    <w:rsid w:val="0082123F"/>
    <w:rsid w:val="00846634"/>
    <w:rsid w:val="00846879"/>
    <w:rsid w:val="008618FD"/>
    <w:rsid w:val="00863F7C"/>
    <w:rsid w:val="00885225"/>
    <w:rsid w:val="00893F1D"/>
    <w:rsid w:val="008A68C8"/>
    <w:rsid w:val="009045D6"/>
    <w:rsid w:val="00913518"/>
    <w:rsid w:val="00914606"/>
    <w:rsid w:val="00926AA8"/>
    <w:rsid w:val="0093456F"/>
    <w:rsid w:val="0094318B"/>
    <w:rsid w:val="009435EF"/>
    <w:rsid w:val="00961D16"/>
    <w:rsid w:val="00964AC6"/>
    <w:rsid w:val="00973E41"/>
    <w:rsid w:val="00976FB7"/>
    <w:rsid w:val="00995C07"/>
    <w:rsid w:val="0099753E"/>
    <w:rsid w:val="009B5547"/>
    <w:rsid w:val="009B6C01"/>
    <w:rsid w:val="009B7E2E"/>
    <w:rsid w:val="009E7E87"/>
    <w:rsid w:val="009F4942"/>
    <w:rsid w:val="00A0362D"/>
    <w:rsid w:val="00A10651"/>
    <w:rsid w:val="00A1389D"/>
    <w:rsid w:val="00A15936"/>
    <w:rsid w:val="00A51B4E"/>
    <w:rsid w:val="00A75247"/>
    <w:rsid w:val="00A84803"/>
    <w:rsid w:val="00AB377D"/>
    <w:rsid w:val="00AB5968"/>
    <w:rsid w:val="00AB7465"/>
    <w:rsid w:val="00AC1238"/>
    <w:rsid w:val="00AE19F2"/>
    <w:rsid w:val="00AE4A2A"/>
    <w:rsid w:val="00B002A1"/>
    <w:rsid w:val="00B00B77"/>
    <w:rsid w:val="00B10CEB"/>
    <w:rsid w:val="00B21BFC"/>
    <w:rsid w:val="00B5520D"/>
    <w:rsid w:val="00B55920"/>
    <w:rsid w:val="00BA7066"/>
    <w:rsid w:val="00BC0576"/>
    <w:rsid w:val="00BE07C7"/>
    <w:rsid w:val="00C30636"/>
    <w:rsid w:val="00C43190"/>
    <w:rsid w:val="00C471E8"/>
    <w:rsid w:val="00C57285"/>
    <w:rsid w:val="00CB60B0"/>
    <w:rsid w:val="00CC07FC"/>
    <w:rsid w:val="00CC4B00"/>
    <w:rsid w:val="00CD7971"/>
    <w:rsid w:val="00D042CD"/>
    <w:rsid w:val="00D227CD"/>
    <w:rsid w:val="00D264F0"/>
    <w:rsid w:val="00D37DD8"/>
    <w:rsid w:val="00D659FE"/>
    <w:rsid w:val="00D8276B"/>
    <w:rsid w:val="00D87950"/>
    <w:rsid w:val="00D943BC"/>
    <w:rsid w:val="00DB3B49"/>
    <w:rsid w:val="00DC00A4"/>
    <w:rsid w:val="00DF65C9"/>
    <w:rsid w:val="00DF7EF9"/>
    <w:rsid w:val="00E05C83"/>
    <w:rsid w:val="00E351F8"/>
    <w:rsid w:val="00E50B23"/>
    <w:rsid w:val="00E67F27"/>
    <w:rsid w:val="00E74FD9"/>
    <w:rsid w:val="00EA149C"/>
    <w:rsid w:val="00EB58F7"/>
    <w:rsid w:val="00EC0BD2"/>
    <w:rsid w:val="00EF7358"/>
    <w:rsid w:val="00F025B3"/>
    <w:rsid w:val="00F11A78"/>
    <w:rsid w:val="00F14E49"/>
    <w:rsid w:val="00F34192"/>
    <w:rsid w:val="00F37EE9"/>
    <w:rsid w:val="00F50003"/>
    <w:rsid w:val="00F5302F"/>
    <w:rsid w:val="00F54C02"/>
    <w:rsid w:val="00F604B6"/>
    <w:rsid w:val="00F6674B"/>
    <w:rsid w:val="00F667A1"/>
    <w:rsid w:val="00F9551B"/>
    <w:rsid w:val="00FC17DB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E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7E62E8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2E8"/>
    <w:rPr>
      <w:rFonts w:ascii="Calibri" w:eastAsia="Times New Roman" w:hAnsi="Calibri" w:cs="Calibri"/>
      <w:b/>
      <w:bCs/>
      <w:kern w:val="36"/>
      <w:sz w:val="53"/>
      <w:szCs w:val="53"/>
      <w:lang w:eastAsia="ru-RU"/>
    </w:rPr>
  </w:style>
  <w:style w:type="paragraph" w:styleId="a3">
    <w:name w:val="Balloon Text"/>
    <w:basedOn w:val="a"/>
    <w:link w:val="a4"/>
    <w:uiPriority w:val="99"/>
    <w:semiHidden/>
    <w:rsid w:val="007E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2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7E62E8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7E62E8"/>
    <w:rPr>
      <w:b/>
      <w:bCs/>
    </w:rPr>
  </w:style>
  <w:style w:type="paragraph" w:styleId="a7">
    <w:name w:val="Title"/>
    <w:basedOn w:val="a"/>
    <w:link w:val="a8"/>
    <w:uiPriority w:val="99"/>
    <w:qFormat/>
    <w:rsid w:val="007E62E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7E62E8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9">
    <w:name w:val="Subtitle"/>
    <w:basedOn w:val="a"/>
    <w:link w:val="aa"/>
    <w:uiPriority w:val="99"/>
    <w:qFormat/>
    <w:rsid w:val="007E62E8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rsid w:val="007E62E8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7E62E8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rsid w:val="007E62E8"/>
    <w:rPr>
      <w:rFonts w:ascii="Calibri" w:eastAsia="Times New Roman" w:hAnsi="Calibri" w:cs="Calibri"/>
      <w:lang w:eastAsia="ru-RU"/>
    </w:rPr>
  </w:style>
  <w:style w:type="table" w:styleId="ad">
    <w:name w:val="Table Grid"/>
    <w:basedOn w:val="a1"/>
    <w:uiPriority w:val="99"/>
    <w:rsid w:val="007E62E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7E6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E62E8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7E62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E62E8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uiPriority w:val="99"/>
    <w:rsid w:val="007E62E8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62E8"/>
    <w:rPr>
      <w:rFonts w:ascii="Calibri" w:eastAsia="Times New Roman" w:hAnsi="Calibri" w:cs="Calibri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7E62E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E62E8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7E62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E62E8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7E62E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E8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7E62E8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62E8"/>
    <w:rPr>
      <w:rFonts w:ascii="Calibri" w:eastAsia="Times New Roman" w:hAnsi="Calibri" w:cs="Calibri"/>
      <w:b/>
      <w:bCs/>
      <w:kern w:val="36"/>
      <w:sz w:val="53"/>
      <w:szCs w:val="53"/>
      <w:lang w:eastAsia="ru-RU"/>
    </w:rPr>
  </w:style>
  <w:style w:type="paragraph" w:styleId="a3">
    <w:name w:val="Balloon Text"/>
    <w:basedOn w:val="a"/>
    <w:link w:val="a4"/>
    <w:uiPriority w:val="99"/>
    <w:semiHidden/>
    <w:rsid w:val="007E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2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7E62E8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7E62E8"/>
    <w:rPr>
      <w:b/>
      <w:bCs/>
    </w:rPr>
  </w:style>
  <w:style w:type="paragraph" w:styleId="a7">
    <w:name w:val="Title"/>
    <w:basedOn w:val="a"/>
    <w:link w:val="a8"/>
    <w:uiPriority w:val="99"/>
    <w:qFormat/>
    <w:rsid w:val="007E62E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7E62E8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9">
    <w:name w:val="Subtitle"/>
    <w:basedOn w:val="a"/>
    <w:link w:val="aa"/>
    <w:uiPriority w:val="99"/>
    <w:qFormat/>
    <w:rsid w:val="007E62E8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rsid w:val="007E62E8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7E62E8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rsid w:val="007E62E8"/>
    <w:rPr>
      <w:rFonts w:ascii="Calibri" w:eastAsia="Times New Roman" w:hAnsi="Calibri" w:cs="Calibri"/>
      <w:lang w:eastAsia="ru-RU"/>
    </w:rPr>
  </w:style>
  <w:style w:type="table" w:styleId="ad">
    <w:name w:val="Table Grid"/>
    <w:basedOn w:val="a1"/>
    <w:uiPriority w:val="99"/>
    <w:rsid w:val="007E62E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7E6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E62E8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7E62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E62E8"/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uiPriority w:val="99"/>
    <w:rsid w:val="007E62E8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62E8"/>
    <w:rPr>
      <w:rFonts w:ascii="Calibri" w:eastAsia="Times New Roman" w:hAnsi="Calibri" w:cs="Calibri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rsid w:val="007E62E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E62E8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7E62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E62E8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7E62E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094C-7FC3-43B0-BDEF-CEED5910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2024-07-03T12:22:00Z</cp:lastPrinted>
  <dcterms:created xsi:type="dcterms:W3CDTF">2024-07-04T12:07:00Z</dcterms:created>
  <dcterms:modified xsi:type="dcterms:W3CDTF">2024-07-04T12:07:00Z</dcterms:modified>
</cp:coreProperties>
</file>