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6C" w:rsidRPr="00E23274" w:rsidRDefault="0057409A">
      <w:pPr>
        <w:jc w:val="center"/>
        <w:rPr>
          <w:rFonts w:ascii="PT Astra Serif" w:hAnsi="PT Astra Serif"/>
          <w:b/>
          <w:sz w:val="28"/>
          <w:szCs w:val="28"/>
        </w:rPr>
      </w:pPr>
      <w:r w:rsidRPr="00E23274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6EBC8C1" wp14:editId="7E818015">
            <wp:extent cx="824230" cy="91503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73HF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C4CAAAAAAAAtgM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SBQAAoQU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t="5580" b="9500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150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4928"/>
        <w:gridCol w:w="4642"/>
      </w:tblGrid>
      <w:tr w:rsidR="00ED6E6C" w:rsidRPr="00E23274" w:rsidTr="00E23274">
        <w:trPr>
          <w:jc w:val="center"/>
        </w:trPr>
        <w:tc>
          <w:tcPr>
            <w:tcW w:w="95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5740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ED6E6C" w:rsidRPr="00E23274" w:rsidTr="00E23274">
        <w:trPr>
          <w:jc w:val="center"/>
        </w:trPr>
        <w:tc>
          <w:tcPr>
            <w:tcW w:w="95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5740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ED6E6C" w:rsidRPr="00E23274" w:rsidTr="00E23274">
        <w:trPr>
          <w:jc w:val="center"/>
        </w:trPr>
        <w:tc>
          <w:tcPr>
            <w:tcW w:w="95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5740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ED6E6C" w:rsidRPr="00E23274" w:rsidRDefault="00ED6E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D6E6C" w:rsidRPr="00E23274" w:rsidRDefault="00ED6E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D6E6C" w:rsidRPr="00E23274" w:rsidTr="00E23274">
        <w:trPr>
          <w:jc w:val="center"/>
        </w:trPr>
        <w:tc>
          <w:tcPr>
            <w:tcW w:w="95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5740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ED6E6C" w:rsidRPr="00E23274" w:rsidTr="00E23274">
        <w:trPr>
          <w:jc w:val="center"/>
        </w:trPr>
        <w:tc>
          <w:tcPr>
            <w:tcW w:w="95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ED6E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D6E6C" w:rsidRPr="00E23274" w:rsidTr="00E23274">
        <w:trPr>
          <w:jc w:val="center"/>
        </w:trPr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E23274" w:rsidP="00E232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>28 февраля</w:t>
            </w:r>
            <w:r w:rsidR="0057409A" w:rsidRPr="00E23274">
              <w:rPr>
                <w:rFonts w:ascii="PT Astra Serif" w:hAnsi="PT Astra Serif"/>
                <w:b/>
                <w:sz w:val="28"/>
                <w:szCs w:val="28"/>
              </w:rPr>
              <w:t xml:space="preserve"> 2021 года</w:t>
            </w:r>
          </w:p>
        </w:tc>
        <w:tc>
          <w:tcPr>
            <w:tcW w:w="4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6C" w:rsidRPr="00E23274" w:rsidRDefault="0057409A" w:rsidP="00E2327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327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23274" w:rsidRPr="00E23274">
              <w:rPr>
                <w:rFonts w:ascii="PT Astra Serif" w:hAnsi="PT Astra Serif"/>
                <w:b/>
                <w:sz w:val="28"/>
                <w:szCs w:val="28"/>
              </w:rPr>
              <w:t>55-236</w:t>
            </w:r>
          </w:p>
        </w:tc>
      </w:tr>
    </w:tbl>
    <w:p w:rsidR="00ED6E6C" w:rsidRPr="00E23274" w:rsidRDefault="0057409A" w:rsidP="00E23274">
      <w:pPr>
        <w:rPr>
          <w:rFonts w:ascii="PT Astra Serif" w:hAnsi="PT Astra Serif"/>
          <w:b/>
          <w:color w:val="FFFFFF"/>
          <w:sz w:val="28"/>
          <w:szCs w:val="28"/>
        </w:rPr>
      </w:pPr>
      <w:r w:rsidRPr="00E23274">
        <w:rPr>
          <w:rFonts w:ascii="PT Astra Serif" w:hAnsi="PT Astra Serif"/>
          <w:b/>
          <w:color w:val="FFFFFF"/>
          <w:sz w:val="28"/>
          <w:szCs w:val="28"/>
        </w:rPr>
        <w:t>РОЕКТ</w:t>
      </w:r>
    </w:p>
    <w:p w:rsidR="00ED6E6C" w:rsidRPr="00E23274" w:rsidRDefault="00ED6E6C">
      <w:pPr>
        <w:jc w:val="center"/>
        <w:rPr>
          <w:rFonts w:ascii="PT Astra Serif" w:hAnsi="PT Astra Serif"/>
          <w:b/>
          <w:sz w:val="28"/>
          <w:szCs w:val="28"/>
        </w:rPr>
      </w:pPr>
    </w:p>
    <w:p w:rsidR="00ED6E6C" w:rsidRPr="00E23274" w:rsidRDefault="0057409A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Об утверждении  Положения об эвакуации транспортных сре</w:t>
      </w:r>
      <w:proofErr w:type="gramStart"/>
      <w:r w:rsidRPr="00E23274">
        <w:rPr>
          <w:rFonts w:ascii="PT Astra Serif" w:hAnsi="PT Astra Serif"/>
          <w:sz w:val="28"/>
          <w:szCs w:val="28"/>
        </w:rPr>
        <w:t>дств с пр</w:t>
      </w:r>
      <w:proofErr w:type="gramEnd"/>
      <w:r w:rsidRPr="00E23274">
        <w:rPr>
          <w:rFonts w:ascii="PT Astra Serif" w:hAnsi="PT Astra Serif"/>
          <w:sz w:val="28"/>
          <w:szCs w:val="28"/>
        </w:rPr>
        <w:t>изнаками брошенных (бесхозяйных) на территории муниципального образования город Щекино Щекинского района</w:t>
      </w:r>
    </w:p>
    <w:p w:rsidR="00ED6E6C" w:rsidRPr="00E23274" w:rsidRDefault="00ED6E6C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 xml:space="preserve">В целях обеспечения безопасности дорожного движения, надлежащей уборки территории муниципального образования город Щекино Щекинского района, улучшения внешнего облика города, его благоустройства и озеленения, а также в целях исключения потенциальной террористической угрозы, в соответствии </w:t>
      </w:r>
      <w:proofErr w:type="gramStart"/>
      <w:r w:rsidR="004D5A5E" w:rsidRPr="00E23274">
        <w:rPr>
          <w:rFonts w:ascii="PT Astra Serif" w:hAnsi="PT Astra Serif"/>
          <w:sz w:val="28"/>
          <w:szCs w:val="28"/>
        </w:rPr>
        <w:t>с</w:t>
      </w:r>
      <w:proofErr w:type="gramEnd"/>
      <w:r w:rsidRPr="00E23274">
        <w:rPr>
          <w:rFonts w:ascii="PT Astra Serif" w:hAnsi="PT Astra Serif"/>
          <w:sz w:val="28"/>
          <w:szCs w:val="28"/>
        </w:rPr>
        <w:t xml:space="preserve"> </w:t>
      </w:r>
      <w:r w:rsidR="004D5A5E" w:rsidRPr="00E23274">
        <w:rPr>
          <w:rFonts w:ascii="PT Astra Serif" w:hAnsi="PT Astra Serif"/>
          <w:sz w:val="28"/>
          <w:szCs w:val="28"/>
        </w:rPr>
        <w:t xml:space="preserve">статьей 14 Федерального закона от 06.10.2003 года № 131-ФЗ "Об общих принципах организации местного самоуправления в Российской Федерации",  </w:t>
      </w:r>
      <w:r w:rsidRPr="00E23274">
        <w:rPr>
          <w:rFonts w:ascii="PT Astra Serif" w:hAnsi="PT Astra Serif"/>
          <w:sz w:val="28"/>
          <w:szCs w:val="28"/>
        </w:rPr>
        <w:t>Федеральным законом от 10.12.1995 года № 196-ФЗ «О бе</w:t>
      </w:r>
      <w:r w:rsidR="000F6F14" w:rsidRPr="00E23274">
        <w:rPr>
          <w:rFonts w:ascii="PT Astra Serif" w:hAnsi="PT Astra Serif"/>
          <w:sz w:val="28"/>
          <w:szCs w:val="28"/>
        </w:rPr>
        <w:t xml:space="preserve">зопасности дорожного движения», </w:t>
      </w:r>
      <w:r w:rsidRPr="00E23274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Щекино Щекинского района, Собрание депутатов муниципального образования город Щекино Щекинского района </w:t>
      </w: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РЕШИЛО:</w:t>
      </w:r>
    </w:p>
    <w:p w:rsidR="00ED6E6C" w:rsidRPr="00E23274" w:rsidRDefault="0057409A" w:rsidP="00E23274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1.Утвердить Положение об эвакуации транспортных сре</w:t>
      </w:r>
      <w:proofErr w:type="gramStart"/>
      <w:r w:rsidRPr="00E23274">
        <w:rPr>
          <w:rFonts w:ascii="PT Astra Serif" w:hAnsi="PT Astra Serif"/>
          <w:sz w:val="28"/>
          <w:szCs w:val="28"/>
        </w:rPr>
        <w:t>дств с пр</w:t>
      </w:r>
      <w:proofErr w:type="gramEnd"/>
      <w:r w:rsidRPr="00E23274">
        <w:rPr>
          <w:rFonts w:ascii="PT Astra Serif" w:hAnsi="PT Astra Serif"/>
          <w:sz w:val="28"/>
          <w:szCs w:val="28"/>
        </w:rPr>
        <w:t>изнаками брошенных (бесхозяйных) на территории муниципального образования город Щекино Щекинского района (</w:t>
      </w:r>
      <w:r w:rsidR="00E23274" w:rsidRPr="00E23274">
        <w:rPr>
          <w:rFonts w:ascii="PT Astra Serif" w:hAnsi="PT Astra Serif"/>
          <w:sz w:val="28"/>
          <w:szCs w:val="28"/>
        </w:rPr>
        <w:t>П</w:t>
      </w:r>
      <w:r w:rsidRPr="00E23274">
        <w:rPr>
          <w:rFonts w:ascii="PT Astra Serif" w:hAnsi="PT Astra Serif"/>
          <w:sz w:val="28"/>
          <w:szCs w:val="28"/>
        </w:rPr>
        <w:t>риложение).</w:t>
      </w: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2. 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 xml:space="preserve">Решение опубликовать в </w:t>
      </w:r>
      <w:r w:rsidR="000F6F14" w:rsidRPr="00E23274">
        <w:rPr>
          <w:rFonts w:ascii="PT Astra Serif" w:hAnsi="PT Astra Serif"/>
          <w:kern w:val="1"/>
          <w:sz w:val="28"/>
          <w:szCs w:val="28"/>
        </w:rPr>
        <w:t>официальном печатном издании</w:t>
      </w:r>
      <w:r w:rsidRPr="00E23274">
        <w:rPr>
          <w:rFonts w:ascii="PT Astra Serif" w:hAnsi="PT Astra Serif"/>
          <w:kern w:val="1"/>
          <w:sz w:val="28"/>
          <w:szCs w:val="28"/>
        </w:rPr>
        <w:t xml:space="preserve"> –  информационном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Эл № ФС 77-74320 от 19.11.2018).</w:t>
      </w:r>
      <w:proofErr w:type="gramEnd"/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3. Решение вступает в силу со дня официального опубликования.</w:t>
      </w:r>
    </w:p>
    <w:p w:rsidR="00ED6E6C" w:rsidRPr="00E23274" w:rsidRDefault="00ED6E6C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E6C" w:rsidRPr="00E23274" w:rsidRDefault="00ED6E6C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274" w:rsidRPr="00E23274" w:rsidRDefault="00E23274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p w:rsidR="00ED6E6C" w:rsidRPr="00E23274" w:rsidRDefault="00ED6E6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23274" w:rsidRPr="00E23274" w:rsidRDefault="00E23274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D6E6C" w:rsidRPr="00E23274" w:rsidRDefault="0057409A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ED6E6C" w:rsidRPr="00E23274" w:rsidRDefault="0057409A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color w:val="000000"/>
          <w:sz w:val="28"/>
          <w:szCs w:val="28"/>
        </w:rPr>
        <w:t>к решению Собрания депутатов</w:t>
      </w:r>
    </w:p>
    <w:p w:rsidR="00ED6E6C" w:rsidRPr="00E23274" w:rsidRDefault="0057409A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</w:p>
    <w:p w:rsidR="00ED6E6C" w:rsidRPr="00E23274" w:rsidRDefault="0057409A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color w:val="000000"/>
          <w:sz w:val="28"/>
          <w:szCs w:val="28"/>
        </w:rPr>
        <w:t xml:space="preserve">город </w:t>
      </w:r>
      <w:r w:rsidRPr="00E23274">
        <w:rPr>
          <w:rFonts w:ascii="PT Astra Serif" w:hAnsi="PT Astra Serif"/>
          <w:sz w:val="28"/>
          <w:szCs w:val="28"/>
        </w:rPr>
        <w:t>Щекино Щекинского района</w:t>
      </w:r>
    </w:p>
    <w:p w:rsidR="00ED6E6C" w:rsidRPr="00E23274" w:rsidRDefault="0057409A">
      <w:pPr>
        <w:widowControl w:val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E23274" w:rsidRPr="00E23274">
        <w:rPr>
          <w:rFonts w:ascii="PT Astra Serif" w:hAnsi="PT Astra Serif"/>
          <w:color w:val="000000"/>
          <w:sz w:val="28"/>
          <w:szCs w:val="28"/>
        </w:rPr>
        <w:t>28.02.</w:t>
      </w:r>
      <w:r w:rsidRPr="00E23274">
        <w:rPr>
          <w:rFonts w:ascii="PT Astra Serif" w:hAnsi="PT Astra Serif"/>
          <w:color w:val="000000"/>
          <w:sz w:val="28"/>
          <w:szCs w:val="28"/>
        </w:rPr>
        <w:t>202</w:t>
      </w:r>
      <w:r w:rsidR="003E53BB" w:rsidRPr="00E23274">
        <w:rPr>
          <w:rFonts w:ascii="PT Astra Serif" w:hAnsi="PT Astra Serif"/>
          <w:color w:val="000000"/>
          <w:sz w:val="28"/>
          <w:szCs w:val="28"/>
        </w:rPr>
        <w:t>2</w:t>
      </w:r>
      <w:r w:rsidRPr="00E23274">
        <w:rPr>
          <w:rFonts w:ascii="PT Astra Serif" w:hAnsi="PT Astra Serif"/>
          <w:color w:val="000000"/>
          <w:sz w:val="28"/>
          <w:szCs w:val="28"/>
        </w:rPr>
        <w:t xml:space="preserve"> г. № </w:t>
      </w:r>
      <w:r w:rsidR="00E23274" w:rsidRPr="00E23274">
        <w:rPr>
          <w:rFonts w:ascii="PT Astra Serif" w:hAnsi="PT Astra Serif"/>
          <w:color w:val="000000"/>
          <w:sz w:val="28"/>
          <w:szCs w:val="28"/>
        </w:rPr>
        <w:t>55-236</w:t>
      </w:r>
      <w:r w:rsidRPr="00E2327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ED6E6C" w:rsidRPr="00E23274" w:rsidRDefault="00ED6E6C">
      <w:pPr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</w:p>
    <w:p w:rsidR="00ED6E6C" w:rsidRPr="00E23274" w:rsidRDefault="0057409A">
      <w:pPr>
        <w:widowControl w:val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 w:rsidRPr="00E23274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ED6E6C" w:rsidRPr="00E23274" w:rsidRDefault="0057409A">
      <w:pPr>
        <w:widowControl w:val="0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3274">
        <w:rPr>
          <w:rFonts w:ascii="PT Astra Serif" w:hAnsi="PT Astra Serif"/>
          <w:b/>
          <w:color w:val="000000"/>
          <w:sz w:val="28"/>
          <w:szCs w:val="28"/>
        </w:rPr>
        <w:t>ОБ ЭВАКУАЦИИ ТРАНСПОРТНЫХ СРЕДСТВ С ПРИЗНАКАМИ БРОШЕННЫХ (БЕСХОЗЯЙНЫХ) НА ТЕРРИТОРИИ МУНИЦИПАЛЬНОГО ОБРАЗОВАНИЯ ГОРОД ЩЕКИНО ЩЕКИНСКОГО РАЙОНА</w:t>
      </w:r>
    </w:p>
    <w:p w:rsidR="00ED6E6C" w:rsidRPr="00E23274" w:rsidRDefault="00ED6E6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D6E6C" w:rsidRPr="00E23274" w:rsidRDefault="0057409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23274">
        <w:rPr>
          <w:rFonts w:ascii="PT Astra Serif" w:hAnsi="PT Astra Serif"/>
          <w:b/>
          <w:sz w:val="28"/>
          <w:szCs w:val="28"/>
        </w:rPr>
        <w:t>I. Общие положения</w:t>
      </w:r>
    </w:p>
    <w:p w:rsidR="00ED6E6C" w:rsidRPr="00E23274" w:rsidRDefault="00ED6E6C">
      <w:pPr>
        <w:rPr>
          <w:rFonts w:ascii="PT Astra Serif" w:hAnsi="PT Astra Serif"/>
          <w:sz w:val="28"/>
          <w:szCs w:val="28"/>
        </w:rPr>
      </w:pPr>
    </w:p>
    <w:p w:rsidR="00ED6E6C" w:rsidRPr="00E23274" w:rsidRDefault="0057409A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3274">
        <w:rPr>
          <w:rFonts w:ascii="PT Astra Serif" w:hAnsi="PT Astra Serif"/>
          <w:sz w:val="28"/>
          <w:szCs w:val="28"/>
        </w:rPr>
        <w:t>1.</w:t>
      </w:r>
      <w:r w:rsidR="00E23274" w:rsidRPr="00E23274">
        <w:rPr>
          <w:rFonts w:ascii="PT Astra Serif" w:hAnsi="PT Astra Serif"/>
          <w:sz w:val="28"/>
          <w:szCs w:val="28"/>
        </w:rPr>
        <w:t>1. Н</w:t>
      </w:r>
      <w:r w:rsidRPr="00E23274">
        <w:rPr>
          <w:rFonts w:ascii="PT Astra Serif" w:hAnsi="PT Astra Serif"/>
          <w:sz w:val="28"/>
          <w:szCs w:val="28"/>
        </w:rPr>
        <w:t>астоящее Положение об эвакуации транспортных сре</w:t>
      </w:r>
      <w:proofErr w:type="gramStart"/>
      <w:r w:rsidRPr="00E23274">
        <w:rPr>
          <w:rFonts w:ascii="PT Astra Serif" w:hAnsi="PT Astra Serif"/>
          <w:sz w:val="28"/>
          <w:szCs w:val="28"/>
        </w:rPr>
        <w:t>дств с пр</w:t>
      </w:r>
      <w:proofErr w:type="gramEnd"/>
      <w:r w:rsidRPr="00E23274">
        <w:rPr>
          <w:rFonts w:ascii="PT Astra Serif" w:hAnsi="PT Astra Serif"/>
          <w:sz w:val="28"/>
          <w:szCs w:val="28"/>
        </w:rPr>
        <w:t>изнаками брошенных (бесхозяйных) на территории муниципального образования город Щекино Щекинского района (далее - Положение) определяет основания, порядок эвакуации, хранения, выдачи собственникам транспортных средств, а также утилизации.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1.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2. Настоящее Положение разработано в целях обеспечения безопасности дорожного движения, надлежащей уборки территории муниципального образования город Щекино Щекинского района, улучшения внешнего облика города, его благоустройства и озеленения, а также исключения потенциальной террористической угрозы.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1.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3. В настоящем Положении используются следующие понятия:</w:t>
      </w: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1) транспортное средство с признаками бесхозяйного (брошенного) - транспортное средство, собственник которого неизвестен, либо транспортное средство, от права 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собственности</w:t>
      </w:r>
      <w:proofErr w:type="gramEnd"/>
      <w:r w:rsidRPr="00E23274">
        <w:rPr>
          <w:rFonts w:ascii="PT Astra Serif" w:hAnsi="PT Astra Serif"/>
          <w:kern w:val="1"/>
          <w:sz w:val="28"/>
          <w:szCs w:val="28"/>
        </w:rPr>
        <w:t xml:space="preserve"> на которое собственник отказался, либо находящееся в разукомплектованном состоянии, определяемом отсутствием на нем кузовных узлов и агрегатов, кузовных деталей (капот, крышка багажника, двери, какая-либо из частей транспортного средства), стекол и колес, включая сгоревшие;</w:t>
      </w: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2) уполномоченный орган - отраслевой (функциональный) орган администрации муниципального образования Щекинский район, уполномоченный на осуществление контроля за соблюдением 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требований Правил благоустройства территории  муниципального образования</w:t>
      </w:r>
      <w:proofErr w:type="gramEnd"/>
      <w:r w:rsidRPr="00E23274">
        <w:rPr>
          <w:rFonts w:ascii="PT Astra Serif" w:hAnsi="PT Astra Serif"/>
          <w:kern w:val="1"/>
          <w:sz w:val="28"/>
          <w:szCs w:val="28"/>
        </w:rPr>
        <w:t xml:space="preserve"> г. Щекино Щекинского района на территории муниципального образования г. Щекино Щекинского района - комитет по административно-техническому надзору администрации муниципального образования Щекинский район;</w:t>
      </w: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3) комиссия по эвакуации транспортного средства с признаками 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hAnsi="PT Astra Serif"/>
          <w:kern w:val="1"/>
          <w:sz w:val="28"/>
          <w:szCs w:val="28"/>
        </w:rPr>
        <w:t xml:space="preserve"> (бесхозяйных) на территории муниципального образования город Щекино Щекинского района (далее - Комиссия) - специально созданная</w:t>
      </w:r>
      <w:r w:rsidR="00DD32F4" w:rsidRPr="00E23274">
        <w:rPr>
          <w:rFonts w:ascii="PT Astra Serif" w:hAnsi="PT Astra Serif"/>
          <w:kern w:val="1"/>
          <w:sz w:val="28"/>
          <w:szCs w:val="28"/>
        </w:rPr>
        <w:t>, администрацией Щекинского района</w:t>
      </w:r>
      <w:r w:rsidRPr="00E23274">
        <w:rPr>
          <w:rFonts w:ascii="PT Astra Serif" w:hAnsi="PT Astra Serif"/>
          <w:kern w:val="1"/>
          <w:sz w:val="28"/>
          <w:szCs w:val="28"/>
        </w:rPr>
        <w:t>, которая организует и руководит процессом эвакуации транспортного средства;</w:t>
      </w: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lastRenderedPageBreak/>
        <w:t>4) эвакуация транспортного средства - перемещение транспортного средства на специально отведенную территорию временного хранения;</w:t>
      </w: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5) специализированная организация - лицо, непосредственно производящее </w:t>
      </w:r>
      <w:r w:rsidRPr="00E23274">
        <w:rPr>
          <w:rFonts w:ascii="PT Astra Serif" w:hAnsi="PT Astra Serif"/>
          <w:sz w:val="28"/>
          <w:szCs w:val="28"/>
        </w:rPr>
        <w:t xml:space="preserve"> эвакуацию </w:t>
      </w:r>
      <w:proofErr w:type="gramStart"/>
      <w:r w:rsidRPr="00E23274">
        <w:rPr>
          <w:rFonts w:ascii="PT Astra Serif" w:hAnsi="PT Astra Serif"/>
          <w:sz w:val="28"/>
          <w:szCs w:val="28"/>
        </w:rPr>
        <w:t>и</w:t>
      </w:r>
      <w:r w:rsidR="00346BA9" w:rsidRPr="00E23274">
        <w:rPr>
          <w:rFonts w:ascii="PT Astra Serif" w:hAnsi="PT Astra Serif"/>
          <w:sz w:val="28"/>
          <w:szCs w:val="28"/>
        </w:rPr>
        <w:t>(</w:t>
      </w:r>
      <w:proofErr w:type="gramEnd"/>
      <w:r w:rsidR="00346BA9" w:rsidRPr="00E23274">
        <w:rPr>
          <w:rFonts w:ascii="PT Astra Serif" w:hAnsi="PT Astra Serif"/>
          <w:sz w:val="28"/>
          <w:szCs w:val="28"/>
        </w:rPr>
        <w:t>или)</w:t>
      </w:r>
      <w:r w:rsidRPr="00E23274">
        <w:rPr>
          <w:rFonts w:ascii="PT Astra Serif" w:hAnsi="PT Astra Serif"/>
          <w:sz w:val="28"/>
          <w:szCs w:val="28"/>
        </w:rPr>
        <w:t xml:space="preserve"> хранение транспортных средств с признаками брошенных (бесхозяйных)</w:t>
      </w:r>
      <w:r w:rsidRPr="00E23274">
        <w:rPr>
          <w:rFonts w:ascii="PT Astra Serif" w:hAnsi="PT Astra Serif"/>
          <w:kern w:val="1"/>
          <w:sz w:val="28"/>
          <w:szCs w:val="28"/>
        </w:rPr>
        <w:t xml:space="preserve"> и имущества, находящегося в них, определяемое администрацией муниципального образования Щекинский район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1.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4. Брошенные (бесхозяйные) транспортные средства подлежат эвакуации в случае, если они: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 xml:space="preserve">-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находятся в аварийном состоянии (в том числе после пожара) или разукомплектованы;</w:t>
      </w:r>
      <w:proofErr w:type="gramEnd"/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-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являются местом несанкционированного складирования отходов;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 xml:space="preserve">-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создают препятствия дорожному движению, работе уборочной и специализированной техники, проезду во дворы и на прилегающей территории.</w:t>
      </w:r>
    </w:p>
    <w:p w:rsidR="00ED6E6C" w:rsidRPr="00E23274" w:rsidRDefault="00ED6E6C" w:rsidP="00E2327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D6E6C" w:rsidRPr="00E23274" w:rsidRDefault="0057409A" w:rsidP="00E23274">
      <w:pPr>
        <w:pStyle w:val="ConsPlusNormal"/>
        <w:widowControl w:val="0"/>
        <w:ind w:firstLine="709"/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  <w:r w:rsidRPr="00E23274">
        <w:rPr>
          <w:rFonts w:ascii="PT Astra Serif" w:eastAsia="Times New Roman" w:hAnsi="PT Astra Serif"/>
          <w:b/>
          <w:sz w:val="28"/>
          <w:szCs w:val="28"/>
        </w:rPr>
        <w:t xml:space="preserve">II. </w:t>
      </w:r>
      <w:r w:rsidRPr="00E23274">
        <w:rPr>
          <w:rFonts w:ascii="PT Astra Serif" w:eastAsia="Times New Roman" w:hAnsi="PT Astra Serif"/>
          <w:b/>
          <w:bCs/>
          <w:kern w:val="1"/>
          <w:sz w:val="28"/>
          <w:szCs w:val="28"/>
        </w:rPr>
        <w:t>Состав комиссии по эвакуации транспортного средства</w:t>
      </w:r>
      <w:r w:rsidR="00E23274" w:rsidRPr="00E23274">
        <w:rPr>
          <w:rFonts w:ascii="PT Astra Serif" w:eastAsia="Times New Roman" w:hAnsi="PT Astra Serif"/>
          <w:b/>
          <w:bCs/>
          <w:kern w:val="1"/>
          <w:sz w:val="28"/>
          <w:szCs w:val="28"/>
        </w:rPr>
        <w:t xml:space="preserve"> </w:t>
      </w:r>
      <w:r w:rsidRPr="00E23274">
        <w:rPr>
          <w:rFonts w:ascii="PT Astra Serif" w:hAnsi="PT Astra Serif"/>
          <w:b/>
          <w:bCs/>
          <w:kern w:val="1"/>
          <w:sz w:val="28"/>
          <w:szCs w:val="28"/>
        </w:rPr>
        <w:t xml:space="preserve">с признаками </w:t>
      </w:r>
      <w:proofErr w:type="gramStart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 xml:space="preserve"> (бесхозяйных) на территории</w:t>
      </w:r>
      <w:r w:rsidR="00E23274" w:rsidRPr="00E23274">
        <w:rPr>
          <w:rFonts w:ascii="PT Astra Serif" w:hAnsi="PT Astra Serif"/>
          <w:b/>
          <w:bCs/>
          <w:kern w:val="1"/>
          <w:sz w:val="28"/>
          <w:szCs w:val="28"/>
        </w:rPr>
        <w:t xml:space="preserve"> </w:t>
      </w: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муниципального образования город Щекино Щекинского района</w:t>
      </w:r>
    </w:p>
    <w:p w:rsidR="00ED6E6C" w:rsidRPr="00E23274" w:rsidRDefault="00ED6E6C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2.1.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Комиссия </w:t>
      </w:r>
      <w:r w:rsidR="00346BA9" w:rsidRPr="00E23274">
        <w:rPr>
          <w:rFonts w:ascii="PT Astra Serif" w:hAnsi="PT Astra Serif"/>
          <w:kern w:val="1"/>
          <w:sz w:val="28"/>
          <w:szCs w:val="28"/>
        </w:rPr>
        <w:t xml:space="preserve">по эвакуации транспортного средства с признаками </w:t>
      </w:r>
      <w:proofErr w:type="gramStart"/>
      <w:r w:rsidR="00346BA9" w:rsidRPr="00E23274">
        <w:rPr>
          <w:rFonts w:ascii="PT Astra Serif" w:hAnsi="PT Astra Serif"/>
          <w:kern w:val="1"/>
          <w:sz w:val="28"/>
          <w:szCs w:val="28"/>
        </w:rPr>
        <w:t>брошенных</w:t>
      </w:r>
      <w:proofErr w:type="gramEnd"/>
      <w:r w:rsidR="00346BA9" w:rsidRPr="00E23274">
        <w:rPr>
          <w:rFonts w:ascii="PT Astra Serif" w:hAnsi="PT Astra Serif"/>
          <w:kern w:val="1"/>
          <w:sz w:val="28"/>
          <w:szCs w:val="28"/>
        </w:rPr>
        <w:t xml:space="preserve"> (бесхозяйных) (далее Комиссия)</w:t>
      </w:r>
      <w:r w:rsidR="00CF6D57"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формируется по предложению </w:t>
      </w:r>
      <w:r w:rsidR="000E3A8F" w:rsidRPr="00E23274">
        <w:rPr>
          <w:rFonts w:ascii="PT Astra Serif" w:hAnsi="PT Astra Serif"/>
          <w:kern w:val="1"/>
          <w:sz w:val="28"/>
          <w:szCs w:val="28"/>
        </w:rPr>
        <w:t>Уполномоченного органа администрации Щекинского района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. Состав </w:t>
      </w:r>
      <w:r w:rsidR="00E07C22" w:rsidRPr="00E23274">
        <w:rPr>
          <w:rFonts w:ascii="PT Astra Serif" w:hAnsi="PT Astra Serif"/>
          <w:kern w:val="1"/>
          <w:sz w:val="28"/>
          <w:szCs w:val="28"/>
        </w:rPr>
        <w:t>К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омиссии </w:t>
      </w:r>
      <w:r w:rsidR="00CF6D57" w:rsidRPr="00E23274">
        <w:rPr>
          <w:rFonts w:ascii="PT Astra Serif" w:hAnsi="PT Astra Serif"/>
          <w:kern w:val="1"/>
          <w:sz w:val="28"/>
          <w:szCs w:val="28"/>
        </w:rPr>
        <w:t xml:space="preserve">и положение о </w:t>
      </w:r>
      <w:r w:rsidR="00E07C22" w:rsidRPr="00E23274">
        <w:rPr>
          <w:rFonts w:ascii="PT Astra Serif" w:hAnsi="PT Astra Serif"/>
          <w:kern w:val="1"/>
          <w:sz w:val="28"/>
          <w:szCs w:val="28"/>
        </w:rPr>
        <w:t>К</w:t>
      </w:r>
      <w:r w:rsidR="00CF6D57" w:rsidRPr="00E23274">
        <w:rPr>
          <w:rFonts w:ascii="PT Astra Serif" w:hAnsi="PT Astra Serif"/>
          <w:kern w:val="1"/>
          <w:sz w:val="28"/>
          <w:szCs w:val="28"/>
        </w:rPr>
        <w:t xml:space="preserve">омиссии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утверждается </w:t>
      </w:r>
      <w:r w:rsidR="00CF6D57" w:rsidRPr="00E23274">
        <w:rPr>
          <w:rFonts w:ascii="PT Astra Serif" w:hAnsi="PT Astra Serif"/>
          <w:kern w:val="1"/>
          <w:sz w:val="28"/>
          <w:szCs w:val="28"/>
        </w:rPr>
        <w:t>правовым актом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администрации муниципального образования Щекинский район.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2.2.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Уполномоченный орган администрации Щекинского района ежеквартально осуществляет мониторинг по выявлению </w:t>
      </w:r>
      <w:r w:rsidR="00920D44" w:rsidRPr="00E23274">
        <w:rPr>
          <w:rFonts w:ascii="PT Astra Serif" w:hAnsi="PT Astra Serif"/>
          <w:kern w:val="1"/>
          <w:sz w:val="28"/>
          <w:szCs w:val="28"/>
        </w:rPr>
        <w:t>транспортных сре</w:t>
      </w:r>
      <w:proofErr w:type="gramStart"/>
      <w:r w:rsidR="00920D44" w:rsidRPr="00E23274">
        <w:rPr>
          <w:rFonts w:ascii="PT Astra Serif" w:hAnsi="PT Astra Serif"/>
          <w:kern w:val="1"/>
          <w:sz w:val="28"/>
          <w:szCs w:val="28"/>
        </w:rPr>
        <w:t>дств с пр</w:t>
      </w:r>
      <w:proofErr w:type="gramEnd"/>
      <w:r w:rsidR="00920D44" w:rsidRPr="00E23274">
        <w:rPr>
          <w:rFonts w:ascii="PT Astra Serif" w:hAnsi="PT Astra Serif"/>
          <w:kern w:val="1"/>
          <w:sz w:val="28"/>
          <w:szCs w:val="28"/>
        </w:rPr>
        <w:t>изнаками брошенных (бесхозяйных)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и информацию о выявлении, добровольной эвакуации направляет в Комиссию. Решение об эвакуации транспортных сре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дств пр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>инимается Комиссией.</w:t>
      </w:r>
    </w:p>
    <w:p w:rsidR="00ED6E6C" w:rsidRPr="00E23274" w:rsidRDefault="00ED6E6C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142A97" w:rsidRPr="00E23274" w:rsidRDefault="0057409A" w:rsidP="00142A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III. Выявление транспортных сре</w:t>
      </w:r>
      <w:proofErr w:type="gramStart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изнаками брошенных</w:t>
      </w:r>
      <w:r w:rsidR="00E23274" w:rsidRPr="00E23274">
        <w:rPr>
          <w:rFonts w:ascii="PT Astra Serif" w:hAnsi="PT Astra Serif"/>
          <w:b/>
          <w:bCs/>
          <w:kern w:val="1"/>
          <w:sz w:val="28"/>
          <w:szCs w:val="28"/>
        </w:rPr>
        <w:t xml:space="preserve"> </w:t>
      </w: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(бесхозяйных) на территории муниципального образования</w:t>
      </w:r>
      <w:r w:rsidR="00E23274" w:rsidRPr="00E23274">
        <w:rPr>
          <w:rFonts w:ascii="PT Astra Serif" w:hAnsi="PT Astra Serif"/>
          <w:b/>
          <w:bCs/>
          <w:kern w:val="1"/>
          <w:sz w:val="28"/>
          <w:szCs w:val="28"/>
        </w:rPr>
        <w:t xml:space="preserve"> </w:t>
      </w:r>
      <w:r w:rsidR="00142A97" w:rsidRPr="00E23274">
        <w:rPr>
          <w:rFonts w:ascii="PT Astra Serif" w:hAnsi="PT Astra Serif"/>
          <w:b/>
          <w:bCs/>
          <w:kern w:val="1"/>
          <w:sz w:val="28"/>
          <w:szCs w:val="28"/>
        </w:rPr>
        <w:t>город Щекино Щекинского района</w:t>
      </w:r>
    </w:p>
    <w:p w:rsidR="00E23274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3.1.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Выявление транспортных сре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дств с пр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>изнаками брошенных (бесхозяйных) на территории муниципального образования город Щекино Щекинского района осуществляется уполномоченным органом администрации Щекинского района самостоятельно, а также на основании сведений о брошенных (бесхозяйных) транспортных средствах, содержащихся в поступающих обращениях органов государственной власти, органов местного самоуправления, индивидуальных предпринимателей, физических и юридических лиц.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lastRenderedPageBreak/>
        <w:t>3.2.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Выявлению и учету подлежат транспортные средства с признаками брошенных (бесхозяйных), расположенные на территориях общего пользования, коммуникациях, газонах, детских площадках, проездах, в непосредственной близости от жилых домов, контейнерных площадок, в иных местах на территории муниципального образования город Щекино Щекинского района, за исключением территорий, принадлежащих на праве собственности либо ином праве физическим лицам, юридическим лицам.</w:t>
      </w:r>
      <w:proofErr w:type="gramEnd"/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3.3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. На земельных участках, относящихся к общему имуществу собственников многоквартирных домов, организация эвакуации, признания бесхозяйным брошенного транспорта осуществляется на основании решения общего собрания собственников помещений многоквартирных домов</w:t>
      </w:r>
      <w:r w:rsidR="00142A97" w:rsidRPr="00E23274">
        <w:rPr>
          <w:rFonts w:ascii="PT Astra Serif" w:hAnsi="PT Astra Serif"/>
          <w:kern w:val="1"/>
          <w:sz w:val="28"/>
          <w:szCs w:val="28"/>
        </w:rPr>
        <w:t>, инициированн</w:t>
      </w:r>
      <w:r w:rsidR="00EE75DA" w:rsidRPr="00E23274">
        <w:rPr>
          <w:rFonts w:ascii="PT Astra Serif" w:hAnsi="PT Astra Serif"/>
          <w:kern w:val="1"/>
          <w:sz w:val="28"/>
          <w:szCs w:val="28"/>
        </w:rPr>
        <w:t>ого</w:t>
      </w:r>
      <w:r w:rsidR="00142A97" w:rsidRPr="00E23274">
        <w:rPr>
          <w:rFonts w:ascii="PT Astra Serif" w:hAnsi="PT Astra Serif"/>
          <w:kern w:val="1"/>
          <w:sz w:val="28"/>
          <w:szCs w:val="28"/>
        </w:rPr>
        <w:t xml:space="preserve"> уполномоченным на то органом администрации или жильцами </w:t>
      </w:r>
      <w:r w:rsidR="00B33FA4" w:rsidRPr="00E23274">
        <w:rPr>
          <w:rFonts w:ascii="PT Astra Serif" w:hAnsi="PT Astra Serif"/>
          <w:kern w:val="1"/>
          <w:sz w:val="28"/>
          <w:szCs w:val="28"/>
        </w:rPr>
        <w:t>многоквартирного дома</w:t>
      </w:r>
      <w:r w:rsidR="00142A97" w:rsidRPr="00E23274">
        <w:rPr>
          <w:rFonts w:ascii="PT Astra Serif" w:hAnsi="PT Astra Serif"/>
          <w:kern w:val="1"/>
          <w:sz w:val="28"/>
          <w:szCs w:val="28"/>
        </w:rPr>
        <w:t>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3.4.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Факт выявления транспортного средства с признаками брошенного (бесхозяйного) на территории муниципального образования город Щекино Щекинского района оформляется актом (</w:t>
      </w:r>
      <w:proofErr w:type="gramStart"/>
      <w:r>
        <w:rPr>
          <w:rFonts w:ascii="PT Astra Serif" w:hAnsi="PT Astra Serif"/>
          <w:kern w:val="1"/>
          <w:sz w:val="28"/>
          <w:szCs w:val="28"/>
        </w:rPr>
        <w:t>П</w:t>
      </w:r>
      <w:proofErr w:type="gramEnd"/>
      <w:r w:rsidR="00F43DD7" w:rsidRPr="00E23274">
        <w:rPr>
          <w:rFonts w:ascii="PT Astra Serif" w:hAnsi="PT Astra Serif"/>
          <w:sz w:val="28"/>
          <w:szCs w:val="28"/>
        </w:rPr>
        <w:fldChar w:fldCharType="begin"/>
      </w:r>
      <w:r w:rsidR="00F43DD7" w:rsidRPr="00E23274">
        <w:rPr>
          <w:rFonts w:ascii="PT Astra Serif" w:hAnsi="PT Astra Serif"/>
          <w:sz w:val="28"/>
          <w:szCs w:val="28"/>
        </w:rPr>
        <w:instrText xml:space="preserve"> HYPERLINK \l "Par126" </w:instrText>
      </w:r>
      <w:r w:rsidR="00F43DD7" w:rsidRPr="00E23274">
        <w:rPr>
          <w:rFonts w:ascii="PT Astra Serif" w:hAnsi="PT Astra Serif"/>
          <w:sz w:val="28"/>
          <w:szCs w:val="28"/>
        </w:rPr>
        <w:fldChar w:fldCharType="separate"/>
      </w:r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1</w:t>
      </w:r>
      <w:r w:rsidR="00F43DD7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fldChar w:fldCharType="end"/>
      </w:r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к Положению), составленным уполномоченным органом администрации Щекинского района. 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 w:rsidRPr="00E23274">
        <w:rPr>
          <w:rFonts w:ascii="PT Astra Serif" w:hAnsi="PT Astra Serif"/>
          <w:kern w:val="1"/>
          <w:sz w:val="28"/>
          <w:szCs w:val="28"/>
        </w:rPr>
        <w:t>3.5.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На транспортное средство наклеивается информационная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автонаклейка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с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фотофиксацией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и указанием даты размещения (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П</w:t>
      </w:r>
      <w:proofErr w:type="gramEnd"/>
      <w:r w:rsidR="00F43DD7" w:rsidRPr="00E23274">
        <w:rPr>
          <w:rFonts w:ascii="PT Astra Serif" w:hAnsi="PT Astra Serif"/>
          <w:sz w:val="28"/>
          <w:szCs w:val="28"/>
        </w:rPr>
        <w:fldChar w:fldCharType="begin"/>
      </w:r>
      <w:r w:rsidR="00F43DD7" w:rsidRPr="00E23274">
        <w:rPr>
          <w:rFonts w:ascii="PT Astra Serif" w:hAnsi="PT Astra Serif"/>
          <w:sz w:val="28"/>
          <w:szCs w:val="28"/>
        </w:rPr>
        <w:instrText xml:space="preserve"> HYPERLINK \l "Par176" </w:instrText>
      </w:r>
      <w:r w:rsidR="00F43DD7" w:rsidRPr="00E23274">
        <w:rPr>
          <w:rFonts w:ascii="PT Astra Serif" w:hAnsi="PT Astra Serif"/>
          <w:sz w:val="28"/>
          <w:szCs w:val="28"/>
        </w:rPr>
        <w:fldChar w:fldCharType="separate"/>
      </w:r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2</w:t>
      </w:r>
      <w:r w:rsidR="00F43DD7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fldChar w:fldCharType="end"/>
      </w:r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к Положению).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3.6.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 целях выявления (установления) владельца транспортного средства </w:t>
      </w:r>
      <w:r w:rsidR="00E07C22" w:rsidRPr="00E23274">
        <w:rPr>
          <w:rFonts w:ascii="PT Astra Serif" w:hAnsi="PT Astra Serif"/>
          <w:kern w:val="1"/>
          <w:sz w:val="28"/>
          <w:szCs w:val="28"/>
        </w:rPr>
        <w:t>уполномоченный орган администрации Щекинского района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осуществляет</w:t>
      </w:r>
      <w:r w:rsidR="00E07C22"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r w:rsidR="00EE75DA" w:rsidRPr="00E23274">
        <w:rPr>
          <w:rFonts w:ascii="PT Astra Serif" w:hAnsi="PT Astra Serif"/>
          <w:kern w:val="1"/>
          <w:sz w:val="28"/>
          <w:szCs w:val="28"/>
        </w:rPr>
        <w:t>запрос в ГИБДД.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3.7.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При выявлении (установлении владельца) транспортного средства </w:t>
      </w:r>
      <w:r w:rsidR="009B0482" w:rsidRPr="00E23274">
        <w:rPr>
          <w:rFonts w:ascii="PT Astra Serif" w:hAnsi="PT Astra Serif"/>
          <w:kern w:val="1"/>
          <w:sz w:val="28"/>
          <w:szCs w:val="28"/>
        </w:rPr>
        <w:t>уполномоченным органом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владельцу выдается решение об эвакуации транспортного средства (</w:t>
      </w:r>
      <w:proofErr w:type="gramStart"/>
      <w:r w:rsidRPr="00E23274">
        <w:rPr>
          <w:rFonts w:ascii="PT Astra Serif" w:hAnsi="PT Astra Serif"/>
          <w:kern w:val="1"/>
          <w:sz w:val="28"/>
          <w:szCs w:val="28"/>
        </w:rPr>
        <w:t>П</w:t>
      </w:r>
      <w:proofErr w:type="gramEnd"/>
      <w:r w:rsidR="00F43DD7" w:rsidRPr="00E23274">
        <w:rPr>
          <w:rFonts w:ascii="PT Astra Serif" w:hAnsi="PT Astra Serif"/>
          <w:sz w:val="28"/>
          <w:szCs w:val="28"/>
        </w:rPr>
        <w:fldChar w:fldCharType="begin"/>
      </w:r>
      <w:r w:rsidR="00F43DD7" w:rsidRPr="00E23274">
        <w:rPr>
          <w:rFonts w:ascii="PT Astra Serif" w:hAnsi="PT Astra Serif"/>
          <w:sz w:val="28"/>
          <w:szCs w:val="28"/>
        </w:rPr>
        <w:instrText xml:space="preserve"> HYPERLINK \l "Par210" </w:instrText>
      </w:r>
      <w:r w:rsidR="00F43DD7" w:rsidRPr="00E23274">
        <w:rPr>
          <w:rFonts w:ascii="PT Astra Serif" w:hAnsi="PT Astra Serif"/>
          <w:sz w:val="28"/>
          <w:szCs w:val="28"/>
        </w:rPr>
        <w:fldChar w:fldCharType="separate"/>
      </w:r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3</w:t>
      </w:r>
      <w:r w:rsidR="00F43DD7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fldChar w:fldCharType="end"/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к Положению).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3.8.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Факт добровольного исполнения решения фиксируется в соответствующей графе решения.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3.9.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В случае невыполнения решения об устранении выявленных нарушений, зафиксированного в решении, предусмотренном </w:t>
      </w:r>
      <w:hyperlink w:anchor="Par77" w:history="1">
        <w:r w:rsidR="0057409A" w:rsidRPr="00E23274">
          <w:rPr>
            <w:rFonts w:ascii="PT Astra Serif" w:hAnsi="PT Astra Serif"/>
            <w:color w:val="000000" w:themeColor="text1"/>
            <w:kern w:val="1"/>
            <w:sz w:val="28"/>
            <w:szCs w:val="28"/>
            <w:u w:val="single"/>
          </w:rPr>
          <w:t xml:space="preserve">пунктом </w:t>
        </w:r>
        <w:r>
          <w:rPr>
            <w:rFonts w:ascii="PT Astra Serif" w:hAnsi="PT Astra Serif"/>
            <w:color w:val="000000" w:themeColor="text1"/>
            <w:kern w:val="1"/>
            <w:sz w:val="28"/>
            <w:szCs w:val="28"/>
            <w:u w:val="single"/>
          </w:rPr>
          <w:t>3.7.</w:t>
        </w:r>
      </w:hyperlink>
      <w:r w:rsidR="0057409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настоящего Положения, в течение 30 дней, а также в случае, если владелец транспортного средства неизвестен, представители отдела по информационному обеспечению администрации Щекинского района по заявке  уполномоченного органа размещают на официальном </w:t>
      </w:r>
      <w:r w:rsidR="009B0482" w:rsidRPr="00E23274">
        <w:rPr>
          <w:rFonts w:ascii="PT Astra Serif" w:hAnsi="PT Astra Serif"/>
          <w:kern w:val="1"/>
          <w:sz w:val="28"/>
          <w:szCs w:val="28"/>
        </w:rPr>
        <w:t>портале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муниципального образования Щекинский район в информационно-телекоммуникационной сети "Интернет" извещение с требовани</w:t>
      </w:r>
      <w:r w:rsidR="009B0482" w:rsidRPr="00E23274">
        <w:rPr>
          <w:rFonts w:ascii="PT Astra Serif" w:hAnsi="PT Astra Serif"/>
          <w:kern w:val="1"/>
          <w:sz w:val="28"/>
          <w:szCs w:val="28"/>
        </w:rPr>
        <w:t>ем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о явке в администрацию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муниципального образования Щекинский район владельца транспортного средства и добровольной эвакуации транспортного средства в течение 30 дней с момента его опубликования. В извещении также должна содержаться информация о принудительной эвакуации транспортного средства, если он не будет эвакуирован владельцем в добровольном порядке.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3.10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. В течение 3 дней после </w:t>
      </w:r>
      <w:r w:rsidR="00E64639" w:rsidRPr="00E23274">
        <w:rPr>
          <w:rFonts w:ascii="PT Astra Serif" w:hAnsi="PT Astra Serif"/>
          <w:kern w:val="1"/>
          <w:sz w:val="28"/>
          <w:szCs w:val="28"/>
        </w:rPr>
        <w:t xml:space="preserve">размещения </w:t>
      </w:r>
      <w:r w:rsidR="00E07C22" w:rsidRPr="00E23274">
        <w:rPr>
          <w:rFonts w:ascii="PT Astra Serif" w:hAnsi="PT Astra Serif"/>
          <w:kern w:val="1"/>
          <w:sz w:val="28"/>
          <w:szCs w:val="28"/>
        </w:rPr>
        <w:t xml:space="preserve">извещения </w:t>
      </w:r>
      <w:r w:rsidR="00E64639" w:rsidRPr="00E23274">
        <w:rPr>
          <w:rFonts w:ascii="PT Astra Serif" w:hAnsi="PT Astra Serif"/>
          <w:kern w:val="1"/>
          <w:sz w:val="28"/>
          <w:szCs w:val="28"/>
        </w:rPr>
        <w:t>на официальном портале муниципального образования Щекинский район уполномоченный орган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размеща</w:t>
      </w:r>
      <w:r w:rsidR="00E64639" w:rsidRPr="00E23274">
        <w:rPr>
          <w:rFonts w:ascii="PT Astra Serif" w:hAnsi="PT Astra Serif"/>
          <w:kern w:val="1"/>
          <w:sz w:val="28"/>
          <w:szCs w:val="28"/>
        </w:rPr>
        <w:t>е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т его копию на транспортном средстве. В копии извещения </w:t>
      </w:r>
      <w:r w:rsidR="0057409A" w:rsidRPr="00E23274">
        <w:rPr>
          <w:rFonts w:ascii="PT Astra Serif" w:hAnsi="PT Astra Serif"/>
          <w:kern w:val="1"/>
          <w:sz w:val="28"/>
          <w:szCs w:val="28"/>
        </w:rPr>
        <w:lastRenderedPageBreak/>
        <w:t xml:space="preserve">также указывается дата </w:t>
      </w:r>
      <w:r w:rsidR="00E64639" w:rsidRPr="00E23274">
        <w:rPr>
          <w:rFonts w:ascii="PT Astra Serif" w:hAnsi="PT Astra Serif"/>
          <w:kern w:val="1"/>
          <w:sz w:val="28"/>
          <w:szCs w:val="28"/>
        </w:rPr>
        <w:t>размещения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извещения на официальном </w:t>
      </w:r>
      <w:r w:rsidR="00E64639" w:rsidRPr="00E23274">
        <w:rPr>
          <w:rFonts w:ascii="PT Astra Serif" w:hAnsi="PT Astra Serif"/>
          <w:kern w:val="1"/>
          <w:sz w:val="28"/>
          <w:szCs w:val="28"/>
        </w:rPr>
        <w:t>портале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</w:t>
      </w:r>
      <w:r w:rsidR="00E64639" w:rsidRPr="00E23274">
        <w:rPr>
          <w:rFonts w:ascii="PT Astra Serif" w:hAnsi="PT Astra Serif"/>
          <w:kern w:val="1"/>
          <w:sz w:val="28"/>
          <w:szCs w:val="28"/>
        </w:rPr>
        <w:t xml:space="preserve">муниципального образования Щекинский район 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в информационно-телекоммуникационной сети "Интернет".</w:t>
      </w:r>
    </w:p>
    <w:p w:rsidR="00ED6E6C" w:rsidRPr="00E23274" w:rsidRDefault="00E23274" w:rsidP="00E2327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3.11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. Эвакуации к месту временного хранения подлежит транспортное средство с признаками брошенного (бесхозяйного), расположенное на одном месте (без перемещения) на территории муниципального образования город Щекино Щекинского района свыше 30 календарных дней с момента выявления транспортного 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средства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с признаками брошенного (бесхозяйного).</w:t>
      </w:r>
    </w:p>
    <w:p w:rsidR="00ED6E6C" w:rsidRPr="00E23274" w:rsidRDefault="00ED6E6C" w:rsidP="00E2327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57409A" w:rsidP="00E232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IV. Порядок эвакуации транспортных сре</w:t>
      </w:r>
      <w:proofErr w:type="gramStart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изнаками</w:t>
      </w:r>
      <w:r w:rsidR="00F43DD7">
        <w:rPr>
          <w:rFonts w:ascii="PT Astra Serif" w:hAnsi="PT Astra Serif"/>
          <w:b/>
          <w:bCs/>
          <w:kern w:val="1"/>
          <w:sz w:val="28"/>
          <w:szCs w:val="28"/>
        </w:rPr>
        <w:t xml:space="preserve"> </w:t>
      </w: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брошенных (бесхозяйных) на территории муниципального</w:t>
      </w:r>
      <w:r w:rsidR="00F43DD7">
        <w:rPr>
          <w:rFonts w:ascii="PT Astra Serif" w:hAnsi="PT Astra Serif"/>
          <w:b/>
          <w:bCs/>
          <w:kern w:val="1"/>
          <w:sz w:val="28"/>
          <w:szCs w:val="28"/>
        </w:rPr>
        <w:t xml:space="preserve"> </w:t>
      </w: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образования город Щекино Щекинского района</w:t>
      </w:r>
    </w:p>
    <w:p w:rsidR="00ED6E6C" w:rsidRPr="00E23274" w:rsidRDefault="00ED6E6C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4.1.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В случае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,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если в течение срока, установленного в извещении, транспортное средство с признаками брошенн</w:t>
      </w:r>
      <w:r w:rsidR="0092513B" w:rsidRPr="00E23274">
        <w:rPr>
          <w:rFonts w:ascii="PT Astra Serif" w:hAnsi="PT Astra Serif"/>
          <w:kern w:val="1"/>
          <w:sz w:val="28"/>
          <w:szCs w:val="28"/>
        </w:rPr>
        <w:t>ого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(бесхозяйн</w:t>
      </w:r>
      <w:r w:rsidR="0092513B" w:rsidRPr="00E23274">
        <w:rPr>
          <w:rFonts w:ascii="PT Astra Serif" w:hAnsi="PT Astra Serif"/>
          <w:kern w:val="1"/>
          <w:sz w:val="28"/>
          <w:szCs w:val="28"/>
        </w:rPr>
        <w:t>ого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) на территории муниципального образования город Щекино Щекинского района не будет эвакуировано владельцем в добровольном порядке, уполномоченный орган обращается в Комиссию с заявлением о принудительной эвакуации транспортного средства. К заявлению прилагаются акт выявления транспортного средства с приложением фото</w:t>
      </w:r>
      <w:r w:rsidR="00B33FA4" w:rsidRPr="00E23274">
        <w:rPr>
          <w:rFonts w:ascii="PT Astra Serif" w:hAnsi="PT Astra Serif"/>
          <w:kern w:val="1"/>
          <w:sz w:val="28"/>
          <w:szCs w:val="28"/>
        </w:rPr>
        <w:t>графии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размещения на транспортном средстве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автонаклейки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>, решение об эвакуации транспортного средства (</w:t>
      </w:r>
      <w:proofErr w:type="gramStart"/>
      <w:r>
        <w:rPr>
          <w:rFonts w:ascii="PT Astra Serif" w:hAnsi="PT Astra Serif"/>
          <w:kern w:val="1"/>
          <w:sz w:val="28"/>
          <w:szCs w:val="28"/>
        </w:rPr>
        <w:t>П</w:t>
      </w:r>
      <w:proofErr w:type="gramEnd"/>
      <w:r w:rsidRPr="00F43DD7">
        <w:rPr>
          <w:rFonts w:ascii="PT Astra Serif" w:hAnsi="PT Astra Serif"/>
          <w:sz w:val="28"/>
          <w:szCs w:val="28"/>
        </w:rPr>
        <w:fldChar w:fldCharType="begin"/>
      </w:r>
      <w:r w:rsidRPr="00F43DD7">
        <w:rPr>
          <w:rFonts w:ascii="PT Astra Serif" w:hAnsi="PT Astra Serif"/>
          <w:sz w:val="28"/>
          <w:szCs w:val="28"/>
        </w:rPr>
        <w:instrText xml:space="preserve"> HYPERLINK \l "Par267" </w:instrText>
      </w:r>
      <w:r w:rsidRPr="00F43DD7">
        <w:rPr>
          <w:rFonts w:ascii="PT Astra Serif" w:hAnsi="PT Astra Serif"/>
          <w:sz w:val="28"/>
          <w:szCs w:val="28"/>
        </w:rPr>
        <w:fldChar w:fldCharType="separate"/>
      </w:r>
      <w:r w:rsidR="0057409A" w:rsidRPr="00F43DD7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4</w:t>
      </w:r>
      <w:r w:rsidRPr="00F43DD7">
        <w:rPr>
          <w:rFonts w:ascii="PT Astra Serif" w:hAnsi="PT Astra Serif"/>
          <w:color w:val="000000" w:themeColor="text1"/>
          <w:kern w:val="1"/>
          <w:sz w:val="28"/>
          <w:szCs w:val="28"/>
        </w:rPr>
        <w:fldChar w:fldCharType="end"/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к Положению), документы, подтверждающие надлежащее уведомление владельца, и </w:t>
      </w:r>
      <w:r w:rsidR="0051263A" w:rsidRPr="00E23274">
        <w:rPr>
          <w:rFonts w:ascii="PT Astra Serif" w:hAnsi="PT Astra Serif"/>
          <w:kern w:val="1"/>
          <w:sz w:val="28"/>
          <w:szCs w:val="28"/>
        </w:rPr>
        <w:t>материалы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, подтверждающие факт размещения извещения.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4.2.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Комиссия рассматривает заявление в течение 3 дней с момента его поступления и оформляет в двух экземплярах решение об эвакуации транспортного средства или об отказе в удовлетворении заявления в случае отсутствия доказательств, подтверждающих факт проведения процедуры уведомления владельца. Один экземпляр направляется владельцу транспортного средства, если он известен, второй остается в Комиссии.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4.3.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О принятом Комиссией решении уполномоченный орган уведомляется в течение 3 дней с момента его принятия.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4.4.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Все действия, совершаемые Комиссией и специализированной организацией при эвакуации транспортного средства, описание и характеристики такого объекта фиксируются в акте эвакуации транспортного средства (далее - акт эвакуации) (</w:t>
      </w:r>
      <w:hyperlink w:anchor="Par327" w:history="1">
        <w:r>
          <w:rPr>
            <w:rFonts w:ascii="PT Astra Serif" w:hAnsi="PT Astra Serif"/>
            <w:color w:val="000000" w:themeColor="text1"/>
            <w:kern w:val="1"/>
            <w:sz w:val="28"/>
            <w:szCs w:val="28"/>
          </w:rPr>
          <w:t>Пр</w:t>
        </w:r>
        <w:r w:rsidR="0057409A" w:rsidRPr="00F43DD7">
          <w:rPr>
            <w:rFonts w:ascii="PT Astra Serif" w:hAnsi="PT Astra Serif"/>
            <w:color w:val="000000" w:themeColor="text1"/>
            <w:kern w:val="1"/>
            <w:sz w:val="28"/>
            <w:szCs w:val="28"/>
          </w:rPr>
          <w:t>иложение 5</w:t>
        </w:r>
      </w:hyperlink>
      <w:r w:rsidR="0057409A" w:rsidRPr="00F43DD7">
        <w:rPr>
          <w:rFonts w:ascii="PT Astra Serif" w:hAnsi="PT Astra Serif"/>
          <w:color w:val="000000" w:themeColor="text1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к Положению). Материалы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фотофиксации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>, осуществляемых при эвакуации транспортного средства, являются неотъемлемой частью акта эвакуации в виде соответствующих приложений. Составленный акт эвакуации подписывается всеми членами Комиссии и утверждается председателем Комиссии. Акт об эвакуации составляется в 2 экземплярах, один из которых вручается владельцу транспортного средства, если он известен, второй остается в Комиссии.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4.5.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 случае нахождения какого-либо 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имущества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внутри эвакуированного транспортного средства составляется его подробная опись с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фотофиксацией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>, которая является приложением к акту эвакуации.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lastRenderedPageBreak/>
        <w:t>4.6.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Факт присутствия (отсутствия) владельца автотранспортного средства фиксируется в акте об эвакуации. Владелец транспортного средства вправе зафиксировать в описи свои замечания по состоянию и составу имущества.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4.7.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При проведении эвакуации должна быть максимально исключена возможность повреждения транспортного средства, а также имущества, находящегося внутри него.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4.8.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Информация об эвакуации транспортного средства с указанием даты и времени эвакуации, порядка выдачи транспортного средства и имущества, находящегося в нем, публикуется на официальном сайте администрации муниципального образования Щекинский район в информационно-телекоммуникационной сети "Интернет" в течение 15 дней со дня эвакуации.</w:t>
      </w:r>
    </w:p>
    <w:p w:rsidR="00ED6E6C" w:rsidRPr="00E23274" w:rsidRDefault="00ED6E6C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bCs/>
          <w:kern w:val="1"/>
          <w:sz w:val="28"/>
          <w:szCs w:val="28"/>
        </w:rPr>
      </w:pPr>
      <w:r w:rsidRPr="00E23274">
        <w:rPr>
          <w:rFonts w:ascii="PT Astra Serif" w:hAnsi="PT Astra Serif"/>
          <w:b/>
          <w:bCs/>
          <w:kern w:val="1"/>
          <w:sz w:val="28"/>
          <w:szCs w:val="28"/>
        </w:rPr>
        <w:t>V. Хранение и возврат эвакуированных транспортных средств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5.1. 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Вывоз и хранение эвакуированных транспортных средств и находящегося внутри них имущества осуществляется специализированной организацией.</w:t>
      </w:r>
    </w:p>
    <w:p w:rsidR="00ED6E6C" w:rsidRPr="00E23274" w:rsidRDefault="00F43DD7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5.2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. Специализированная организация обязана вести учет транспортных сре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дств в ж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>урнале учета эвакуированных транспортных средств (далее - журнал), принимать все меры для обеспечения сохранности транспортного средства в состоянии, в котором транспортное средство доставлено на хранение, отвечать за их утрату или повреждение перед владельцем транспортного средства</w:t>
      </w:r>
      <w:r w:rsidR="00B33FA4" w:rsidRPr="00E23274">
        <w:rPr>
          <w:rFonts w:ascii="PT Astra Serif" w:hAnsi="PT Astra Serif"/>
          <w:kern w:val="1"/>
          <w:sz w:val="28"/>
          <w:szCs w:val="28"/>
        </w:rPr>
        <w:t>,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с учетом естественного износа.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5.3.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 журнал заносятся сведения о принятом на хранение транспортном средстве с указанием даты принятия на хранение, основания приема на хранение, даты и номера акта.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5.4.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Транспортное средство и имущество, находящееся внутри него, выдаются владельцу после письменного обращения в Комиссию и предъявления документов, свидетельствующих о правах на соответствующее имущество, об оплате всех расходов, связанных с эвакуацией, вывозом и хранением указанного имущества.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5.5.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Возврат транспортного средства и имущества, находящегося внутри него, производится на основании заявления (</w:t>
      </w:r>
      <w:proofErr w:type="gramStart"/>
      <w:r>
        <w:rPr>
          <w:rFonts w:ascii="PT Astra Serif" w:hAnsi="PT Astra Serif"/>
          <w:kern w:val="1"/>
          <w:sz w:val="28"/>
          <w:szCs w:val="28"/>
        </w:rPr>
        <w:t>П</w:t>
      </w:r>
      <w:proofErr w:type="gramEnd"/>
      <w:r w:rsidR="00F43DD7" w:rsidRPr="00884193">
        <w:rPr>
          <w:rFonts w:ascii="PT Astra Serif" w:hAnsi="PT Astra Serif"/>
          <w:sz w:val="28"/>
          <w:szCs w:val="28"/>
        </w:rPr>
        <w:fldChar w:fldCharType="begin"/>
      </w:r>
      <w:r w:rsidR="00F43DD7" w:rsidRPr="00884193">
        <w:rPr>
          <w:rFonts w:ascii="PT Astra Serif" w:hAnsi="PT Astra Serif"/>
          <w:sz w:val="28"/>
          <w:szCs w:val="28"/>
        </w:rPr>
        <w:instrText xml:space="preserve"> HYPERLINK \l "Par412" </w:instrText>
      </w:r>
      <w:r w:rsidR="00F43DD7" w:rsidRPr="00884193">
        <w:rPr>
          <w:rFonts w:ascii="PT Astra Serif" w:hAnsi="PT Astra Serif"/>
          <w:sz w:val="28"/>
          <w:szCs w:val="28"/>
        </w:rPr>
        <w:fldChar w:fldCharType="separate"/>
      </w:r>
      <w:r w:rsidR="0057409A" w:rsidRPr="00884193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6</w:t>
      </w:r>
      <w:r w:rsidR="00F43DD7" w:rsidRPr="00884193">
        <w:rPr>
          <w:rFonts w:ascii="PT Astra Serif" w:hAnsi="PT Astra Serif"/>
          <w:color w:val="000000" w:themeColor="text1"/>
          <w:kern w:val="1"/>
          <w:sz w:val="28"/>
          <w:szCs w:val="28"/>
        </w:rPr>
        <w:fldChar w:fldCharType="end"/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к Положению), акта эвакуации, описи имущества и материалов </w:t>
      </w:r>
      <w:proofErr w:type="spellStart"/>
      <w:r w:rsidR="0057409A" w:rsidRPr="00E23274">
        <w:rPr>
          <w:rFonts w:ascii="PT Astra Serif" w:hAnsi="PT Astra Serif"/>
          <w:kern w:val="1"/>
          <w:sz w:val="28"/>
          <w:szCs w:val="28"/>
        </w:rPr>
        <w:t>фотофиксации</w:t>
      </w:r>
      <w:proofErr w:type="spell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при условии представления владельцем документов, указанных в </w:t>
      </w:r>
      <w:hyperlink w:anchor="Par101" w:history="1">
        <w:r w:rsidR="0057409A" w:rsidRPr="00E23274">
          <w:rPr>
            <w:rFonts w:ascii="PT Astra Serif" w:hAnsi="PT Astra Serif"/>
            <w:color w:val="000000" w:themeColor="text1"/>
            <w:kern w:val="1"/>
            <w:sz w:val="28"/>
            <w:szCs w:val="28"/>
            <w:u w:val="single"/>
          </w:rPr>
          <w:t xml:space="preserve">пункте </w:t>
        </w:r>
        <w:r>
          <w:rPr>
            <w:rFonts w:ascii="PT Astra Serif" w:hAnsi="PT Astra Serif"/>
            <w:color w:val="000000" w:themeColor="text1"/>
            <w:kern w:val="1"/>
            <w:sz w:val="28"/>
            <w:szCs w:val="28"/>
            <w:u w:val="single"/>
          </w:rPr>
          <w:t>5.4.</w:t>
        </w:r>
      </w:hyperlink>
      <w:r w:rsidR="00C61C6A" w:rsidRPr="00E23274">
        <w:rPr>
          <w:rFonts w:ascii="PT Astra Serif" w:hAnsi="PT Astra Serif"/>
          <w:kern w:val="1"/>
          <w:sz w:val="28"/>
          <w:szCs w:val="28"/>
        </w:rPr>
        <w:t xml:space="preserve"> с оформлением акта (</w:t>
      </w:r>
      <w:r w:rsidRPr="00884193">
        <w:rPr>
          <w:rFonts w:ascii="PT Astra Serif" w:hAnsi="PT Astra Serif"/>
          <w:kern w:val="1"/>
          <w:sz w:val="28"/>
          <w:szCs w:val="28"/>
        </w:rPr>
        <w:t>П</w:t>
      </w:r>
      <w:r w:rsidR="00C61C6A" w:rsidRPr="00884193">
        <w:rPr>
          <w:rFonts w:ascii="PT Astra Serif" w:hAnsi="PT Astra Serif"/>
          <w:color w:val="000000" w:themeColor="text1"/>
          <w:kern w:val="1"/>
          <w:sz w:val="28"/>
          <w:szCs w:val="28"/>
        </w:rPr>
        <w:t>риложение 7</w:t>
      </w:r>
      <w:r w:rsidR="00C61C6A" w:rsidRPr="00E23274">
        <w:rPr>
          <w:rFonts w:ascii="PT Astra Serif" w:hAnsi="PT Astra Serif"/>
          <w:color w:val="000000" w:themeColor="text1"/>
          <w:kern w:val="1"/>
          <w:sz w:val="28"/>
          <w:szCs w:val="28"/>
        </w:rPr>
        <w:t xml:space="preserve"> </w:t>
      </w:r>
      <w:r w:rsidR="00C61C6A" w:rsidRPr="00E23274">
        <w:rPr>
          <w:rFonts w:ascii="PT Astra Serif" w:hAnsi="PT Astra Serif"/>
          <w:kern w:val="1"/>
          <w:sz w:val="28"/>
          <w:szCs w:val="28"/>
        </w:rPr>
        <w:t>к Положению).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5.6.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В случае, если владелец транспортного средства и имущества, находящегося внутри него, не обратился за получением указанного имущества в Комиссию в течение месяца с момента эвакуации, специализированная организация обращается в управление архитектуры, земельных и имущественных отношений администрации Щекинского района и передает документы для признания транспортного 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средства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с признаками </w:t>
      </w:r>
      <w:r w:rsidR="0057409A" w:rsidRPr="00E23274">
        <w:rPr>
          <w:rFonts w:ascii="PT Astra Serif" w:hAnsi="PT Astra Serif"/>
          <w:kern w:val="1"/>
          <w:sz w:val="28"/>
          <w:szCs w:val="28"/>
        </w:rPr>
        <w:lastRenderedPageBreak/>
        <w:t>брошенного и оформления права муниципальной собственности на данное транспортное средство.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5.7.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Утилизации подлежат транспортные средства, поступившие в муниципальную собственность и снятые с регистрационного учета в органах ГИБДД.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5.8.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Доходы от утилизации зачисляются в доход бюджета </w:t>
      </w:r>
      <w:r w:rsidR="0057409A" w:rsidRPr="00E23274">
        <w:rPr>
          <w:rFonts w:ascii="PT Astra Serif" w:hAnsi="PT Astra Serif"/>
          <w:color w:val="000000"/>
          <w:kern w:val="1"/>
          <w:sz w:val="28"/>
          <w:szCs w:val="28"/>
        </w:rPr>
        <w:t>муниципального образования город Щекино Щекинского района.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5.9.</w:t>
      </w:r>
      <w:r w:rsidR="0057409A" w:rsidRPr="00E23274">
        <w:rPr>
          <w:rFonts w:ascii="PT Astra Serif" w:hAnsi="PT Astra Serif"/>
          <w:kern w:val="1"/>
          <w:sz w:val="28"/>
          <w:szCs w:val="28"/>
        </w:rPr>
        <w:t xml:space="preserve"> Управление архитектуры, земельных и имущественных отношений администрации Щекинского района осуществляет действия по снятию транспортных сре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дств с р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>егистрационного учета.</w:t>
      </w:r>
    </w:p>
    <w:p w:rsidR="00ED6E6C" w:rsidRPr="00E23274" w:rsidRDefault="00884193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kern w:val="1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>5.10</w:t>
      </w:r>
      <w:r w:rsidR="0057409A" w:rsidRPr="00E23274">
        <w:rPr>
          <w:rFonts w:ascii="PT Astra Serif" w:hAnsi="PT Astra Serif"/>
          <w:kern w:val="1"/>
          <w:sz w:val="28"/>
          <w:szCs w:val="28"/>
        </w:rPr>
        <w:t>. Все споры и претензии, возникшие в процессе осуществления исполнения работ по эвакуации транспортных сре</w:t>
      </w:r>
      <w:proofErr w:type="gramStart"/>
      <w:r w:rsidR="0057409A" w:rsidRPr="00E23274">
        <w:rPr>
          <w:rFonts w:ascii="PT Astra Serif" w:hAnsi="PT Astra Serif"/>
          <w:kern w:val="1"/>
          <w:sz w:val="28"/>
          <w:szCs w:val="28"/>
        </w:rPr>
        <w:t>дств с пр</w:t>
      </w:r>
      <w:proofErr w:type="gramEnd"/>
      <w:r w:rsidR="0057409A" w:rsidRPr="00E23274">
        <w:rPr>
          <w:rFonts w:ascii="PT Astra Serif" w:hAnsi="PT Astra Serif"/>
          <w:kern w:val="1"/>
          <w:sz w:val="28"/>
          <w:szCs w:val="28"/>
        </w:rPr>
        <w:t>изнаками брошенных, в том числе по вновь открывшимся обстоятельствам, разрешаются в порядке, установленном действующим законодательством Российской Федерации.</w:t>
      </w:r>
    </w:p>
    <w:p w:rsidR="00ED6E6C" w:rsidRPr="00E23274" w:rsidRDefault="00ED6E6C" w:rsidP="00F43DD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884193" w:rsidRPr="00E23274" w:rsidRDefault="00884193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B33FA4" w:rsidRPr="00E23274" w:rsidRDefault="00B33FA4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hAnsi="PT Astra Serif"/>
          <w:kern w:val="1"/>
          <w:sz w:val="28"/>
          <w:szCs w:val="28"/>
        </w:rPr>
      </w:pPr>
    </w:p>
    <w:p w:rsidR="00ED6E6C" w:rsidRPr="00E23274" w:rsidRDefault="0057409A">
      <w:pPr>
        <w:pStyle w:val="a3"/>
        <w:tabs>
          <w:tab w:val="left" w:pos="1134"/>
        </w:tabs>
        <w:ind w:left="0"/>
        <w:jc w:val="center"/>
        <w:rPr>
          <w:rFonts w:ascii="PT Astra Serif" w:eastAsia="Times New Roman" w:hAnsi="PT Astra Serif"/>
          <w:sz w:val="28"/>
          <w:szCs w:val="28"/>
        </w:rPr>
      </w:pPr>
      <w:r w:rsidRPr="00E23274">
        <w:rPr>
          <w:rFonts w:ascii="PT Astra Serif" w:eastAsia="Times New Roman" w:hAnsi="PT Astra Serif"/>
          <w:b/>
          <w:sz w:val="28"/>
          <w:szCs w:val="28"/>
        </w:rPr>
        <w:t xml:space="preserve">   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2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A0360B" w:rsidRPr="00E23274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город Щекино Щекинского района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spacing w:before="260"/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               "___" ___________ 20__ года</w:t>
      </w:r>
    </w:p>
    <w:p w:rsidR="00ED6E6C" w:rsidRPr="00884193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</w:t>
      </w:r>
      <w:r w:rsid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</w:t>
      </w: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(место составления акта)           </w:t>
      </w:r>
      <w:r w:rsid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</w:t>
      </w: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(дата составления акта)</w:t>
      </w:r>
    </w:p>
    <w:p w:rsidR="00ED6E6C" w:rsidRPr="00E23274" w:rsidRDefault="0057409A" w:rsidP="0088419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</w:p>
    <w:p w:rsidR="00ED6E6C" w:rsidRPr="00884193" w:rsidRDefault="00884193" w:rsidP="0088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7409A" w:rsidRPr="00884193">
        <w:rPr>
          <w:rFonts w:ascii="PT Astra Serif" w:eastAsia="Courier New" w:hAnsi="PT Astra Serif" w:cs="Courier New"/>
          <w:kern w:val="1"/>
          <w:sz w:val="20"/>
          <w:szCs w:val="20"/>
        </w:rPr>
        <w:t>(время составления акта)</w:t>
      </w:r>
    </w:p>
    <w:p w:rsidR="00ED6E6C" w:rsidRPr="00E23274" w:rsidRDefault="0057409A" w:rsidP="0088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</w:t>
      </w:r>
    </w:p>
    <w:p w:rsidR="00ED6E6C" w:rsidRPr="00E23274" w:rsidRDefault="0057409A" w:rsidP="00884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выявления бесхозяйного (брошенного) транспортного средства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 xml:space="preserve"> N 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 составлен: ____________________________</w:t>
      </w:r>
      <w:r w:rsidR="00884193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</w:p>
    <w:p w:rsidR="00ED6E6C" w:rsidRPr="00884193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</w:t>
      </w:r>
      <w:r w:rsid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</w:t>
      </w: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(наименование уполномоченного органа)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884193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884193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</w:t>
      </w:r>
      <w:r w:rsid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</w:t>
      </w:r>
      <w:r w:rsidRPr="00884193">
        <w:rPr>
          <w:rFonts w:ascii="PT Astra Serif" w:eastAsia="Courier New" w:hAnsi="PT Astra Serif" w:cs="Courier New"/>
          <w:kern w:val="1"/>
          <w:sz w:val="20"/>
          <w:szCs w:val="20"/>
        </w:rPr>
        <w:t xml:space="preserve">  (должность, Ф.И.О. должностного лица, составившего акт)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Настоящим актом подтверждается, что:</w:t>
      </w:r>
    </w:p>
    <w:p w:rsidR="00ED6E6C" w:rsidRPr="00E23274" w:rsidRDefault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 ________ 20_</w:t>
      </w:r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года по адресу: г. Щеки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>но,___________________________</w:t>
      </w:r>
    </w:p>
    <w:p w:rsidR="00ED6E6C" w:rsidRPr="00A0360B" w:rsidRDefault="0057409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proofErr w:type="gramStart"/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 xml:space="preserve">(дата выявления транспортного средства)     </w:t>
      </w:r>
      <w:r w:rsidR="00A0360B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</w:t>
      </w: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 xml:space="preserve">   (точный адрес местонахождения</w:t>
      </w:r>
      <w:proofErr w:type="gramEnd"/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__________________________________________________________________</w:t>
      </w:r>
    </w:p>
    <w:p w:rsidR="00ED6E6C" w:rsidRPr="00A0360B" w:rsidRDefault="0057409A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объекта (в случае, если имеется</w:t>
      </w:r>
      <w:proofErr w:type="gramStart"/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)л</w:t>
      </w:r>
      <w:proofErr w:type="gramEnd"/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ибо ориентир местонахождения</w:t>
      </w:r>
    </w:p>
    <w:p w:rsidR="00ED6E6C" w:rsidRPr="00A0360B" w:rsidRDefault="0057409A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объекта с привязкой к местности)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выявлен факт наличия транспортного 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средства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с признаками брошенного (бесхозяйного) на территории муниципального образования город Щекино Щекинского района: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A0360B" w:rsidRDefault="0057409A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транспортного средства, характеристики, индивидуализирующие</w:t>
      </w:r>
      <w:r w:rsidR="00A0360B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признаки)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Владелец транспортного средства: __________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</w:t>
      </w:r>
    </w:p>
    <w:p w:rsidR="00ED6E6C" w:rsidRP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="0057409A" w:rsidRPr="00A0360B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</w:t>
      </w:r>
      <w:proofErr w:type="gramEnd"/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A0360B" w:rsidRDefault="0057409A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фамилия, имя и (в случае, если имеется</w:t>
      </w:r>
      <w:proofErr w:type="gramStart"/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)о</w:t>
      </w:r>
      <w:proofErr w:type="gramEnd"/>
      <w:r w:rsidRPr="00A0360B">
        <w:rPr>
          <w:rFonts w:ascii="PT Astra Serif" w:eastAsia="Courier New" w:hAnsi="PT Astra Serif" w:cs="Courier New"/>
          <w:kern w:val="1"/>
          <w:sz w:val="20"/>
          <w:szCs w:val="20"/>
        </w:rPr>
        <w:t>тчество физического лица, индивидуального предпринимателя, являющегося владельцем транспортного средства)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Прилагаемые документы: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A0360B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Default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0360B" w:rsidRPr="00A0360B" w:rsidTr="00A0360B">
        <w:trPr>
          <w:jc w:val="center"/>
        </w:trPr>
        <w:tc>
          <w:tcPr>
            <w:tcW w:w="3118" w:type="dxa"/>
          </w:tcPr>
          <w:p w:rsidR="00A0360B" w:rsidRPr="00A0360B" w:rsidRDefault="00A0360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 составивших акт)</w:t>
            </w:r>
          </w:p>
        </w:tc>
        <w:tc>
          <w:tcPr>
            <w:tcW w:w="3118" w:type="dxa"/>
          </w:tcPr>
          <w:p w:rsidR="00A0360B" w:rsidRPr="00A0360B" w:rsidRDefault="00A0360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(подписи лиц, составивших акт)</w:t>
            </w:r>
          </w:p>
        </w:tc>
        <w:tc>
          <w:tcPr>
            <w:tcW w:w="3118" w:type="dxa"/>
          </w:tcPr>
          <w:p w:rsidR="00A0360B" w:rsidRPr="00A0360B" w:rsidRDefault="00A0360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 лиц, составивших акт)</w:t>
            </w:r>
          </w:p>
        </w:tc>
      </w:tr>
    </w:tbl>
    <w:p w:rsid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0360B" w:rsidRPr="00A0360B" w:rsidTr="00A0360B">
        <w:trPr>
          <w:jc w:val="center"/>
        </w:trPr>
        <w:tc>
          <w:tcPr>
            <w:tcW w:w="3118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 составивших акт)</w:t>
            </w:r>
          </w:p>
        </w:tc>
        <w:tc>
          <w:tcPr>
            <w:tcW w:w="3118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(подписи лиц, составивших акт)</w:t>
            </w:r>
          </w:p>
        </w:tc>
        <w:tc>
          <w:tcPr>
            <w:tcW w:w="3118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 лиц, составивших акт)</w:t>
            </w:r>
          </w:p>
        </w:tc>
      </w:tr>
    </w:tbl>
    <w:p w:rsid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A0360B" w:rsidRPr="00A0360B" w:rsidTr="00341DBF">
        <w:trPr>
          <w:jc w:val="center"/>
        </w:trPr>
        <w:tc>
          <w:tcPr>
            <w:tcW w:w="3190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 составивших акт)</w:t>
            </w:r>
          </w:p>
        </w:tc>
        <w:tc>
          <w:tcPr>
            <w:tcW w:w="3190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(подписи лиц, составивших акт)</w:t>
            </w:r>
          </w:p>
        </w:tc>
        <w:tc>
          <w:tcPr>
            <w:tcW w:w="3190" w:type="dxa"/>
          </w:tcPr>
          <w:p w:rsidR="00A0360B" w:rsidRPr="00A0360B" w:rsidRDefault="00A0360B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 лиц, составивших акт)</w:t>
            </w:r>
          </w:p>
        </w:tc>
      </w:tr>
    </w:tbl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2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город Щекино Щекинского района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Default="0057409A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proofErr w:type="spell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Автонаклейка</w:t>
      </w:r>
      <w:proofErr w:type="spellEnd"/>
    </w:p>
    <w:p w:rsidR="00A0360B" w:rsidRDefault="00A0360B" w:rsidP="00A036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</w:p>
    <w:tbl>
      <w:tblPr>
        <w:tblStyle w:val="afc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4"/>
      </w:tblGrid>
      <w:tr w:rsidR="00A0360B" w:rsidTr="00A0360B">
        <w:tc>
          <w:tcPr>
            <w:tcW w:w="9570" w:type="dxa"/>
          </w:tcPr>
          <w:p w:rsidR="00341DBF" w:rsidRDefault="00341DBF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341DBF" w:rsidRDefault="00341DBF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A0360B" w:rsidRPr="00E23274" w:rsidRDefault="00A0360B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ВНИМ</w:t>
            </w:r>
            <w:r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АНИЕ</w:t>
            </w:r>
          </w:p>
          <w:p w:rsidR="00A0360B" w:rsidRPr="00E23274" w:rsidRDefault="00A0360B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Брошенный автотранспорт</w:t>
            </w:r>
          </w:p>
          <w:p w:rsidR="00A0360B" w:rsidRPr="00E23274" w:rsidRDefault="00A0360B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A0360B" w:rsidRDefault="00A0360B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рисунок не приводится</w:t>
            </w:r>
          </w:p>
          <w:p w:rsidR="00A0360B" w:rsidRPr="00E23274" w:rsidRDefault="00A0360B" w:rsidP="00A03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A0360B" w:rsidRPr="00E23274" w:rsidRDefault="00A0360B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Транспортное средство с призн</w:t>
            </w:r>
            <w:r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 xml:space="preserve">аками </w:t>
            </w:r>
            <w:proofErr w:type="gramStart"/>
            <w:r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бесхозяйного</w:t>
            </w:r>
            <w:proofErr w:type="gramEnd"/>
            <w:r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 xml:space="preserve"> (брошенного)</w:t>
            </w:r>
          </w:p>
          <w:p w:rsidR="00A0360B" w:rsidRPr="00E23274" w:rsidRDefault="00A0360B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длительное время не эксплуатируется.</w:t>
            </w:r>
          </w:p>
          <w:p w:rsidR="00A0360B" w:rsidRPr="00E23274" w:rsidRDefault="00A0360B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Просьба позвонить по ном</w:t>
            </w:r>
            <w:r w:rsidR="00341DBF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еру телефона ___________.</w:t>
            </w:r>
          </w:p>
          <w:p w:rsidR="00A0360B" w:rsidRDefault="00A0360B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В противном случае транспортное средство будет эвакуировано</w:t>
            </w:r>
          </w:p>
          <w:p w:rsidR="00341DBF" w:rsidRPr="00E23274" w:rsidRDefault="00341DBF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341DBF" w:rsidRDefault="00A0360B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  <w:r w:rsidRPr="00E23274"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  <w:t>Дата размещения ____________________</w:t>
            </w:r>
          </w:p>
          <w:p w:rsidR="00341DBF" w:rsidRDefault="00341DBF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  <w:p w:rsidR="00341DBF" w:rsidRDefault="00341DBF" w:rsidP="00341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Courier New" w:hAnsi="PT Astra Serif" w:cs="Courier New"/>
                <w:kern w:val="1"/>
                <w:sz w:val="28"/>
                <w:szCs w:val="28"/>
              </w:rPr>
            </w:pPr>
          </w:p>
        </w:tc>
      </w:tr>
    </w:tbl>
    <w:p w:rsidR="00ED6E6C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Pr="00E23274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3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город Щекино Щекинского района 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 фамилия, имя</w:t>
      </w:r>
      <w:r w:rsidR="00341DBF"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и (в случае, если имеется) отчество физического лица,</w:t>
      </w:r>
      <w:r w:rsidR="00341DBF"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индивидуального предпринимателя, являющегося владельцем</w:t>
      </w:r>
      <w:r w:rsidR="00341DBF"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транспортного средства)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РЕШЕНИЕ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Администрация Щекинского района  сообщает,  что выявлено транспортное средство, отвечающее признакам брошенного (бесхозяйного).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,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(точный адрес местонахождения объекта (в случае, если имеется) либо</w:t>
      </w:r>
      <w:proofErr w:type="gramEnd"/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ориентир местонахождения объекта с привязкой к местности)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(указать при наличии и выявлении: марка и модель транспортного средства,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государственный регистрационный знак, VIN, цвет, государственные номера)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Вам надлежит в срок не позднее  __  __________ 20__ года предоставить 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</w:t>
      </w:r>
      <w:proofErr w:type="gramEnd"/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администрацию Щекинского района информацию об эвакуации в добровольном порядке своими силами и за свой счет в предназначенное для хранения транспортных средств место или утилизировать транспортное средство в случае прекращения его эксплуатации.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Одновременно сообщаем, что в случае неисполнения требования, указанного в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настоящем решении, эвакуация будет осуществлена принудительно с последующим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возложением на Вас возмещения понесенных в связи с эвакуацией расходов.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41DBF" w:rsidRPr="00E23274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Прилагаемые документы:</w:t>
      </w:r>
    </w:p>
    <w:p w:rsidR="00341DBF" w:rsidRPr="00E23274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341DBF" w:rsidRPr="00E23274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341DBF" w:rsidRPr="00E23274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41DBF" w:rsidRPr="00A0360B" w:rsidTr="00341DBF">
        <w:trPr>
          <w:jc w:val="center"/>
        </w:trPr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41DBF" w:rsidRPr="00A0360B" w:rsidTr="00341DBF">
        <w:trPr>
          <w:jc w:val="center"/>
        </w:trPr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41DBF" w:rsidRPr="00A0360B" w:rsidTr="00341DBF">
        <w:trPr>
          <w:jc w:val="center"/>
        </w:trPr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41DBF" w:rsidRPr="00A0360B" w:rsidRDefault="00341DBF" w:rsidP="00341DBF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Экземпляр решения со всеми приложениями получи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л(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а): 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lastRenderedPageBreak/>
        <w:t>__________________________________________________________________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 фамилия, имя и (в случае, если</w:t>
      </w:r>
      <w:proofErr w:type="gramEnd"/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имеется) отчество физического лица, индивидуального предпринимателя,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являющегося владельцем транспортного средства)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            "__" __________ 20__ года _____________</w:t>
      </w:r>
    </w:p>
    <w:p w:rsidR="00ED6E6C" w:rsidRPr="00341DBF" w:rsidRDefault="00341DBF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7409A" w:rsidRPr="00341DBF">
        <w:rPr>
          <w:rFonts w:ascii="PT Astra Serif" w:eastAsia="Courier New" w:hAnsi="PT Astra Serif" w:cs="Courier New"/>
          <w:kern w:val="1"/>
          <w:sz w:val="20"/>
          <w:szCs w:val="20"/>
        </w:rPr>
        <w:t>(подпись)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Отметка об отказе в получении решения: 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</w:t>
      </w:r>
    </w:p>
    <w:p w:rsidR="00ED6E6C" w:rsidRPr="00341DBF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(подпись уполномоченного должностного лица)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Отметка об исполнении решения: 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</w:p>
    <w:p w:rsidR="00ED6E6C" w:rsidRPr="00341DBF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(подпись уполномоченного должностного лица)</w:t>
      </w:r>
    </w:p>
    <w:p w:rsidR="00ED6E6C" w:rsidRPr="00341DBF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0"/>
          <w:szCs w:val="20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341DBF" w:rsidRPr="00E23274" w:rsidRDefault="00341DBF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4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город Щекино Щекинского района </w:t>
      </w:r>
    </w:p>
    <w:p w:rsidR="00ED6E6C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P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               "___" ___________ 20__ года</w:t>
      </w:r>
    </w:p>
    <w:p w:rsidR="00ED6E6C" w:rsidRPr="00341DBF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(место принятия решения)         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(дата принятия решения)</w:t>
      </w: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      ________________________</w:t>
      </w:r>
    </w:p>
    <w:p w:rsidR="00ED6E6C" w:rsidRPr="00341DBF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</w:t>
      </w:r>
      <w:r w:rsid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       </w:t>
      </w: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(время принятия решения)</w:t>
      </w:r>
    </w:p>
    <w:p w:rsidR="00ED6E6C" w:rsidRPr="00E23274" w:rsidRDefault="00ED6E6C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РЕШЕНИЕ</w:t>
      </w:r>
    </w:p>
    <w:p w:rsidR="00ED6E6C" w:rsidRPr="00E23274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об эвакуации транспортного средства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N __________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Комиссия по эвакуации транспортных сре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изнаками брошенных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(бесхозяйных) на территории муниципального образования город Щекино Щекинского района  в составе: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,</w:t>
      </w:r>
    </w:p>
    <w:p w:rsidR="00ED6E6C" w:rsidRPr="00341DBF" w:rsidRDefault="0057409A" w:rsidP="00341D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41DBF">
        <w:rPr>
          <w:rFonts w:ascii="PT Astra Serif" w:eastAsia="Courier New" w:hAnsi="PT Astra Serif" w:cs="Courier New"/>
          <w:kern w:val="1"/>
          <w:sz w:val="20"/>
          <w:szCs w:val="20"/>
        </w:rPr>
        <w:t>(должности, фамилии и инициалы присутствующих членов комиссии)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,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__,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,</w:t>
      </w: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DD472A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рассмотрев  заявление уполномоченног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>о  органа от "____ " 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 20__</w:t>
      </w:r>
      <w:r w:rsidR="00341DBF">
        <w:rPr>
          <w:rFonts w:ascii="PT Astra Serif" w:eastAsia="Courier New" w:hAnsi="PT Astra Serif" w:cs="Courier New"/>
          <w:kern w:val="1"/>
          <w:sz w:val="28"/>
          <w:szCs w:val="28"/>
        </w:rPr>
        <w:t xml:space="preserve"> года N 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об эвакуации транспортного средства,</w:t>
      </w:r>
    </w:p>
    <w:p w:rsidR="00DD472A" w:rsidRPr="00DD472A" w:rsidRDefault="00DD4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РЕШИЛА:</w:t>
      </w:r>
    </w:p>
    <w:p w:rsidR="00DD472A" w:rsidRPr="00DD472A" w:rsidRDefault="00DD472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В 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>срок до "___" 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20__ года произвести эвакуацию транспортного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средства: _________________________________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</w:p>
    <w:p w:rsidR="00ED6E6C" w:rsidRPr="007D52E6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(наименование, характеристики, индивидуализирующие признаки</w:t>
      </w:r>
      <w:proofErr w:type="gramEnd"/>
    </w:p>
    <w:p w:rsidR="00ED6E6C" w:rsidRPr="007D52E6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>транспортного средства)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по адресу: _______________________________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.</w:t>
      </w:r>
    </w:p>
    <w:p w:rsidR="00ED6E6C" w:rsidRPr="007D52E6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>(точный адрес местонахождения объекта (в случае, если имеется)</w:t>
      </w:r>
      <w:proofErr w:type="gramEnd"/>
    </w:p>
    <w:p w:rsidR="00ED6E6C" w:rsidRPr="007D52E6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>либо ориентир местонахождения объекта с привязкой к местности)</w:t>
      </w: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Владельцем вышеуказанного транспортного средства является: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7D52E6" w:rsidRDefault="0057409A" w:rsidP="007D52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 фамилия, имя и (в случае,</w:t>
      </w:r>
      <w:r w:rsidR="007D52E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 xml:space="preserve"> если имеется) отчество физического лица, индивидуального</w:t>
      </w:r>
      <w:r w:rsidR="007D52E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7D52E6">
        <w:rPr>
          <w:rFonts w:ascii="PT Astra Serif" w:eastAsia="Courier New" w:hAnsi="PT Astra Serif" w:cs="Courier New"/>
          <w:kern w:val="1"/>
          <w:sz w:val="20"/>
          <w:szCs w:val="20"/>
        </w:rPr>
        <w:t xml:space="preserve"> предпринимателя, являющегося владельцем транспортного средства)</w:t>
      </w: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Основание для принятия решения об эвакуации</w:t>
      </w:r>
      <w:r w:rsidR="007D52E6">
        <w:rPr>
          <w:rFonts w:ascii="PT Astra Serif" w:eastAsia="Courier New" w:hAnsi="PT Astra Serif" w:cs="Courier New"/>
          <w:kern w:val="1"/>
          <w:sz w:val="28"/>
          <w:szCs w:val="28"/>
        </w:rPr>
        <w:t>: ________________________</w:t>
      </w:r>
    </w:p>
    <w:p w:rsidR="00ED6E6C" w:rsidRPr="0031566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315664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(реквизиты акта выявления</w:t>
      </w:r>
      <w:r w:rsidR="00315664" w:rsidRPr="00315664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315664">
        <w:rPr>
          <w:rFonts w:ascii="PT Astra Serif" w:eastAsia="Courier New" w:hAnsi="PT Astra Serif" w:cs="Courier New"/>
          <w:kern w:val="1"/>
          <w:sz w:val="20"/>
          <w:szCs w:val="20"/>
        </w:rPr>
        <w:t>транспортного средства)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lastRenderedPageBreak/>
        <w:t>Адрес места хранения  эвакуированного транспортного средства и имущества,</w:t>
      </w:r>
      <w:r w:rsidR="00315664" w:rsidRPr="00315664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находящегося в нем: _____________________</w:t>
      </w:r>
      <w:r w:rsidR="00315664">
        <w:rPr>
          <w:rFonts w:ascii="PT Astra Serif" w:eastAsia="Courier New" w:hAnsi="PT Astra Serif" w:cs="Courier New"/>
          <w:kern w:val="1"/>
          <w:sz w:val="28"/>
          <w:szCs w:val="28"/>
        </w:rPr>
        <w:t>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_.</w:t>
      </w:r>
    </w:p>
    <w:p w:rsidR="00315664" w:rsidRPr="00E2327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1566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15664" w:rsidRPr="00A0360B" w:rsidTr="0083159B">
        <w:trPr>
          <w:jc w:val="center"/>
        </w:trPr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31566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1566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15664" w:rsidRPr="00A0360B" w:rsidTr="0083159B">
        <w:trPr>
          <w:jc w:val="center"/>
        </w:trPr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31566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31566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tbl>
      <w:tblPr>
        <w:tblStyle w:val="afc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15664" w:rsidRPr="00A0360B" w:rsidTr="0083159B">
        <w:trPr>
          <w:jc w:val="center"/>
        </w:trPr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(должности лиц,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(подписи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315664" w:rsidRPr="00A0360B" w:rsidRDefault="00315664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(фамилия, инициалы лиц,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принявших решение</w:t>
            </w:r>
            <w:r w:rsidRPr="00A0360B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</w:tr>
    </w:tbl>
    <w:p w:rsidR="00315664" w:rsidRPr="00E23274" w:rsidRDefault="00315664" w:rsidP="00315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DD472A" w:rsidRPr="00DD472A" w:rsidRDefault="00DD472A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  <w:lang w:val="en-US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5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город Щекино Щекинского района</w:t>
      </w:r>
    </w:p>
    <w:p w:rsidR="00DD472A" w:rsidRDefault="00DD472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УТВЕРЖДАЮ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председатель Комиссии по эвакуации 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транспортного</w:t>
      </w:r>
      <w:proofErr w:type="gramEnd"/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средства с признаками брошенного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(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бесхозяйного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) на территории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город Щекино Щекинского района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___________________________________________________</w:t>
      </w:r>
    </w:p>
    <w:p w:rsidR="00ED6E6C" w:rsidRPr="00DD472A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</w:t>
      </w:r>
      <w:r w:rsidR="00DD472A"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</w:t>
      </w: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(подпись, фамилия, инициалы должностного лица)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               "___" ___________ 20__ года</w:t>
      </w:r>
    </w:p>
    <w:p w:rsidR="00ED6E6C" w:rsidRPr="00DD472A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</w:t>
      </w:r>
      <w:r w:rsidR="00DD472A"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</w:t>
      </w: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(место составления акта)                 </w:t>
      </w:r>
      <w:r w:rsidR="00DD472A"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</w:t>
      </w: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(дата составления акта)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                       </w:t>
      </w:r>
      <w:r w:rsidR="00DD472A" w:rsidRPr="00DD472A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                     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   ________________________</w:t>
      </w:r>
    </w:p>
    <w:p w:rsidR="00ED6E6C" w:rsidRPr="00DD472A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</w:t>
      </w:r>
      <w:r w:rsidR="00DD472A"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                      </w:t>
      </w: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(время составления акта)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эвакуации транспортного средства с признаками брошенного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(бесхозяйного) на территории муниципального образования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город Щекино Щекинского района N __________</w:t>
      </w:r>
    </w:p>
    <w:p w:rsidR="00ED6E6C" w:rsidRPr="00E23274" w:rsidRDefault="00ED6E6C" w:rsidP="00DD4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Настоящим актом подтверждается, что: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 ______________ 20__ года по адресу: г. Щ</w:t>
      </w:r>
      <w:r w:rsidR="00DD472A">
        <w:rPr>
          <w:rFonts w:ascii="PT Astra Serif" w:eastAsia="Courier New" w:hAnsi="PT Astra Serif" w:cs="Courier New"/>
          <w:kern w:val="1"/>
          <w:sz w:val="28"/>
          <w:szCs w:val="28"/>
        </w:rPr>
        <w:t>екино, 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,</w:t>
      </w:r>
    </w:p>
    <w:p w:rsidR="00ED6E6C" w:rsidRPr="00DD472A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(дата эвакуации транспортного средства)     </w:t>
      </w:r>
      <w:r w:rsidR="00DD472A"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    </w:t>
      </w: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(место эвакуации транспортного</w:t>
      </w:r>
      <w:proofErr w:type="gramEnd"/>
    </w:p>
    <w:p w:rsidR="00ED6E6C" w:rsidRPr="00DD472A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средства, адрес местонахождения</w:t>
      </w:r>
    </w:p>
    <w:p w:rsidR="00ED6E6C" w:rsidRPr="00DD472A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</w:t>
      </w:r>
      <w:proofErr w:type="gramStart"/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>объекта (в случае, если</w:t>
      </w:r>
      <w:proofErr w:type="gramEnd"/>
    </w:p>
    <w:p w:rsidR="00ED6E6C" w:rsidRPr="00DD472A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имеется) либо ориентир</w:t>
      </w:r>
    </w:p>
    <w:p w:rsidR="00ED6E6C" w:rsidRPr="00DD472A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местонахождения объекта </w:t>
      </w:r>
      <w:proofErr w:type="gramStart"/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>с</w:t>
      </w:r>
      <w:proofErr w:type="gramEnd"/>
    </w:p>
    <w:p w:rsidR="00ED6E6C" w:rsidRPr="00DD472A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               привязкой к местности)</w:t>
      </w:r>
    </w:p>
    <w:p w:rsidR="00ED6E6C" w:rsidRPr="00E23274" w:rsidRDefault="0057409A" w:rsidP="00DD47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DD472A">
        <w:rPr>
          <w:rFonts w:ascii="PT Astra Serif" w:eastAsia="Courier New" w:hAnsi="PT Astra Serif" w:cs="Courier New"/>
          <w:kern w:val="1"/>
          <w:sz w:val="20"/>
          <w:szCs w:val="20"/>
        </w:rPr>
        <w:t>на основании: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_____________________________________________________________</w:t>
      </w:r>
    </w:p>
    <w:p w:rsidR="00ED6E6C" w:rsidRPr="004A6316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                           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(реквизиты решения Комиссии по эвакуации транспортного средства)</w:t>
      </w:r>
    </w:p>
    <w:p w:rsidR="00ED6E6C" w:rsidRPr="004A6316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(наименование, характеристики, индивидуализирующие признаки</w:t>
      </w:r>
      <w:proofErr w:type="gramEnd"/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транспортного средства, а также значительные дефекты объекта </w:t>
      </w:r>
      <w:proofErr w:type="gramStart"/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при</w:t>
      </w:r>
      <w:proofErr w:type="gramEnd"/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их</w:t>
      </w:r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proofErr w:type="gramStart"/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наличии</w:t>
      </w:r>
      <w:proofErr w:type="gramEnd"/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по адресу: 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__,</w:t>
      </w:r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(точный адрес местонахождения объекта (в случае, если имеется)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либо ориентир местонахождения объекта с привязкой к местности)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Владельцем вышеуказанного транспортного средства является:</w:t>
      </w:r>
    </w:p>
    <w:p w:rsidR="00ED6E6C" w:rsidRPr="004A6316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4A6316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 фамилия, имя и (в случае, если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имеется) отчество физического лица, индивидуального предпринимателя,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являющегося владельцем транспортного средства)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Владелец вышеуказанного  объекта  уведомлен  об  эвакуации  транспортного</w:t>
      </w:r>
      <w:proofErr w:type="gramEnd"/>
    </w:p>
    <w:p w:rsidR="00ED6E6C" w:rsidRPr="004A6316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средства в установленном порядке 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</w:p>
    <w:p w:rsidR="004A6316" w:rsidRPr="004A6316" w:rsidRDefault="004A63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4A6316">
        <w:rPr>
          <w:rFonts w:ascii="PT Astra Serif" w:eastAsia="Courier New" w:hAnsi="PT Astra Serif" w:cs="Courier New"/>
          <w:kern w:val="1"/>
          <w:sz w:val="28"/>
          <w:szCs w:val="28"/>
        </w:rPr>
        <w:lastRenderedPageBreak/>
        <w:t>__________________________________________________________________</w:t>
      </w:r>
    </w:p>
    <w:p w:rsidR="00ED6E6C" w:rsidRPr="004A6316" w:rsidRDefault="0057409A" w:rsidP="004A6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(реквизиты уведомления о необходимости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эвакуации владельца объекта (дата, номер)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или дата публикации извещения о необходимости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эвакуации транспортного средства на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официальном сайте в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информационно-телекоммуникационной</w:t>
      </w:r>
      <w:r w:rsidR="004A6316" w:rsidRPr="004A6316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4A6316">
        <w:rPr>
          <w:rFonts w:ascii="PT Astra Serif" w:eastAsia="Courier New" w:hAnsi="PT Astra Serif" w:cs="Courier New"/>
          <w:kern w:val="1"/>
          <w:sz w:val="20"/>
          <w:szCs w:val="20"/>
        </w:rPr>
        <w:t>сети "Интернет")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Эвакуация произведена в присутствии следующих лиц: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_____________________________________________________________</w:t>
      </w:r>
      <w:r w:rsidR="004A6316">
        <w:rPr>
          <w:rFonts w:ascii="PT Astra Serif" w:eastAsia="Courier New" w:hAnsi="PT Astra Serif" w:cs="Courier New"/>
          <w:kern w:val="1"/>
          <w:sz w:val="28"/>
          <w:szCs w:val="28"/>
        </w:rPr>
        <w:t>_____</w:t>
      </w:r>
    </w:p>
    <w:p w:rsidR="00ED6E6C" w:rsidRPr="00931B6D" w:rsidRDefault="0057409A" w:rsidP="00931B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(наименование юридического лица либо фамилия, имя и (в случае, если</w:t>
      </w:r>
      <w:r w:rsidR="00931B6D"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имеется) отчество физического лица, индивидуального предпринимателя,</w:t>
      </w:r>
      <w:r w:rsidR="00931B6D"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являющегося владельцем транспортного средства, фамилия, инициалы, подпись</w:t>
      </w:r>
      <w:r w:rsidR="00931B6D"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должностного лица уполномоченного органа, фамилия, инициалы, подпись</w:t>
      </w:r>
      <w:r w:rsidR="00931B6D"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сотрудников правоохранительных органов и представителей иных</w:t>
      </w:r>
      <w:r w:rsidR="00931B6D"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>заинтересованных лиц, присутствовавших при эвакуации)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Осуществлено вскрытие транспортного средства.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Обнаружено имущество (согласно прилагаемой описи).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Хранение эвакуированного транспортного средства и имущества, находившегося</w:t>
      </w:r>
      <w:r w:rsidR="00931B6D" w:rsidRPr="00931B6D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 нем, будет производиться по адресу: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931B6D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Прилагаемые документы: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931B6D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931B6D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931B6D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 составлен:</w:t>
      </w: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102"/>
        <w:gridCol w:w="3126"/>
        <w:gridCol w:w="3126"/>
      </w:tblGrid>
      <w:tr w:rsidR="001710A8" w:rsidRPr="00931B6D" w:rsidTr="001710A8">
        <w:tc>
          <w:tcPr>
            <w:tcW w:w="3106" w:type="dxa"/>
          </w:tcPr>
          <w:p w:rsidR="001710A8" w:rsidRPr="00931B6D" w:rsidRDefault="001710A8" w:rsidP="00931B6D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</w:t>
            </w:r>
          </w:p>
        </w:tc>
        <w:tc>
          <w:tcPr>
            <w:tcW w:w="3129" w:type="dxa"/>
          </w:tcPr>
          <w:p w:rsidR="001710A8" w:rsidRDefault="001710A8" w:rsidP="00931B6D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  <w:tc>
          <w:tcPr>
            <w:tcW w:w="3129" w:type="dxa"/>
          </w:tcPr>
          <w:p w:rsidR="001710A8" w:rsidRPr="00931B6D" w:rsidRDefault="001710A8" w:rsidP="00931B6D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</w:tr>
      <w:tr w:rsidR="001710A8" w:rsidRPr="00931B6D" w:rsidTr="001710A8">
        <w:tc>
          <w:tcPr>
            <w:tcW w:w="3106" w:type="dxa"/>
          </w:tcPr>
          <w:p w:rsidR="00931B6D" w:rsidRPr="00931B6D" w:rsidRDefault="00931B6D" w:rsidP="00931B6D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(должность лиц, составивших акт)</w:t>
            </w:r>
          </w:p>
        </w:tc>
        <w:tc>
          <w:tcPr>
            <w:tcW w:w="3129" w:type="dxa"/>
          </w:tcPr>
          <w:p w:rsidR="00931B6D" w:rsidRPr="00931B6D" w:rsidRDefault="00931B6D" w:rsidP="001710A8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(подписи лиц, составивших акт)</w:t>
            </w:r>
          </w:p>
        </w:tc>
        <w:tc>
          <w:tcPr>
            <w:tcW w:w="3129" w:type="dxa"/>
          </w:tcPr>
          <w:p w:rsidR="00931B6D" w:rsidRPr="00931B6D" w:rsidRDefault="00931B6D" w:rsidP="00931B6D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 лиц, составивших акт)</w:t>
            </w:r>
          </w:p>
        </w:tc>
      </w:tr>
    </w:tbl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Владелец транспортного средства:</w:t>
      </w:r>
    </w:p>
    <w:p w:rsidR="00ED6E6C" w:rsidRPr="00931B6D" w:rsidRDefault="00931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_________________</w:t>
      </w:r>
      <w:r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  <w:t xml:space="preserve">____      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______________   </w:t>
      </w:r>
      <w:r>
        <w:rPr>
          <w:rFonts w:ascii="PT Astra Serif" w:eastAsia="Courier New" w:hAnsi="PT Astra Serif" w:cs="Courier New"/>
          <w:kern w:val="1"/>
          <w:sz w:val="28"/>
          <w:szCs w:val="28"/>
          <w:lang w:val="en-US"/>
        </w:rPr>
        <w:t xml:space="preserve">   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</w:t>
      </w:r>
    </w:p>
    <w:p w:rsidR="00ED6E6C" w:rsidRPr="00931B6D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 </w:t>
      </w:r>
      <w:r w:rsidR="00931B6D">
        <w:rPr>
          <w:rFonts w:ascii="PT Astra Serif" w:eastAsia="Courier New" w:hAnsi="PT Astra Serif" w:cs="Courier New"/>
          <w:kern w:val="1"/>
          <w:sz w:val="20"/>
          <w:szCs w:val="20"/>
          <w:lang w:val="en-US"/>
        </w:rPr>
        <w:t xml:space="preserve">               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  (должность)         </w:t>
      </w:r>
      <w:r w:rsidR="00931B6D">
        <w:rPr>
          <w:rFonts w:ascii="PT Astra Serif" w:eastAsia="Courier New" w:hAnsi="PT Astra Serif" w:cs="Courier New"/>
          <w:kern w:val="1"/>
          <w:sz w:val="20"/>
          <w:szCs w:val="20"/>
          <w:lang w:val="en-US"/>
        </w:rPr>
        <w:t xml:space="preserve">                           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  (подпись)      </w:t>
      </w:r>
      <w:r w:rsidR="00931B6D">
        <w:rPr>
          <w:rFonts w:ascii="PT Astra Serif" w:eastAsia="Courier New" w:hAnsi="PT Astra Serif" w:cs="Courier New"/>
          <w:kern w:val="1"/>
          <w:sz w:val="20"/>
          <w:szCs w:val="20"/>
          <w:lang w:val="en-US"/>
        </w:rPr>
        <w:t xml:space="preserve">                      </w:t>
      </w:r>
      <w:r w:rsidRPr="00931B6D">
        <w:rPr>
          <w:rFonts w:ascii="PT Astra Serif" w:eastAsia="Courier New" w:hAnsi="PT Astra Serif" w:cs="Courier New"/>
          <w:kern w:val="1"/>
          <w:sz w:val="20"/>
          <w:szCs w:val="20"/>
        </w:rPr>
        <w:t xml:space="preserve">      (фамилия, инициалы)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 составлен в присутствии лиц:</w:t>
      </w: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102"/>
        <w:gridCol w:w="3126"/>
        <w:gridCol w:w="3126"/>
      </w:tblGrid>
      <w:tr w:rsidR="001710A8" w:rsidRPr="00931B6D" w:rsidTr="0083159B">
        <w:tc>
          <w:tcPr>
            <w:tcW w:w="3106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</w:t>
            </w:r>
          </w:p>
        </w:tc>
        <w:tc>
          <w:tcPr>
            <w:tcW w:w="3129" w:type="dxa"/>
          </w:tcPr>
          <w:p w:rsidR="001710A8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</w:tr>
      <w:tr w:rsidR="001710A8" w:rsidRPr="00931B6D" w:rsidTr="0083159B">
        <w:tc>
          <w:tcPr>
            <w:tcW w:w="3106" w:type="dxa"/>
          </w:tcPr>
          <w:p w:rsidR="001710A8" w:rsidRPr="00931B6D" w:rsidRDefault="001710A8" w:rsidP="001710A8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(должность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присутствующих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лиц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1710A8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             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сь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1710A8">
            <w:pPr>
              <w:jc w:val="center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инициалы)</w:t>
            </w:r>
          </w:p>
        </w:tc>
      </w:tr>
    </w:tbl>
    <w:p w:rsidR="001710A8" w:rsidRDefault="001710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102"/>
        <w:gridCol w:w="3126"/>
        <w:gridCol w:w="3126"/>
      </w:tblGrid>
      <w:tr w:rsidR="001710A8" w:rsidRPr="00931B6D" w:rsidTr="0083159B">
        <w:tc>
          <w:tcPr>
            <w:tcW w:w="3106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</w:t>
            </w:r>
          </w:p>
        </w:tc>
        <w:tc>
          <w:tcPr>
            <w:tcW w:w="3129" w:type="dxa"/>
          </w:tcPr>
          <w:p w:rsidR="001710A8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</w:tr>
      <w:tr w:rsidR="001710A8" w:rsidRPr="00931B6D" w:rsidTr="0083159B">
        <w:tc>
          <w:tcPr>
            <w:tcW w:w="3106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(должность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присутствующих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лиц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                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сь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center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инициалы)</w:t>
            </w:r>
          </w:p>
        </w:tc>
      </w:tr>
    </w:tbl>
    <w:p w:rsidR="001710A8" w:rsidRDefault="001710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tbl>
      <w:tblPr>
        <w:tblStyle w:val="afc"/>
        <w:tblW w:w="0" w:type="auto"/>
        <w:tblInd w:w="0" w:type="dxa"/>
        <w:tblLook w:val="04A0" w:firstRow="1" w:lastRow="0" w:firstColumn="1" w:lastColumn="0" w:noHBand="0" w:noVBand="1"/>
      </w:tblPr>
      <w:tblGrid>
        <w:gridCol w:w="3102"/>
        <w:gridCol w:w="3126"/>
        <w:gridCol w:w="3126"/>
      </w:tblGrid>
      <w:tr w:rsidR="001710A8" w:rsidRPr="00931B6D" w:rsidTr="0083159B">
        <w:tc>
          <w:tcPr>
            <w:tcW w:w="3106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</w:t>
            </w:r>
          </w:p>
        </w:tc>
        <w:tc>
          <w:tcPr>
            <w:tcW w:w="3129" w:type="dxa"/>
          </w:tcPr>
          <w:p w:rsidR="001710A8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_____________________________</w:t>
            </w:r>
          </w:p>
        </w:tc>
      </w:tr>
      <w:tr w:rsidR="001710A8" w:rsidRPr="00931B6D" w:rsidTr="0083159B">
        <w:tc>
          <w:tcPr>
            <w:tcW w:w="3106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(должность 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присутствующих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лиц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both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 xml:space="preserve">                     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(подпи</w:t>
            </w:r>
            <w:r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сь</w:t>
            </w: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)</w:t>
            </w:r>
          </w:p>
        </w:tc>
        <w:tc>
          <w:tcPr>
            <w:tcW w:w="3129" w:type="dxa"/>
          </w:tcPr>
          <w:p w:rsidR="001710A8" w:rsidRPr="00931B6D" w:rsidRDefault="001710A8" w:rsidP="0083159B">
            <w:pPr>
              <w:jc w:val="center"/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</w:pPr>
            <w:r w:rsidRPr="00931B6D">
              <w:rPr>
                <w:rFonts w:ascii="PT Astra Serif" w:eastAsia="Courier New" w:hAnsi="PT Astra Serif" w:cs="Courier New"/>
                <w:kern w:val="1"/>
                <w:sz w:val="20"/>
                <w:szCs w:val="20"/>
              </w:rPr>
              <w:t>(фамилия, инициалы)</w:t>
            </w:r>
          </w:p>
        </w:tc>
      </w:tr>
    </w:tbl>
    <w:p w:rsidR="001710A8" w:rsidRPr="00E23274" w:rsidRDefault="001710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1710A8" w:rsidRDefault="001710A8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1710A8" w:rsidRPr="00E23274" w:rsidRDefault="001710A8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6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город Щекино Щекинского района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Заявление</w:t>
      </w: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о возврате транспортного средства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Прошу выдать мне эвакуированное транспортное средство, собственником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которого являюсь.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Заявитель 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</w:t>
      </w:r>
    </w:p>
    <w:p w:rsidR="00ED6E6C" w:rsidRPr="001710A8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1710A8">
        <w:rPr>
          <w:rFonts w:ascii="PT Astra Serif" w:eastAsia="Courier New" w:hAnsi="PT Astra Serif" w:cs="Courier New"/>
          <w:kern w:val="1"/>
          <w:sz w:val="20"/>
          <w:szCs w:val="20"/>
        </w:rPr>
        <w:t>(Фамилия, имя, отчество)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Место жительства (для физического лица, индивидуального предпринимателя)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Наименование организации (для юридического 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лица) 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Юридический адрес (для юридического лица) 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Телефон 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Регистрационный номер 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Банковские реквизиты 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/</w:t>
      </w:r>
      <w:proofErr w:type="spell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сч</w:t>
      </w:r>
      <w:proofErr w:type="spell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. 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Наименование банка 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ИНН 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БИК 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Руководитель (Ф.И.О.) 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Адрес размещения транспортного средства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Приложение: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1. Копия документа, удостоверяющего личность заявителя, при необходимости -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документа, подтверждающего полномочия представителя заявителя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(доверенность), на ____ 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л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.</w:t>
      </w:r>
    </w:p>
    <w:p w:rsidR="00ED6E6C" w:rsidRPr="00E23274" w:rsidRDefault="001710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>
        <w:rPr>
          <w:rFonts w:ascii="PT Astra Serif" w:eastAsia="Courier New" w:hAnsi="PT Astra Serif" w:cs="Courier New"/>
          <w:kern w:val="1"/>
          <w:sz w:val="28"/>
          <w:szCs w:val="28"/>
        </w:rPr>
        <w:t>2. Копия</w:t>
      </w:r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документов, подтверждающих право собственности на транспортное</w:t>
      </w:r>
      <w:r>
        <w:rPr>
          <w:rFonts w:ascii="PT Astra Serif" w:eastAsia="Courier New" w:hAnsi="PT Astra Serif" w:cs="Courier New"/>
          <w:kern w:val="1"/>
          <w:sz w:val="28"/>
          <w:szCs w:val="28"/>
        </w:rPr>
        <w:t xml:space="preserve"> </w:t>
      </w:r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средство, на ____ </w:t>
      </w:r>
      <w:proofErr w:type="gramStart"/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>л</w:t>
      </w:r>
      <w:proofErr w:type="gramEnd"/>
      <w:r w:rsidR="0057409A" w:rsidRPr="00E23274">
        <w:rPr>
          <w:rFonts w:ascii="PT Astra Serif" w:eastAsia="Courier New" w:hAnsi="PT Astra Serif" w:cs="Courier New"/>
          <w:kern w:val="1"/>
          <w:sz w:val="28"/>
          <w:szCs w:val="28"/>
        </w:rPr>
        <w:t>.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Заявитель _________________________________________</w:t>
      </w:r>
    </w:p>
    <w:p w:rsidR="00ED6E6C" w:rsidRPr="001710A8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1710A8">
        <w:rPr>
          <w:rFonts w:ascii="PT Astra Serif" w:eastAsia="Courier New" w:hAnsi="PT Astra Serif" w:cs="Courier New"/>
          <w:kern w:val="1"/>
          <w:sz w:val="20"/>
          <w:szCs w:val="20"/>
        </w:rPr>
        <w:t>(подпись, печать (для юридического лица))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lastRenderedPageBreak/>
        <w:t>Приложение 7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к Положению об эвакуации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транспортных сре</w:t>
      </w: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дств с пр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>изнаками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proofErr w:type="gramStart"/>
      <w:r w:rsidRPr="00E23274">
        <w:rPr>
          <w:rFonts w:ascii="PT Astra Serif" w:eastAsia="Arial" w:hAnsi="PT Astra Serif" w:cs="Arial"/>
          <w:kern w:val="1"/>
          <w:sz w:val="28"/>
          <w:szCs w:val="28"/>
        </w:rPr>
        <w:t>брошенных</w:t>
      </w:r>
      <w:proofErr w:type="gramEnd"/>
      <w:r w:rsidRPr="00E23274">
        <w:rPr>
          <w:rFonts w:ascii="PT Astra Serif" w:eastAsia="Arial" w:hAnsi="PT Astra Serif" w:cs="Arial"/>
          <w:kern w:val="1"/>
          <w:sz w:val="28"/>
          <w:szCs w:val="28"/>
        </w:rPr>
        <w:t xml:space="preserve"> (бесхозяйных) на территории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муниципального образования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PT Astra Serif" w:eastAsia="Arial" w:hAnsi="PT Astra Serif" w:cs="Arial"/>
          <w:kern w:val="1"/>
          <w:sz w:val="28"/>
          <w:szCs w:val="28"/>
        </w:rPr>
      </w:pPr>
      <w:r w:rsidRPr="00E23274">
        <w:rPr>
          <w:rFonts w:ascii="PT Astra Serif" w:eastAsia="Arial" w:hAnsi="PT Astra Serif" w:cs="Arial"/>
          <w:kern w:val="1"/>
          <w:sz w:val="28"/>
          <w:szCs w:val="28"/>
        </w:rPr>
        <w:t>город Щекино Щекинского района</w:t>
      </w:r>
    </w:p>
    <w:p w:rsidR="00ED6E6C" w:rsidRPr="00E23274" w:rsidRDefault="00ED6E6C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Arial" w:hAnsi="PT Astra Serif" w:cs="Arial"/>
          <w:kern w:val="1"/>
          <w:sz w:val="28"/>
          <w:szCs w:val="28"/>
        </w:rPr>
      </w:pP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Акт</w:t>
      </w: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N _______ от ______________________</w:t>
      </w: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приема-передачи (возврата) разукомплектованного</w:t>
      </w:r>
    </w:p>
    <w:p w:rsidR="00ED6E6C" w:rsidRPr="00E23274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транспортного средства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г. Щекино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 и 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составили  настоящий  акт о том, что в соответствии с заявлением о возврате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транспортного средства от "__" _________________ 20__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________________________________________________________________ передал, а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 принял транспортное средство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</w:t>
      </w: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.</w:t>
      </w:r>
    </w:p>
    <w:p w:rsidR="00ED6E6C" w:rsidRPr="001710A8" w:rsidRDefault="0057409A" w:rsidP="00171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Courier New" w:hAnsi="PT Astra Serif" w:cs="Courier New"/>
          <w:kern w:val="1"/>
          <w:sz w:val="20"/>
          <w:szCs w:val="20"/>
        </w:rPr>
      </w:pPr>
      <w:r w:rsidRPr="001710A8">
        <w:rPr>
          <w:rFonts w:ascii="PT Astra Serif" w:eastAsia="Courier New" w:hAnsi="PT Astra Serif" w:cs="Courier New"/>
          <w:kern w:val="1"/>
          <w:sz w:val="20"/>
          <w:szCs w:val="20"/>
        </w:rPr>
        <w:t>(описание транспортного средства)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Претензий </w:t>
      </w:r>
      <w:proofErr w:type="gramStart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к</w:t>
      </w:r>
      <w:proofErr w:type="gramEnd"/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 xml:space="preserve"> ___________________________________, в том числе имущественных,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 не имеет.</w:t>
      </w:r>
    </w:p>
    <w:p w:rsidR="00ED6E6C" w:rsidRPr="00E23274" w:rsidRDefault="00ED6E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Подписи сторон: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</w:t>
      </w:r>
    </w:p>
    <w:p w:rsidR="00ED6E6C" w:rsidRPr="00E23274" w:rsidRDefault="005740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Courier New" w:hAnsi="PT Astra Serif" w:cs="Courier New"/>
          <w:kern w:val="1"/>
          <w:sz w:val="28"/>
          <w:szCs w:val="28"/>
        </w:rPr>
      </w:pPr>
      <w:r w:rsidRPr="00E23274">
        <w:rPr>
          <w:rFonts w:ascii="PT Astra Serif" w:eastAsia="Courier New" w:hAnsi="PT Astra Serif" w:cs="Courier New"/>
          <w:kern w:val="1"/>
          <w:sz w:val="28"/>
          <w:szCs w:val="28"/>
        </w:rPr>
        <w:t>___________________________________________</w:t>
      </w:r>
      <w:r w:rsidR="001710A8">
        <w:rPr>
          <w:rFonts w:ascii="PT Astra Serif" w:eastAsia="Courier New" w:hAnsi="PT Astra Serif" w:cs="Courier New"/>
          <w:kern w:val="1"/>
          <w:sz w:val="28"/>
          <w:szCs w:val="28"/>
        </w:rPr>
        <w:t>_______________________</w:t>
      </w:r>
    </w:p>
    <w:p w:rsidR="00ED6E6C" w:rsidRPr="00E23274" w:rsidRDefault="00ED6E6C" w:rsidP="001710A8">
      <w:pPr>
        <w:spacing w:line="36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D6E6C" w:rsidRPr="00E23274" w:rsidSect="00884193">
      <w:footerReference w:type="default" r:id="rId10"/>
      <w:endnotePr>
        <w:numFmt w:val="decimal"/>
      </w:endnotePr>
      <w:pgSz w:w="11906" w:h="16838"/>
      <w:pgMar w:top="1134" w:right="851" w:bottom="1134" w:left="1701" w:header="0" w:footer="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9C" w:rsidRDefault="0014279C" w:rsidP="00884193">
      <w:r>
        <w:separator/>
      </w:r>
    </w:p>
  </w:endnote>
  <w:endnote w:type="continuationSeparator" w:id="0">
    <w:p w:rsidR="0014279C" w:rsidRDefault="0014279C" w:rsidP="0088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034919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341DBF" w:rsidRPr="00884193" w:rsidRDefault="00341DBF">
        <w:pPr>
          <w:pStyle w:val="a9"/>
          <w:jc w:val="right"/>
          <w:rPr>
            <w:rFonts w:ascii="PT Astra Serif" w:hAnsi="PT Astra Serif"/>
          </w:rPr>
        </w:pPr>
        <w:r w:rsidRPr="00884193">
          <w:rPr>
            <w:rFonts w:ascii="PT Astra Serif" w:hAnsi="PT Astra Serif"/>
          </w:rPr>
          <w:fldChar w:fldCharType="begin"/>
        </w:r>
        <w:r w:rsidRPr="00884193">
          <w:rPr>
            <w:rFonts w:ascii="PT Astra Serif" w:hAnsi="PT Astra Serif"/>
          </w:rPr>
          <w:instrText>PAGE   \* MERGEFORMAT</w:instrText>
        </w:r>
        <w:r w:rsidRPr="00884193">
          <w:rPr>
            <w:rFonts w:ascii="PT Astra Serif" w:hAnsi="PT Astra Serif"/>
          </w:rPr>
          <w:fldChar w:fldCharType="separate"/>
        </w:r>
        <w:r w:rsidR="001710A8">
          <w:rPr>
            <w:rFonts w:ascii="PT Astra Serif" w:hAnsi="PT Astra Serif"/>
            <w:noProof/>
          </w:rPr>
          <w:t>16</w:t>
        </w:r>
        <w:r w:rsidRPr="00884193">
          <w:rPr>
            <w:rFonts w:ascii="PT Astra Serif" w:hAnsi="PT Astra Serif"/>
          </w:rPr>
          <w:fldChar w:fldCharType="end"/>
        </w:r>
      </w:p>
    </w:sdtContent>
  </w:sdt>
  <w:p w:rsidR="00341DBF" w:rsidRDefault="00341D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9C" w:rsidRDefault="0014279C" w:rsidP="00884193">
      <w:r>
        <w:separator/>
      </w:r>
    </w:p>
  </w:footnote>
  <w:footnote w:type="continuationSeparator" w:id="0">
    <w:p w:rsidR="0014279C" w:rsidRDefault="0014279C" w:rsidP="0088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DF2"/>
    <w:multiLevelType w:val="hybridMultilevel"/>
    <w:tmpl w:val="E81E51D0"/>
    <w:name w:val="Нумерованный список 14"/>
    <w:lvl w:ilvl="0" w:tplc="1A7C46E6">
      <w:numFmt w:val="none"/>
      <w:lvlText w:val=""/>
      <w:lvlJc w:val="left"/>
      <w:pPr>
        <w:ind w:left="0" w:firstLine="0"/>
      </w:pPr>
    </w:lvl>
    <w:lvl w:ilvl="1" w:tplc="3732C848">
      <w:numFmt w:val="none"/>
      <w:lvlText w:val=""/>
      <w:lvlJc w:val="left"/>
      <w:pPr>
        <w:ind w:left="0" w:firstLine="0"/>
      </w:pPr>
    </w:lvl>
    <w:lvl w:ilvl="2" w:tplc="14EE56E6">
      <w:numFmt w:val="none"/>
      <w:lvlText w:val=""/>
      <w:lvlJc w:val="left"/>
      <w:pPr>
        <w:ind w:left="0" w:firstLine="0"/>
      </w:pPr>
    </w:lvl>
    <w:lvl w:ilvl="3" w:tplc="42C6242A">
      <w:numFmt w:val="none"/>
      <w:lvlText w:val=""/>
      <w:lvlJc w:val="left"/>
      <w:pPr>
        <w:ind w:left="0" w:firstLine="0"/>
      </w:pPr>
    </w:lvl>
    <w:lvl w:ilvl="4" w:tplc="B54CC676">
      <w:numFmt w:val="none"/>
      <w:lvlText w:val=""/>
      <w:lvlJc w:val="left"/>
      <w:pPr>
        <w:ind w:left="0" w:firstLine="0"/>
      </w:pPr>
    </w:lvl>
    <w:lvl w:ilvl="5" w:tplc="25101D4E">
      <w:numFmt w:val="none"/>
      <w:lvlText w:val=""/>
      <w:lvlJc w:val="left"/>
      <w:pPr>
        <w:ind w:left="0" w:firstLine="0"/>
      </w:pPr>
    </w:lvl>
    <w:lvl w:ilvl="6" w:tplc="BB065044">
      <w:numFmt w:val="none"/>
      <w:lvlText w:val=""/>
      <w:lvlJc w:val="left"/>
      <w:pPr>
        <w:ind w:left="0" w:firstLine="0"/>
      </w:pPr>
    </w:lvl>
    <w:lvl w:ilvl="7" w:tplc="DB0293DC">
      <w:numFmt w:val="none"/>
      <w:lvlText w:val=""/>
      <w:lvlJc w:val="left"/>
      <w:pPr>
        <w:ind w:left="0" w:firstLine="0"/>
      </w:pPr>
    </w:lvl>
    <w:lvl w:ilvl="8" w:tplc="E73EB25E">
      <w:numFmt w:val="none"/>
      <w:lvlText w:val=""/>
      <w:lvlJc w:val="left"/>
      <w:pPr>
        <w:ind w:left="0" w:firstLine="0"/>
      </w:pPr>
    </w:lvl>
  </w:abstractNum>
  <w:abstractNum w:abstractNumId="1">
    <w:nsid w:val="08803CFA"/>
    <w:multiLevelType w:val="hybridMultilevel"/>
    <w:tmpl w:val="283E2FCE"/>
    <w:name w:val="Нумерованный список 12"/>
    <w:lvl w:ilvl="0" w:tplc="7CF8DC14">
      <w:start w:val="1"/>
      <w:numFmt w:val="decimal"/>
      <w:lvlText w:val="%1."/>
      <w:lvlJc w:val="left"/>
      <w:pPr>
        <w:ind w:left="708" w:firstLine="0"/>
      </w:pPr>
    </w:lvl>
    <w:lvl w:ilvl="1" w:tplc="76BEE09C">
      <w:start w:val="1"/>
      <w:numFmt w:val="lowerLetter"/>
      <w:lvlText w:val="%2."/>
      <w:lvlJc w:val="left"/>
      <w:pPr>
        <w:ind w:left="1428" w:firstLine="0"/>
      </w:pPr>
    </w:lvl>
    <w:lvl w:ilvl="2" w:tplc="6E50711A">
      <w:start w:val="1"/>
      <w:numFmt w:val="lowerRoman"/>
      <w:lvlText w:val="%3."/>
      <w:lvlJc w:val="left"/>
      <w:pPr>
        <w:ind w:left="2328" w:firstLine="0"/>
      </w:pPr>
    </w:lvl>
    <w:lvl w:ilvl="3" w:tplc="81EE27FC">
      <w:start w:val="1"/>
      <w:numFmt w:val="decimal"/>
      <w:lvlText w:val="%4."/>
      <w:lvlJc w:val="left"/>
      <w:pPr>
        <w:ind w:left="2868" w:firstLine="0"/>
      </w:pPr>
    </w:lvl>
    <w:lvl w:ilvl="4" w:tplc="4994243C">
      <w:start w:val="1"/>
      <w:numFmt w:val="lowerLetter"/>
      <w:lvlText w:val="%5."/>
      <w:lvlJc w:val="left"/>
      <w:pPr>
        <w:ind w:left="3588" w:firstLine="0"/>
      </w:pPr>
    </w:lvl>
    <w:lvl w:ilvl="5" w:tplc="77A69A4C">
      <w:start w:val="1"/>
      <w:numFmt w:val="lowerRoman"/>
      <w:lvlText w:val="%6."/>
      <w:lvlJc w:val="left"/>
      <w:pPr>
        <w:ind w:left="4488" w:firstLine="0"/>
      </w:pPr>
    </w:lvl>
    <w:lvl w:ilvl="6" w:tplc="03C02FB6">
      <w:start w:val="1"/>
      <w:numFmt w:val="decimal"/>
      <w:lvlText w:val="%7."/>
      <w:lvlJc w:val="left"/>
      <w:pPr>
        <w:ind w:left="5028" w:firstLine="0"/>
      </w:pPr>
    </w:lvl>
    <w:lvl w:ilvl="7" w:tplc="C2A846EC">
      <w:start w:val="1"/>
      <w:numFmt w:val="lowerLetter"/>
      <w:lvlText w:val="%8."/>
      <w:lvlJc w:val="left"/>
      <w:pPr>
        <w:ind w:left="5748" w:firstLine="0"/>
      </w:pPr>
    </w:lvl>
    <w:lvl w:ilvl="8" w:tplc="3AF8ABBA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09D443EB"/>
    <w:multiLevelType w:val="hybridMultilevel"/>
    <w:tmpl w:val="93B28C58"/>
    <w:lvl w:ilvl="0" w:tplc="ABC881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F40D9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75EF8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A28F2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A98E3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90896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F3E7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3F2E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AC6B32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3043360"/>
    <w:multiLevelType w:val="hybridMultilevel"/>
    <w:tmpl w:val="56F0B3E2"/>
    <w:name w:val="Нумерованный список 1"/>
    <w:lvl w:ilvl="0" w:tplc="818AF9CA">
      <w:start w:val="1"/>
      <w:numFmt w:val="decimal"/>
      <w:lvlText w:val="%1."/>
      <w:lvlJc w:val="left"/>
      <w:pPr>
        <w:ind w:left="1132" w:firstLine="0"/>
      </w:pPr>
    </w:lvl>
    <w:lvl w:ilvl="1" w:tplc="3F586E2E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09CC948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42A772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4190A66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D96CA2DE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71E9526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7BDE730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E82051E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26960A75"/>
    <w:multiLevelType w:val="hybridMultilevel"/>
    <w:tmpl w:val="BB400282"/>
    <w:name w:val="Нумерованный список 13"/>
    <w:lvl w:ilvl="0" w:tplc="AABA3776">
      <w:start w:val="1"/>
      <w:numFmt w:val="decimal"/>
      <w:lvlText w:val="%1."/>
      <w:lvlJc w:val="left"/>
      <w:pPr>
        <w:ind w:left="0" w:firstLine="0"/>
      </w:pPr>
    </w:lvl>
    <w:lvl w:ilvl="1" w:tplc="36BC28D8">
      <w:start w:val="1"/>
      <w:numFmt w:val="lowerLetter"/>
      <w:lvlText w:val="%2."/>
      <w:lvlJc w:val="left"/>
      <w:pPr>
        <w:ind w:left="720" w:firstLine="0"/>
      </w:pPr>
    </w:lvl>
    <w:lvl w:ilvl="2" w:tplc="46B02F34">
      <w:start w:val="1"/>
      <w:numFmt w:val="lowerRoman"/>
      <w:lvlText w:val="%3."/>
      <w:lvlJc w:val="left"/>
      <w:pPr>
        <w:ind w:left="1620" w:firstLine="0"/>
      </w:pPr>
    </w:lvl>
    <w:lvl w:ilvl="3" w:tplc="2B167508">
      <w:start w:val="1"/>
      <w:numFmt w:val="decimal"/>
      <w:lvlText w:val="%4."/>
      <w:lvlJc w:val="left"/>
      <w:pPr>
        <w:ind w:left="2160" w:firstLine="0"/>
      </w:pPr>
    </w:lvl>
    <w:lvl w:ilvl="4" w:tplc="318AED74">
      <w:start w:val="1"/>
      <w:numFmt w:val="lowerLetter"/>
      <w:lvlText w:val="%5."/>
      <w:lvlJc w:val="left"/>
      <w:pPr>
        <w:ind w:left="2880" w:firstLine="0"/>
      </w:pPr>
    </w:lvl>
    <w:lvl w:ilvl="5" w:tplc="016A9914">
      <w:start w:val="1"/>
      <w:numFmt w:val="lowerRoman"/>
      <w:lvlText w:val="%6."/>
      <w:lvlJc w:val="left"/>
      <w:pPr>
        <w:ind w:left="3780" w:firstLine="0"/>
      </w:pPr>
    </w:lvl>
    <w:lvl w:ilvl="6" w:tplc="35DEDC6A">
      <w:start w:val="1"/>
      <w:numFmt w:val="decimal"/>
      <w:lvlText w:val="%7."/>
      <w:lvlJc w:val="left"/>
      <w:pPr>
        <w:ind w:left="4320" w:firstLine="0"/>
      </w:pPr>
    </w:lvl>
    <w:lvl w:ilvl="7" w:tplc="592A325C">
      <w:start w:val="1"/>
      <w:numFmt w:val="lowerLetter"/>
      <w:lvlText w:val="%8."/>
      <w:lvlJc w:val="left"/>
      <w:pPr>
        <w:ind w:left="5040" w:firstLine="0"/>
      </w:pPr>
    </w:lvl>
    <w:lvl w:ilvl="8" w:tplc="7D9E9190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30B37889"/>
    <w:multiLevelType w:val="hybridMultilevel"/>
    <w:tmpl w:val="072689CA"/>
    <w:name w:val="Нумерованный список 2"/>
    <w:lvl w:ilvl="0" w:tplc="7514EF16">
      <w:start w:val="1"/>
      <w:numFmt w:val="decimal"/>
      <w:lvlText w:val="%1."/>
      <w:lvlJc w:val="left"/>
      <w:pPr>
        <w:ind w:left="849" w:firstLine="0"/>
      </w:pPr>
    </w:lvl>
    <w:lvl w:ilvl="1" w:tplc="B9B26DF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1F245AE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AFAB4F6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B1D021E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76E82BCA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C3E6994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C70E1AB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206E39C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350F46FD"/>
    <w:multiLevelType w:val="hybridMultilevel"/>
    <w:tmpl w:val="5A44518E"/>
    <w:name w:val="Нумерованный список 4"/>
    <w:lvl w:ilvl="0" w:tplc="1F8A6424">
      <w:start w:val="1"/>
      <w:numFmt w:val="decimal"/>
      <w:lvlText w:val="%1."/>
      <w:lvlJc w:val="left"/>
      <w:pPr>
        <w:ind w:left="283" w:firstLine="0"/>
      </w:pPr>
    </w:lvl>
    <w:lvl w:ilvl="1" w:tplc="164247F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502AD8B0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3E01A8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E7D2090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2E22552E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3547C3A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2EBEBF3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470293EE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436F4C34"/>
    <w:multiLevelType w:val="hybridMultilevel"/>
    <w:tmpl w:val="363269BC"/>
    <w:name w:val="Нумерованный список 6"/>
    <w:lvl w:ilvl="0" w:tplc="D7F20142">
      <w:numFmt w:val="bullet"/>
      <w:lvlText w:val=""/>
      <w:lvlJc w:val="left"/>
      <w:pPr>
        <w:ind w:left="849" w:firstLine="0"/>
      </w:pPr>
      <w:rPr>
        <w:rFonts w:ascii="Symbol" w:hAnsi="Symbol"/>
      </w:rPr>
    </w:lvl>
    <w:lvl w:ilvl="1" w:tplc="8D6A86F8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37C4BA74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862AC84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DC36AC1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253602D2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0744EB0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1E3C3AA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3A24EDBA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495037B4"/>
    <w:multiLevelType w:val="hybridMultilevel"/>
    <w:tmpl w:val="82E06BFA"/>
    <w:name w:val="Нумерованный список 7"/>
    <w:lvl w:ilvl="0" w:tplc="E834B3E8">
      <w:numFmt w:val="bullet"/>
      <w:lvlText w:val=""/>
      <w:lvlJc w:val="left"/>
      <w:pPr>
        <w:ind w:left="566" w:firstLine="0"/>
      </w:pPr>
      <w:rPr>
        <w:rFonts w:ascii="Symbol" w:hAnsi="Symbol"/>
      </w:rPr>
    </w:lvl>
    <w:lvl w:ilvl="1" w:tplc="748813D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FC803DF6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ADC9680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4D44907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7B5286EC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888311E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98C8D16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E2F452E8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EB0739F"/>
    <w:multiLevelType w:val="hybridMultilevel"/>
    <w:tmpl w:val="CCB2689C"/>
    <w:name w:val="Нумерованный список 9"/>
    <w:lvl w:ilvl="0" w:tplc="8462383C">
      <w:start w:val="1"/>
      <w:numFmt w:val="decimal"/>
      <w:lvlText w:val="%1."/>
      <w:lvlJc w:val="left"/>
      <w:pPr>
        <w:ind w:left="0" w:firstLine="0"/>
      </w:pPr>
    </w:lvl>
    <w:lvl w:ilvl="1" w:tplc="AC1AFEB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C450A3AC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518D938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C366C24E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D438EF62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2304132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82CAEF0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8A66D3B6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519878AC"/>
    <w:multiLevelType w:val="hybridMultilevel"/>
    <w:tmpl w:val="82C89362"/>
    <w:name w:val="Нумерованный список 5"/>
    <w:lvl w:ilvl="0" w:tplc="7A5A68F2">
      <w:numFmt w:val="bullet"/>
      <w:lvlText w:val=""/>
      <w:lvlJc w:val="left"/>
      <w:pPr>
        <w:ind w:left="1132" w:firstLine="0"/>
      </w:pPr>
      <w:rPr>
        <w:rFonts w:ascii="Symbol" w:hAnsi="Symbol"/>
      </w:rPr>
    </w:lvl>
    <w:lvl w:ilvl="1" w:tplc="7B1C7A9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FD38DA3A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74294E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0792B252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6E008F64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949378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E96A365A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8D4052BA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5B79771E"/>
    <w:multiLevelType w:val="multilevel"/>
    <w:tmpl w:val="012EB406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2">
    <w:nsid w:val="61751C5A"/>
    <w:multiLevelType w:val="hybridMultilevel"/>
    <w:tmpl w:val="C7B4BB76"/>
    <w:name w:val="Нумерованный список 8"/>
    <w:lvl w:ilvl="0" w:tplc="261EA0C0">
      <w:numFmt w:val="bullet"/>
      <w:lvlText w:val=""/>
      <w:lvlJc w:val="left"/>
      <w:pPr>
        <w:ind w:left="283" w:firstLine="0"/>
      </w:pPr>
      <w:rPr>
        <w:rFonts w:ascii="Symbol" w:hAnsi="Symbol"/>
      </w:rPr>
    </w:lvl>
    <w:lvl w:ilvl="1" w:tplc="53B0E4A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EFDC6F1C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FD26B20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2C20186A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18164410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6D68524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172C5590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083EA6A0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7669785C"/>
    <w:multiLevelType w:val="hybridMultilevel"/>
    <w:tmpl w:val="77A0AE52"/>
    <w:name w:val="Нумерованный список 10"/>
    <w:lvl w:ilvl="0" w:tplc="097E7A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AD7A9B8A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7F3A5310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37CFED4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D9E01334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231405EC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EA5338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EB6E6BAE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5E0C8ED8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7DF91856"/>
    <w:multiLevelType w:val="hybridMultilevel"/>
    <w:tmpl w:val="A89CFB32"/>
    <w:name w:val="Нумерованный список 3"/>
    <w:lvl w:ilvl="0" w:tplc="79C269E8">
      <w:start w:val="1"/>
      <w:numFmt w:val="decimal"/>
      <w:lvlText w:val="%1."/>
      <w:lvlJc w:val="left"/>
      <w:pPr>
        <w:ind w:left="566" w:firstLine="0"/>
      </w:pPr>
    </w:lvl>
    <w:lvl w:ilvl="1" w:tplc="5A500ABC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3ADEA5C2">
      <w:numFmt w:val="bullet"/>
      <w:lvlText w:val="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C38B832">
      <w:numFmt w:val="bullet"/>
      <w:lvlText w:val="·"/>
      <w:lvlJc w:val="left"/>
      <w:pPr>
        <w:ind w:left="2520" w:firstLine="0"/>
      </w:pPr>
      <w:rPr>
        <w:rFonts w:ascii="Symbol" w:eastAsia="Symbol" w:hAnsi="Symbol" w:cs="Symbol"/>
      </w:rPr>
    </w:lvl>
    <w:lvl w:ilvl="4" w:tplc="ED14D040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D2E09B58">
      <w:numFmt w:val="bullet"/>
      <w:lvlText w:val="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DB4CB42">
      <w:numFmt w:val="bullet"/>
      <w:lvlText w:val="·"/>
      <w:lvlJc w:val="left"/>
      <w:pPr>
        <w:ind w:left="4680" w:firstLine="0"/>
      </w:pPr>
      <w:rPr>
        <w:rFonts w:ascii="Symbol" w:eastAsia="Symbol" w:hAnsi="Symbol" w:cs="Symbol"/>
      </w:rPr>
    </w:lvl>
    <w:lvl w:ilvl="7" w:tplc="5A5E5D46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A142C774">
      <w:numFmt w:val="bullet"/>
      <w:lvlText w:val="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C"/>
    <w:rsid w:val="000E3A8F"/>
    <w:rsid w:val="000F6F14"/>
    <w:rsid w:val="0014279C"/>
    <w:rsid w:val="00142A97"/>
    <w:rsid w:val="001710A8"/>
    <w:rsid w:val="001E5783"/>
    <w:rsid w:val="00315664"/>
    <w:rsid w:val="00341DBF"/>
    <w:rsid w:val="00346BA9"/>
    <w:rsid w:val="00352F48"/>
    <w:rsid w:val="003E53BB"/>
    <w:rsid w:val="004A6316"/>
    <w:rsid w:val="004D5A5E"/>
    <w:rsid w:val="0051263A"/>
    <w:rsid w:val="0057409A"/>
    <w:rsid w:val="007D52E6"/>
    <w:rsid w:val="00884193"/>
    <w:rsid w:val="00920D44"/>
    <w:rsid w:val="0092513B"/>
    <w:rsid w:val="00931B6D"/>
    <w:rsid w:val="009B0482"/>
    <w:rsid w:val="00A0360B"/>
    <w:rsid w:val="00A75836"/>
    <w:rsid w:val="00B33FA4"/>
    <w:rsid w:val="00B707DA"/>
    <w:rsid w:val="00C61C6A"/>
    <w:rsid w:val="00CF6D57"/>
    <w:rsid w:val="00DD32F4"/>
    <w:rsid w:val="00DD472A"/>
    <w:rsid w:val="00E07C22"/>
    <w:rsid w:val="00E23274"/>
    <w:rsid w:val="00E64639"/>
    <w:rsid w:val="00ED6E6C"/>
    <w:rsid w:val="00EE75DA"/>
    <w:rsid w:val="00F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7"/>
    <w:rPr>
      <w:rFonts w:ascii="Times New Roman" w:eastAsia="Times New Roman" w:hAnsi="Times New Roman"/>
      <w:sz w:val="24"/>
      <w:szCs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qFormat/>
    <w:pPr>
      <w:spacing w:before="200" w:after="200"/>
    </w:pPr>
    <w:rPr>
      <w:sz w:val="24"/>
      <w:szCs w:val="24"/>
    </w:rPr>
  </w:style>
  <w:style w:type="paragraph" w:styleId="20">
    <w:name w:val="Quote"/>
    <w:qFormat/>
    <w:pPr>
      <w:ind w:left="720" w:right="720"/>
    </w:pPr>
    <w:rPr>
      <w:i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header"/>
    <w:qFormat/>
    <w:pPr>
      <w:tabs>
        <w:tab w:val="center" w:pos="7143"/>
        <w:tab w:val="right" w:pos="14287"/>
      </w:tabs>
    </w:pPr>
  </w:style>
  <w:style w:type="paragraph" w:styleId="a9">
    <w:name w:val="footer"/>
    <w:link w:val="aa"/>
    <w:uiPriority w:val="99"/>
    <w:qFormat/>
    <w:pPr>
      <w:tabs>
        <w:tab w:val="center" w:pos="7143"/>
        <w:tab w:val="right" w:pos="14287"/>
      </w:tabs>
    </w:pPr>
  </w:style>
  <w:style w:type="paragraph" w:styleId="ab">
    <w:name w:val="caption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c">
    <w:name w:val="footnote text"/>
    <w:qFormat/>
    <w:pPr>
      <w:spacing w:after="40"/>
    </w:pPr>
    <w:rPr>
      <w:sz w:val="18"/>
    </w:rPr>
  </w:style>
  <w:style w:type="paragraph" w:styleId="ad">
    <w:name w:val="endnote text"/>
    <w:qFormat/>
  </w:style>
  <w:style w:type="paragraph" w:styleId="10">
    <w:name w:val="toc 1"/>
    <w:qFormat/>
    <w:pPr>
      <w:spacing w:after="57"/>
    </w:pPr>
  </w:style>
  <w:style w:type="paragraph" w:styleId="21">
    <w:name w:val="toc 2"/>
    <w:qFormat/>
    <w:pPr>
      <w:spacing w:after="57"/>
      <w:ind w:left="283"/>
    </w:pPr>
  </w:style>
  <w:style w:type="paragraph" w:styleId="30">
    <w:name w:val="toc 3"/>
    <w:qFormat/>
    <w:pPr>
      <w:spacing w:after="57"/>
      <w:ind w:left="567"/>
    </w:pPr>
  </w:style>
  <w:style w:type="paragraph" w:styleId="40">
    <w:name w:val="toc 4"/>
    <w:qFormat/>
    <w:pPr>
      <w:spacing w:after="57"/>
      <w:ind w:left="850"/>
    </w:pPr>
  </w:style>
  <w:style w:type="paragraph" w:styleId="50">
    <w:name w:val="toc 5"/>
    <w:qFormat/>
    <w:pPr>
      <w:spacing w:after="57"/>
      <w:ind w:left="1134"/>
    </w:pPr>
  </w:style>
  <w:style w:type="paragraph" w:styleId="60">
    <w:name w:val="toc 6"/>
    <w:qFormat/>
    <w:pPr>
      <w:spacing w:after="57"/>
      <w:ind w:left="1417"/>
    </w:pPr>
  </w:style>
  <w:style w:type="paragraph" w:styleId="70">
    <w:name w:val="toc 7"/>
    <w:qFormat/>
    <w:pPr>
      <w:spacing w:after="57"/>
      <w:ind w:left="1701"/>
    </w:pPr>
  </w:style>
  <w:style w:type="paragraph" w:styleId="80">
    <w:name w:val="toc 8"/>
    <w:qFormat/>
    <w:pPr>
      <w:spacing w:after="57"/>
      <w:ind w:left="1984"/>
    </w:pPr>
  </w:style>
  <w:style w:type="paragraph" w:styleId="90">
    <w:name w:val="toc 9"/>
    <w:qFormat/>
    <w:pPr>
      <w:spacing w:after="57"/>
      <w:ind w:left="2268"/>
    </w:pPr>
  </w:style>
  <w:style w:type="paragraph" w:styleId="ae">
    <w:name w:val="TOC Heading"/>
    <w:qFormat/>
  </w:style>
  <w:style w:type="paragraph" w:styleId="af">
    <w:name w:val="table of figures"/>
    <w:qFormat/>
  </w:style>
  <w:style w:type="paragraph" w:customStyle="1" w:styleId="11">
    <w:name w:val="Заголовок 1*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customStyle="1" w:styleId="22">
    <w:name w:val="Заголовок 2*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41">
    <w:name w:val="Заголовок 4*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customStyle="1" w:styleId="71">
    <w:name w:val="Заголовок 7*"/>
    <w:basedOn w:val="a"/>
    <w:next w:val="a"/>
    <w:qFormat/>
    <w:pPr>
      <w:keepNext/>
      <w:ind w:firstLine="708"/>
      <w:jc w:val="center"/>
      <w:outlineLvl w:val="6"/>
    </w:pPr>
    <w:rPr>
      <w:b/>
      <w:lang w:val="en-US"/>
    </w:rPr>
  </w:style>
  <w:style w:type="paragraph" w:styleId="af0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qFormat/>
    <w:pPr>
      <w:ind w:firstLine="720"/>
    </w:pPr>
    <w:rPr>
      <w:rFonts w:ascii="Arial" w:hAnsi="Arial"/>
    </w:rPr>
  </w:style>
  <w:style w:type="paragraph" w:customStyle="1" w:styleId="ConsPlusTitle">
    <w:name w:val="ConsPlusTitle"/>
    <w:qFormat/>
    <w:rPr>
      <w:rFonts w:ascii="Arial" w:hAnsi="Arial"/>
      <w:b/>
      <w:bCs/>
    </w:rPr>
  </w:style>
  <w:style w:type="paragraph" w:styleId="af1">
    <w:name w:val="Body Text"/>
    <w:basedOn w:val="a"/>
    <w:qFormat/>
    <w:pPr>
      <w:jc w:val="both"/>
    </w:pPr>
    <w:rPr>
      <w:rFonts w:ascii="Courier New" w:hAnsi="Courier New"/>
      <w:sz w:val="20"/>
      <w:szCs w:val="20"/>
      <w:lang w:val="en-US"/>
    </w:rPr>
  </w:style>
  <w:style w:type="paragraph" w:styleId="af2">
    <w:name w:val="Normal (Web)"/>
    <w:basedOn w:val="a"/>
    <w:qFormat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paragraph" w:customStyle="1" w:styleId="af3">
    <w:name w:val="Текст концевой сноски*"/>
    <w:basedOn w:val="a"/>
    <w:qFormat/>
    <w:rPr>
      <w:sz w:val="20"/>
      <w:szCs w:val="20"/>
      <w:lang w:val="en-US"/>
    </w:rPr>
  </w:style>
  <w:style w:type="paragraph" w:customStyle="1" w:styleId="af4">
    <w:name w:val="Текст сноски*"/>
    <w:basedOn w:val="a"/>
    <w:qFormat/>
    <w:rPr>
      <w:sz w:val="20"/>
      <w:szCs w:val="20"/>
      <w:lang w:val="en-US"/>
    </w:rPr>
  </w:style>
  <w:style w:type="paragraph" w:customStyle="1" w:styleId="12">
    <w:name w:val="Обычный1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5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6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выноски Знак"/>
    <w:rPr>
      <w:rFonts w:ascii="Tahoma" w:eastAsia="Times New Roman" w:hAnsi="Tahoma"/>
      <w:sz w:val="16"/>
      <w:szCs w:val="16"/>
    </w:rPr>
  </w:style>
  <w:style w:type="character" w:styleId="af9">
    <w:name w:val="Strong"/>
    <w:rPr>
      <w:b/>
      <w:bCs/>
    </w:rPr>
  </w:style>
  <w:style w:type="character" w:customStyle="1" w:styleId="afa">
    <w:name w:val="Текст концевой сноски Знак"/>
    <w:rPr>
      <w:rFonts w:ascii="Times New Roman" w:eastAsia="Times New Roman" w:hAnsi="Times New Roman"/>
    </w:rPr>
  </w:style>
  <w:style w:type="character" w:customStyle="1" w:styleId="afb">
    <w:name w:val="Текст сноски Знак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13">
    <w:name w:val="Основной шрифт абзаца1"/>
  </w:style>
  <w:style w:type="table" w:styleId="afc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solid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1">
    <w:name w:val="Lined - Accent 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2">
    <w:name w:val="Lined - Accent 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3">
    <w:name w:val="Lined - Accent 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4">
    <w:name w:val="Lined - Accent 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5">
    <w:name w:val="Lined - Accent 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6">
    <w:name w:val="Lined - Accent 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">
    <w:name w:val="Bordered &amp; Lined - Accent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1">
    <w:name w:val="Bordered &amp; Lined - Accent 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2">
    <w:name w:val="Bordered &amp; Lined - Accent 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3">
    <w:name w:val="Bordered &amp; Lined - Accent 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4">
    <w:name w:val="Bordered &amp; Lined - Accent 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5">
    <w:name w:val="Bordered &amp; Lined - Accent 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6">
    <w:name w:val="Bordered &amp; Lined - Accent 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character" w:customStyle="1" w:styleId="aa">
    <w:name w:val="Нижний колонтитул Знак"/>
    <w:basedOn w:val="a0"/>
    <w:link w:val="a9"/>
    <w:uiPriority w:val="99"/>
    <w:rsid w:val="00884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7"/>
    <w:rPr>
      <w:rFonts w:ascii="Times New Roman" w:eastAsia="Times New Roman" w:hAnsi="Times New Roman"/>
      <w:sz w:val="24"/>
      <w:szCs w:val="24"/>
    </w:rPr>
  </w:style>
  <w:style w:type="paragraph" w:styleId="1">
    <w:name w:val="heading 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qFormat/>
    <w:pPr>
      <w:spacing w:before="200" w:after="200"/>
    </w:pPr>
    <w:rPr>
      <w:sz w:val="24"/>
      <w:szCs w:val="24"/>
    </w:rPr>
  </w:style>
  <w:style w:type="paragraph" w:styleId="20">
    <w:name w:val="Quote"/>
    <w:qFormat/>
    <w:pPr>
      <w:ind w:left="720" w:right="720"/>
    </w:pPr>
    <w:rPr>
      <w:i/>
    </w:rPr>
  </w:style>
  <w:style w:type="paragraph" w:styleId="a7">
    <w:name w:val="Intense Quote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header"/>
    <w:qFormat/>
    <w:pPr>
      <w:tabs>
        <w:tab w:val="center" w:pos="7143"/>
        <w:tab w:val="right" w:pos="14287"/>
      </w:tabs>
    </w:pPr>
  </w:style>
  <w:style w:type="paragraph" w:styleId="a9">
    <w:name w:val="footer"/>
    <w:link w:val="aa"/>
    <w:uiPriority w:val="99"/>
    <w:qFormat/>
    <w:pPr>
      <w:tabs>
        <w:tab w:val="center" w:pos="7143"/>
        <w:tab w:val="right" w:pos="14287"/>
      </w:tabs>
    </w:pPr>
  </w:style>
  <w:style w:type="paragraph" w:styleId="ab">
    <w:name w:val="caption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c">
    <w:name w:val="footnote text"/>
    <w:qFormat/>
    <w:pPr>
      <w:spacing w:after="40"/>
    </w:pPr>
    <w:rPr>
      <w:sz w:val="18"/>
    </w:rPr>
  </w:style>
  <w:style w:type="paragraph" w:styleId="ad">
    <w:name w:val="endnote text"/>
    <w:qFormat/>
  </w:style>
  <w:style w:type="paragraph" w:styleId="10">
    <w:name w:val="toc 1"/>
    <w:qFormat/>
    <w:pPr>
      <w:spacing w:after="57"/>
    </w:pPr>
  </w:style>
  <w:style w:type="paragraph" w:styleId="21">
    <w:name w:val="toc 2"/>
    <w:qFormat/>
    <w:pPr>
      <w:spacing w:after="57"/>
      <w:ind w:left="283"/>
    </w:pPr>
  </w:style>
  <w:style w:type="paragraph" w:styleId="30">
    <w:name w:val="toc 3"/>
    <w:qFormat/>
    <w:pPr>
      <w:spacing w:after="57"/>
      <w:ind w:left="567"/>
    </w:pPr>
  </w:style>
  <w:style w:type="paragraph" w:styleId="40">
    <w:name w:val="toc 4"/>
    <w:qFormat/>
    <w:pPr>
      <w:spacing w:after="57"/>
      <w:ind w:left="850"/>
    </w:pPr>
  </w:style>
  <w:style w:type="paragraph" w:styleId="50">
    <w:name w:val="toc 5"/>
    <w:qFormat/>
    <w:pPr>
      <w:spacing w:after="57"/>
      <w:ind w:left="1134"/>
    </w:pPr>
  </w:style>
  <w:style w:type="paragraph" w:styleId="60">
    <w:name w:val="toc 6"/>
    <w:qFormat/>
    <w:pPr>
      <w:spacing w:after="57"/>
      <w:ind w:left="1417"/>
    </w:pPr>
  </w:style>
  <w:style w:type="paragraph" w:styleId="70">
    <w:name w:val="toc 7"/>
    <w:qFormat/>
    <w:pPr>
      <w:spacing w:after="57"/>
      <w:ind w:left="1701"/>
    </w:pPr>
  </w:style>
  <w:style w:type="paragraph" w:styleId="80">
    <w:name w:val="toc 8"/>
    <w:qFormat/>
    <w:pPr>
      <w:spacing w:after="57"/>
      <w:ind w:left="1984"/>
    </w:pPr>
  </w:style>
  <w:style w:type="paragraph" w:styleId="90">
    <w:name w:val="toc 9"/>
    <w:qFormat/>
    <w:pPr>
      <w:spacing w:after="57"/>
      <w:ind w:left="2268"/>
    </w:pPr>
  </w:style>
  <w:style w:type="paragraph" w:styleId="ae">
    <w:name w:val="TOC Heading"/>
    <w:qFormat/>
  </w:style>
  <w:style w:type="paragraph" w:styleId="af">
    <w:name w:val="table of figures"/>
    <w:qFormat/>
  </w:style>
  <w:style w:type="paragraph" w:customStyle="1" w:styleId="11">
    <w:name w:val="Заголовок 1*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customStyle="1" w:styleId="22">
    <w:name w:val="Заголовок 2*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41">
    <w:name w:val="Заголовок 4*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customStyle="1" w:styleId="71">
    <w:name w:val="Заголовок 7*"/>
    <w:basedOn w:val="a"/>
    <w:next w:val="a"/>
    <w:qFormat/>
    <w:pPr>
      <w:keepNext/>
      <w:ind w:firstLine="708"/>
      <w:jc w:val="center"/>
      <w:outlineLvl w:val="6"/>
    </w:pPr>
    <w:rPr>
      <w:b/>
      <w:lang w:val="en-US"/>
    </w:rPr>
  </w:style>
  <w:style w:type="paragraph" w:styleId="af0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qFormat/>
    <w:pPr>
      <w:ind w:firstLine="720"/>
    </w:pPr>
    <w:rPr>
      <w:rFonts w:ascii="Arial" w:hAnsi="Arial"/>
    </w:rPr>
  </w:style>
  <w:style w:type="paragraph" w:customStyle="1" w:styleId="ConsPlusTitle">
    <w:name w:val="ConsPlusTitle"/>
    <w:qFormat/>
    <w:rPr>
      <w:rFonts w:ascii="Arial" w:hAnsi="Arial"/>
      <w:b/>
      <w:bCs/>
    </w:rPr>
  </w:style>
  <w:style w:type="paragraph" w:styleId="af1">
    <w:name w:val="Body Text"/>
    <w:basedOn w:val="a"/>
    <w:qFormat/>
    <w:pPr>
      <w:jc w:val="both"/>
    </w:pPr>
    <w:rPr>
      <w:rFonts w:ascii="Courier New" w:hAnsi="Courier New"/>
      <w:sz w:val="20"/>
      <w:szCs w:val="20"/>
      <w:lang w:val="en-US"/>
    </w:rPr>
  </w:style>
  <w:style w:type="paragraph" w:styleId="af2">
    <w:name w:val="Normal (Web)"/>
    <w:basedOn w:val="a"/>
    <w:qFormat/>
    <w:pPr>
      <w:spacing w:before="100" w:beforeAutospacing="1" w:after="100" w:afterAutospacing="1" w:line="270" w:lineRule="atLeast"/>
      <w:jc w:val="both"/>
    </w:pPr>
    <w:rPr>
      <w:rFonts w:ascii="Arial" w:hAnsi="Arial"/>
      <w:color w:val="333333"/>
      <w:sz w:val="18"/>
      <w:szCs w:val="18"/>
    </w:rPr>
  </w:style>
  <w:style w:type="paragraph" w:customStyle="1" w:styleId="af3">
    <w:name w:val="Текст концевой сноски*"/>
    <w:basedOn w:val="a"/>
    <w:qFormat/>
    <w:rPr>
      <w:sz w:val="20"/>
      <w:szCs w:val="20"/>
      <w:lang w:val="en-US"/>
    </w:rPr>
  </w:style>
  <w:style w:type="paragraph" w:customStyle="1" w:styleId="af4">
    <w:name w:val="Текст сноски*"/>
    <w:basedOn w:val="a"/>
    <w:qFormat/>
    <w:rPr>
      <w:sz w:val="20"/>
      <w:szCs w:val="20"/>
      <w:lang w:val="en-US"/>
    </w:rPr>
  </w:style>
  <w:style w:type="paragraph" w:customStyle="1" w:styleId="12">
    <w:name w:val="Обычный1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0"/>
      <w:sz w:val="22"/>
      <w:szCs w:val="22"/>
    </w:r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5">
    <w:name w:val="Hyper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6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выноски Знак"/>
    <w:rPr>
      <w:rFonts w:ascii="Tahoma" w:eastAsia="Times New Roman" w:hAnsi="Tahoma"/>
      <w:sz w:val="16"/>
      <w:szCs w:val="16"/>
    </w:rPr>
  </w:style>
  <w:style w:type="character" w:styleId="af9">
    <w:name w:val="Strong"/>
    <w:rPr>
      <w:b/>
      <w:bCs/>
    </w:rPr>
  </w:style>
  <w:style w:type="character" w:customStyle="1" w:styleId="afa">
    <w:name w:val="Текст концевой сноски Знак"/>
    <w:rPr>
      <w:rFonts w:ascii="Times New Roman" w:eastAsia="Times New Roman" w:hAnsi="Times New Roman"/>
    </w:rPr>
  </w:style>
  <w:style w:type="character" w:customStyle="1" w:styleId="afb">
    <w:name w:val="Текст сноски Знак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13">
    <w:name w:val="Основной шрифт абзаца1"/>
  </w:style>
  <w:style w:type="table" w:styleId="afc">
    <w:name w:val="Table Grid"/>
    <w:uiPriority w:val="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solid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FFFFF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FFFFF" w:fill="auto"/>
      </w:tcPr>
    </w:tblStylePr>
    <w:tblStylePr w:type="band1Horz">
      <w:tblPr/>
      <w:tcPr>
        <w:shd w:val="solid" w:color="FFFFFF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lang w:eastAsia="ru-RU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FFFF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FFFF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FFFF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FFFFF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FFFFF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FFFFF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1">
    <w:name w:val="Lined - Accent 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2">
    <w:name w:val="Lined - Accent 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3">
    <w:name w:val="Lined - Accent 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4">
    <w:name w:val="Lined - Accent 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5">
    <w:name w:val="Lined - Accent 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Lined-Accent6">
    <w:name w:val="Lined - Accent 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">
    <w:name w:val="Bordered &amp; Lined - Accent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1">
    <w:name w:val="Bordered &amp; Lined - Accent 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2">
    <w:name w:val="Bordered &amp; Lined - Accent 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3">
    <w:name w:val="Bordered &amp; Lined - Accent 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4">
    <w:name w:val="Bordered &amp; Lined - Accent 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5">
    <w:name w:val="Bordered &amp; Lined - Accent 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Lined-Accent6">
    <w:name w:val="Bordered &amp; Lined - Accent 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FFFFF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FFFFF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character" w:customStyle="1" w:styleId="aa">
    <w:name w:val="Нижний колонтитул Знак"/>
    <w:basedOn w:val="a0"/>
    <w:link w:val="a9"/>
    <w:uiPriority w:val="99"/>
    <w:rsid w:val="0088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5E46-B07E-49DA-8EF8-2E962606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2022-01-31T13:58:00Z</cp:lastPrinted>
  <dcterms:created xsi:type="dcterms:W3CDTF">2022-02-21T07:27:00Z</dcterms:created>
  <dcterms:modified xsi:type="dcterms:W3CDTF">2022-03-01T14:22:00Z</dcterms:modified>
</cp:coreProperties>
</file>