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87" w:rsidRPr="005122BA" w:rsidRDefault="00A14B87" w:rsidP="003A6FFC">
      <w:pPr>
        <w:widowControl w:val="0"/>
        <w:autoSpaceDE w:val="0"/>
        <w:autoSpaceDN w:val="0"/>
        <w:adjustRightInd w:val="0"/>
        <w:jc w:val="center"/>
        <w:rPr>
          <w:rFonts w:ascii="PT Astra Serif" w:eastAsia="Times New Roman" w:hAnsi="PT Astra Serif"/>
          <w:b/>
        </w:rPr>
      </w:pPr>
      <w:bookmarkStart w:id="0" w:name="_GoBack"/>
      <w:bookmarkEnd w:id="0"/>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DE7B80" w:rsidRPr="006B54C1" w:rsidRDefault="00DE7B80" w:rsidP="00DE7B80">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r w:rsidRPr="006B54C1">
        <w:rPr>
          <w:rFonts w:ascii="PT Astra Serif" w:eastAsia="Times New Roman" w:hAnsi="PT Astra Serif" w:cs="Tahoma"/>
          <w:b/>
          <w:spacing w:val="30"/>
          <w:sz w:val="32"/>
          <w:szCs w:val="32"/>
          <w:lang w:eastAsia="zh-CN"/>
        </w:rPr>
        <w:t>П О С Т А Н О В Л Е Н И Е</w:t>
      </w:r>
    </w:p>
    <w:p w:rsidR="00DE7B80" w:rsidRPr="006B54C1" w:rsidRDefault="00DE7B80" w:rsidP="00DE7B80">
      <w:pPr>
        <w:widowControl w:val="0"/>
        <w:tabs>
          <w:tab w:val="left" w:pos="5160"/>
        </w:tabs>
        <w:suppressAutoHyphens/>
        <w:autoSpaceDE w:val="0"/>
        <w:autoSpaceDN w:val="0"/>
        <w:adjustRightInd w:val="0"/>
        <w:rPr>
          <w:rFonts w:ascii="Arial" w:eastAsia="Times New Roman" w:hAnsi="Arial"/>
          <w:lang w:eastAsia="zh-CN"/>
        </w:rPr>
      </w:pPr>
      <w:r w:rsidRPr="006B54C1">
        <w:rPr>
          <w:rFonts w:ascii="Arial" w:eastAsia="Times New Roman" w:hAnsi="Arial"/>
          <w:lang w:eastAsia="zh-CN"/>
        </w:rPr>
        <w:tab/>
      </w:r>
    </w:p>
    <w:p w:rsidR="00DE7B80" w:rsidRPr="006B54C1" w:rsidRDefault="00DE7B80" w:rsidP="00DE7B80">
      <w:pPr>
        <w:widowControl w:val="0"/>
        <w:tabs>
          <w:tab w:val="left" w:pos="3450"/>
        </w:tabs>
        <w:suppressAutoHyphens/>
        <w:autoSpaceDE w:val="0"/>
        <w:autoSpaceDN w:val="0"/>
        <w:adjustRightInd w:val="0"/>
        <w:ind w:firstLine="142"/>
        <w:rPr>
          <w:rFonts w:ascii="Arial" w:eastAsia="Times New Roman" w:hAnsi="Arial"/>
          <w:lang w:eastAsia="zh-CN"/>
        </w:rPr>
      </w:pPr>
      <w:r>
        <w:rPr>
          <w:rFonts w:eastAsia="Times New Roman"/>
          <w:noProof/>
          <w:sz w:val="24"/>
          <w:szCs w:val="24"/>
        </w:rPr>
        <mc:AlternateContent>
          <mc:Choice Requires="wps">
            <w:drawing>
              <wp:anchor distT="0" distB="0" distL="114300" distR="114300" simplePos="0" relativeHeight="251657728" behindDoc="0" locked="0" layoutInCell="1" allowOverlap="1" wp14:anchorId="61B499CA" wp14:editId="687CD291">
                <wp:simplePos x="0" y="0"/>
                <wp:positionH relativeFrom="column">
                  <wp:posOffset>-127635</wp:posOffset>
                </wp:positionH>
                <wp:positionV relativeFrom="paragraph">
                  <wp:posOffset>83820</wp:posOffset>
                </wp:positionV>
                <wp:extent cx="3930650" cy="259080"/>
                <wp:effectExtent l="0" t="0" r="1270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B80" w:rsidRPr="000B526A" w:rsidRDefault="00DE7B80" w:rsidP="00DE7B8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29</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1730</w:t>
                            </w:r>
                          </w:p>
                          <w:p w:rsidR="00DE7B80" w:rsidRDefault="00DE7B80" w:rsidP="00DE7B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05pt;margin-top:6.6pt;width:309.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4vwIAALA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" filled="f" stroked="f">
                <v:textbox inset="0,0,0,0">
                  <w:txbxContent>
                    <w:p w:rsidR="00DE7B80" w:rsidRPr="000B526A" w:rsidRDefault="00DE7B80" w:rsidP="00DE7B8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w:t>
                      </w:r>
                      <w:r>
                        <w:rPr>
                          <w:rFonts w:ascii="PT Astra Serif" w:hAnsi="PT Astra Serif"/>
                          <w:b/>
                          <w:sz w:val="32"/>
                          <w:szCs w:val="32"/>
                        </w:rPr>
                        <w:t>9</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17</w:t>
                      </w:r>
                      <w:r>
                        <w:rPr>
                          <w:rFonts w:ascii="PT Astra Serif" w:hAnsi="PT Astra Serif"/>
                          <w:b/>
                          <w:sz w:val="32"/>
                          <w:szCs w:val="32"/>
                        </w:rPr>
                        <w:t>30</w:t>
                      </w:r>
                    </w:p>
                    <w:p w:rsidR="00DE7B80" w:rsidRDefault="00DE7B80" w:rsidP="00DE7B80"/>
                  </w:txbxContent>
                </v:textbox>
              </v:shape>
            </w:pict>
          </mc:Fallback>
        </mc:AlternateContent>
      </w:r>
      <w:r w:rsidRPr="006B54C1">
        <w:rPr>
          <w:rFonts w:ascii="Arial" w:eastAsia="Times New Roman" w:hAnsi="Arial"/>
          <w:lang w:eastAsia="zh-CN"/>
        </w:rPr>
        <w:tab/>
      </w:r>
    </w:p>
    <w:p w:rsidR="00DE7B80" w:rsidRPr="006B54C1" w:rsidRDefault="00DE7B80" w:rsidP="00DE7B80">
      <w:pPr>
        <w:widowControl w:val="0"/>
        <w:autoSpaceDE w:val="0"/>
        <w:autoSpaceDN w:val="0"/>
        <w:adjustRightInd w:val="0"/>
        <w:ind w:firstLine="142"/>
        <w:rPr>
          <w:rFonts w:ascii="Arial" w:eastAsia="Times New Roman" w:hAnsi="Arial"/>
        </w:rPr>
      </w:pPr>
    </w:p>
    <w:p w:rsidR="00DE7B80" w:rsidRPr="006B54C1" w:rsidRDefault="00DE7B80" w:rsidP="00DE7B80">
      <w:pPr>
        <w:widowControl w:val="0"/>
        <w:autoSpaceDE w:val="0"/>
        <w:autoSpaceDN w:val="0"/>
        <w:adjustRightInd w:val="0"/>
        <w:ind w:firstLine="142"/>
        <w:rPr>
          <w:rFonts w:ascii="Arial" w:eastAsia="Times New Roman" w:hAnsi="Arial"/>
          <w:sz w:val="36"/>
          <w:szCs w:val="36"/>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F05650" w:rsidRPr="00DA00EB"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Об утверждении административного регламента </w:t>
      </w:r>
    </w:p>
    <w:p w:rsidR="00F05650"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предоставления муниципальной услуги</w:t>
      </w:r>
    </w:p>
    <w:p w:rsidR="00F05650"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 «Отнесение земель или земельных участков в составе таких земель</w:t>
      </w:r>
    </w:p>
    <w:p w:rsidR="00F05650" w:rsidRPr="00DA00EB"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 к определенной категории земель или перевод земель </w:t>
      </w:r>
    </w:p>
    <w:p w:rsidR="00F05650" w:rsidRPr="00DA00EB"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и земельных участков в составе таких земель </w:t>
      </w:r>
    </w:p>
    <w:p w:rsidR="00A14B87" w:rsidRPr="005122BA" w:rsidRDefault="00F05650" w:rsidP="00F05650">
      <w:pPr>
        <w:spacing w:line="276" w:lineRule="auto"/>
        <w:jc w:val="center"/>
        <w:rPr>
          <w:rFonts w:ascii="PT Astra Serif" w:hAnsi="PT Astra Serif"/>
          <w:b/>
          <w:bCs/>
          <w:sz w:val="28"/>
          <w:szCs w:val="28"/>
        </w:rPr>
      </w:pPr>
      <w:r w:rsidRPr="00DA00EB">
        <w:rPr>
          <w:rFonts w:ascii="PT Astra Serif" w:eastAsia="PT Astra Serif" w:hAnsi="PT Astra Serif" w:cs="PT Astra Serif"/>
          <w:b/>
          <w:sz w:val="28"/>
        </w:rPr>
        <w:t>из одной категории в другую»</w:t>
      </w:r>
      <w:r w:rsidR="00A14B87" w:rsidRPr="005122BA">
        <w:rPr>
          <w:rFonts w:ascii="PT Astra Serif" w:hAnsi="PT Astra Serif"/>
          <w:b/>
          <w:bCs/>
          <w:sz w:val="28"/>
          <w:szCs w:val="28"/>
        </w:rPr>
        <w:t xml:space="preserve"> </w:t>
      </w:r>
    </w:p>
    <w:p w:rsidR="00A14B87" w:rsidRPr="005122BA" w:rsidRDefault="00A14B87" w:rsidP="003A6FFC">
      <w:pPr>
        <w:rPr>
          <w:rFonts w:ascii="PT Astra Serif" w:hAnsi="PT Astra Serif"/>
          <w:sz w:val="28"/>
          <w:szCs w:val="28"/>
        </w:rPr>
      </w:pPr>
    </w:p>
    <w:p w:rsidR="00474210" w:rsidRPr="005122BA" w:rsidRDefault="00474210" w:rsidP="003A6FFC">
      <w:pPr>
        <w:rPr>
          <w:rFonts w:ascii="PT Astra Serif" w:hAnsi="PT Astra Serif"/>
          <w:sz w:val="28"/>
          <w:szCs w:val="28"/>
        </w:rPr>
      </w:pPr>
    </w:p>
    <w:p w:rsidR="00F05650" w:rsidRPr="00DA00EB" w:rsidRDefault="00F05650" w:rsidP="00F05650">
      <w:pPr>
        <w:spacing w:line="360" w:lineRule="auto"/>
        <w:ind w:firstLine="708"/>
        <w:jc w:val="both"/>
        <w:rPr>
          <w:rFonts w:ascii="PT Astra Serif" w:eastAsia="PT Astra Serif" w:hAnsi="PT Astra Serif" w:cs="PT Astra Serif"/>
          <w:sz w:val="28"/>
        </w:rPr>
      </w:pPr>
      <w:r w:rsidRPr="00F05650">
        <w:rPr>
          <w:rFonts w:ascii="PT Astra Serif" w:eastAsia="PT Astra Serif" w:hAnsi="PT Astra Serif" w:cs="PT Astra Serif"/>
          <w:sz w:val="28"/>
        </w:rPr>
        <w:t xml:space="preserve"> </w:t>
      </w:r>
      <w:r w:rsidRPr="00DA00EB">
        <w:rPr>
          <w:rFonts w:ascii="PT Astra Serif" w:eastAsia="PT Astra Serif" w:hAnsi="PT Astra Serif" w:cs="PT Astra Serif"/>
          <w:sz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Щекинского района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ПОСТАНОВЛЯЕТ:</w:t>
      </w:r>
    </w:p>
    <w:p w:rsidR="00F05650" w:rsidRPr="00DA00EB" w:rsidRDefault="00AB5272" w:rsidP="00F05650">
      <w:pPr>
        <w:spacing w:line="360" w:lineRule="auto"/>
        <w:ind w:firstLine="720"/>
        <w:jc w:val="both"/>
        <w:rPr>
          <w:rFonts w:ascii="PT Astra Serif" w:eastAsia="PT Astra Serif" w:hAnsi="PT Astra Serif" w:cs="PT Astra Serif"/>
          <w:sz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5.1pt;margin-top:790.1pt;width:57.1pt;height:37.5pt;z-index:-251657728;visibility:visible;mso-wrap-edited:f;mso-position-horizontal-relative:page;mso-position-vertical-relative:page">
            <v:imagedata r:id="rId10" o:title=""/>
            <w10:wrap anchorx="page" anchory="page"/>
          </v:shape>
          <o:OLEObject Type="Embed" ProgID="Word.Picture.8" ShapeID="_x0000_s1026" DrawAspect="Content" ObjectID="_1703487545" r:id="rId11"/>
        </w:pict>
      </w:r>
      <w:r w:rsidR="00F05650" w:rsidRPr="00DA00EB">
        <w:rPr>
          <w:rFonts w:ascii="PT Astra Serif" w:eastAsia="PT Astra Serif" w:hAnsi="PT Astra Serif" w:cs="PT Astra Serif"/>
          <w:sz w:val="28"/>
        </w:rPr>
        <w:t xml:space="preserve">1. Утвердить административный регламент предоставления муниципальной услуги «Отнесение земель или земельных участков в составе </w:t>
      </w:r>
      <w:r w:rsidR="00F05650" w:rsidRPr="00DA00EB">
        <w:rPr>
          <w:rFonts w:ascii="PT Astra Serif" w:eastAsia="PT Astra Serif" w:hAnsi="PT Astra Serif" w:cs="PT Astra Serif"/>
          <w:sz w:val="28"/>
        </w:rPr>
        <w:lastRenderedPageBreak/>
        <w:t>таких земель к определенной категории земель или перевод земель и земельных участков в составе таких земель из одной категории в другую» (приложение).</w:t>
      </w:r>
    </w:p>
    <w:p w:rsidR="00F05650" w:rsidRPr="00DA00EB" w:rsidRDefault="00F05650" w:rsidP="00F05650">
      <w:pPr>
        <w:spacing w:line="360" w:lineRule="auto"/>
        <w:ind w:firstLine="701"/>
        <w:jc w:val="both"/>
        <w:rPr>
          <w:rFonts w:ascii="PT Astra Serif" w:eastAsia="PT Astra Serif" w:hAnsi="PT Astra Serif" w:cs="PT Astra Serif"/>
          <w:sz w:val="28"/>
        </w:rPr>
      </w:pPr>
      <w:r w:rsidRPr="00DA00EB">
        <w:rPr>
          <w:rFonts w:ascii="PT Astra Serif" w:eastAsia="PT Astra Serif" w:hAnsi="PT Astra Serif" w:cs="PT Astra Serif"/>
          <w:sz w:val="28"/>
        </w:rPr>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F05650" w:rsidRPr="00DA00EB" w:rsidRDefault="00F05650" w:rsidP="00F05650">
      <w:pPr>
        <w:spacing w:line="360" w:lineRule="auto"/>
        <w:ind w:firstLine="701"/>
        <w:jc w:val="both"/>
        <w:rPr>
          <w:rFonts w:ascii="PT Astra Serif" w:eastAsia="PT Astra Serif" w:hAnsi="PT Astra Serif" w:cs="PT Astra Serif"/>
          <w:sz w:val="28"/>
        </w:rPr>
      </w:pPr>
      <w:r w:rsidRPr="00DA00EB">
        <w:rPr>
          <w:rFonts w:ascii="PT Astra Serif" w:eastAsia="PT Astra Serif" w:hAnsi="PT Astra Serif" w:cs="PT Astra Serif"/>
          <w:sz w:val="28"/>
        </w:rPr>
        <w:t>3. Постановление вступает в силу со дня официального обнародования.</w:t>
      </w:r>
    </w:p>
    <w:p w:rsidR="00A14B87" w:rsidRPr="005122BA" w:rsidRDefault="00A14B87" w:rsidP="003A6FFC">
      <w:pPr>
        <w:pStyle w:val="ConsPlusNormal"/>
        <w:spacing w:line="360" w:lineRule="auto"/>
        <w:ind w:firstLine="709"/>
        <w:jc w:val="both"/>
        <w:rPr>
          <w:rFonts w:ascii="PT Astra Serif" w:hAnsi="PT Astra Serif" w:cs="Times New Roman"/>
          <w:sz w:val="28"/>
          <w:szCs w:val="28"/>
        </w:rPr>
      </w:pPr>
    </w:p>
    <w:p w:rsidR="00A14B87" w:rsidRPr="005122BA"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F05650" w:rsidRPr="005122BA" w:rsidTr="00E356A9">
        <w:tc>
          <w:tcPr>
            <w:tcW w:w="2666" w:type="pct"/>
          </w:tcPr>
          <w:p w:rsidR="00F05650" w:rsidRPr="00DA00EB" w:rsidRDefault="00F05650" w:rsidP="00514A3A">
            <w:pPr>
              <w:jc w:val="center"/>
              <w:rPr>
                <w:rFonts w:ascii="PT Astra Serif" w:hAnsi="PT Astra Serif"/>
              </w:rPr>
            </w:pPr>
            <w:r>
              <w:rPr>
                <w:rFonts w:ascii="PT Astra Serif" w:eastAsia="PT Astra Serif" w:hAnsi="PT Astra Serif" w:cs="PT Astra Serif"/>
                <w:b/>
                <w:sz w:val="28"/>
              </w:rPr>
              <w:t xml:space="preserve">Первый заместитель главы </w:t>
            </w:r>
            <w:r w:rsidRPr="00DA00EB">
              <w:rPr>
                <w:rFonts w:ascii="PT Astra Serif" w:eastAsia="PT Astra Serif" w:hAnsi="PT Astra Serif" w:cs="PT Astra Serif"/>
                <w:b/>
                <w:sz w:val="28"/>
              </w:rPr>
              <w:t>администрации муниципального образования Щекинский район</w:t>
            </w:r>
          </w:p>
        </w:tc>
        <w:tc>
          <w:tcPr>
            <w:tcW w:w="2334" w:type="pct"/>
          </w:tcPr>
          <w:p w:rsidR="00F05650" w:rsidRPr="00DA00EB" w:rsidRDefault="00F05650" w:rsidP="00514A3A">
            <w:pPr>
              <w:keepNext/>
              <w:spacing w:line="300" w:lineRule="auto"/>
              <w:ind w:firstLine="709"/>
              <w:jc w:val="right"/>
              <w:rPr>
                <w:rFonts w:ascii="PT Astra Serif" w:eastAsia="PT Astra Serif" w:hAnsi="PT Astra Serif" w:cs="PT Astra Serif"/>
                <w:b/>
                <w:sz w:val="28"/>
              </w:rPr>
            </w:pPr>
          </w:p>
          <w:p w:rsidR="00F05650" w:rsidRPr="00DA00EB" w:rsidRDefault="00F05650" w:rsidP="00514A3A">
            <w:pPr>
              <w:keepNext/>
              <w:spacing w:line="300" w:lineRule="auto"/>
              <w:ind w:firstLine="709"/>
              <w:jc w:val="right"/>
              <w:rPr>
                <w:rFonts w:ascii="PT Astra Serif" w:hAnsi="PT Astra Serif"/>
              </w:rPr>
            </w:pPr>
            <w:r>
              <w:rPr>
                <w:rFonts w:ascii="PT Astra Serif" w:eastAsia="PT Astra Serif" w:hAnsi="PT Astra Serif" w:cs="PT Astra Serif"/>
                <w:b/>
                <w:sz w:val="28"/>
              </w:rPr>
              <w:t>Е.Е. Абрамина</w:t>
            </w:r>
          </w:p>
        </w:tc>
      </w:tr>
    </w:tbl>
    <w:p w:rsidR="00A14B87" w:rsidRPr="005122BA" w:rsidRDefault="00A14B87" w:rsidP="003A6FFC">
      <w:pPr>
        <w:spacing w:line="360" w:lineRule="auto"/>
        <w:ind w:left="7088" w:firstLine="112"/>
        <w:rPr>
          <w:rFonts w:ascii="PT Astra Serif" w:hAnsi="PT Astra Serif"/>
          <w:noProof/>
          <w:sz w:val="28"/>
          <w:szCs w:val="28"/>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2D5406" w:rsidRPr="005122BA" w:rsidRDefault="001220AB" w:rsidP="00A12303">
      <w:pPr>
        <w:spacing w:line="360" w:lineRule="auto"/>
        <w:rPr>
          <w:rFonts w:ascii="PT Astra Serif" w:eastAsia="Times New Roman" w:hAnsi="PT Astra Serif"/>
          <w:sz w:val="24"/>
          <w:szCs w:val="24"/>
        </w:rPr>
      </w:pPr>
      <w:r w:rsidRPr="005122BA">
        <w:rPr>
          <w:rFonts w:ascii="PT Astra Serif" w:eastAsia="Times New Roman" w:hAnsi="PT Astra Serif"/>
          <w:sz w:val="24"/>
          <w:szCs w:val="24"/>
        </w:rPr>
        <w:t xml:space="preserve">  </w:t>
      </w:r>
    </w:p>
    <w:p w:rsidR="002D5406" w:rsidRPr="005122BA" w:rsidRDefault="002D5406" w:rsidP="003A6FFC">
      <w:pPr>
        <w:spacing w:line="360" w:lineRule="auto"/>
        <w:ind w:firstLine="7230"/>
        <w:jc w:val="right"/>
        <w:rPr>
          <w:rFonts w:ascii="PT Astra Serif" w:eastAsia="Times New Roman" w:hAnsi="PT Astra Serif"/>
          <w:sz w:val="24"/>
          <w:szCs w:val="24"/>
        </w:rPr>
      </w:pPr>
    </w:p>
    <w:p w:rsidR="001220AB" w:rsidRPr="00DE7B80" w:rsidRDefault="001220AB" w:rsidP="003A6FFC">
      <w:pPr>
        <w:spacing w:line="360" w:lineRule="auto"/>
        <w:ind w:firstLine="7230"/>
        <w:jc w:val="right"/>
        <w:rPr>
          <w:rFonts w:ascii="PT Astra Serif" w:eastAsia="Times New Roman" w:hAnsi="PT Astra Serif"/>
          <w:color w:val="FFFFFF" w:themeColor="background1"/>
          <w:sz w:val="28"/>
          <w:szCs w:val="28"/>
        </w:rPr>
      </w:pPr>
      <w:r w:rsidRPr="005122BA">
        <w:rPr>
          <w:rFonts w:ascii="PT Astra Serif" w:eastAsia="Times New Roman" w:hAnsi="PT Astra Serif"/>
          <w:sz w:val="24"/>
          <w:szCs w:val="24"/>
        </w:rPr>
        <w:t xml:space="preserve">      </w:t>
      </w:r>
      <w:r w:rsidRPr="00DE7B80">
        <w:rPr>
          <w:rFonts w:ascii="PT Astra Serif" w:eastAsia="Times New Roman" w:hAnsi="PT Astra Serif"/>
          <w:color w:val="FFFFFF" w:themeColor="background1"/>
          <w:sz w:val="28"/>
          <w:szCs w:val="28"/>
        </w:rPr>
        <w:t>Согласовано:</w:t>
      </w:r>
    </w:p>
    <w:p w:rsidR="001220AB" w:rsidRPr="00DE7B80" w:rsidRDefault="001220AB" w:rsidP="003A6FFC">
      <w:pPr>
        <w:spacing w:line="360" w:lineRule="auto"/>
        <w:ind w:firstLine="7230"/>
        <w:jc w:val="right"/>
        <w:rPr>
          <w:rFonts w:ascii="PT Astra Serif" w:eastAsia="Times New Roman" w:hAnsi="PT Astra Serif"/>
          <w:color w:val="FFFFFF" w:themeColor="background1"/>
          <w:sz w:val="28"/>
          <w:szCs w:val="28"/>
        </w:rPr>
      </w:pPr>
      <w:r w:rsidRPr="00DE7B80">
        <w:rPr>
          <w:rFonts w:ascii="PT Astra Serif" w:eastAsia="Times New Roman" w:hAnsi="PT Astra Serif"/>
          <w:color w:val="FFFFFF" w:themeColor="background1"/>
          <w:sz w:val="28"/>
          <w:szCs w:val="28"/>
        </w:rPr>
        <w:t>О.А. Лукинова</w:t>
      </w:r>
    </w:p>
    <w:p w:rsidR="001220AB" w:rsidRPr="00DE7B80"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DE7B80">
        <w:rPr>
          <w:rFonts w:ascii="PT Astra Serif" w:eastAsia="Times New Roman" w:hAnsi="PT Astra Serif"/>
          <w:snapToGrid w:val="0"/>
          <w:color w:val="FFFFFF" w:themeColor="background1"/>
          <w:sz w:val="28"/>
          <w:szCs w:val="28"/>
        </w:rPr>
        <w:t xml:space="preserve">  Л.Н. Сенюшина</w:t>
      </w:r>
    </w:p>
    <w:p w:rsidR="001220AB" w:rsidRPr="00DE7B80"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DE7B80">
        <w:rPr>
          <w:rFonts w:ascii="PT Astra Serif" w:eastAsia="Times New Roman" w:hAnsi="PT Astra Serif"/>
          <w:snapToGrid w:val="0"/>
          <w:color w:val="FFFFFF" w:themeColor="background1"/>
          <w:sz w:val="28"/>
          <w:szCs w:val="28"/>
        </w:rPr>
        <w:t>С.В. Зыбин</w:t>
      </w:r>
    </w:p>
    <w:p w:rsidR="001220AB" w:rsidRPr="005122BA" w:rsidRDefault="001220AB" w:rsidP="003A6FFC">
      <w:pPr>
        <w:widowControl w:val="0"/>
        <w:jc w:val="right"/>
        <w:rPr>
          <w:rFonts w:ascii="PT Astra Serif" w:eastAsia="Times New Roman" w:hAnsi="PT Astra Serif"/>
          <w:snapToGrid w:val="0"/>
          <w:sz w:val="28"/>
          <w:szCs w:val="28"/>
        </w:rPr>
      </w:pPr>
      <w:r w:rsidRPr="00DE7B80">
        <w:rPr>
          <w:rFonts w:ascii="PT Astra Serif" w:eastAsia="Times New Roman" w:hAnsi="PT Astra Serif"/>
          <w:snapToGrid w:val="0"/>
          <w:color w:val="FFFFFF" w:themeColor="background1"/>
          <w:sz w:val="28"/>
          <w:szCs w:val="28"/>
        </w:rPr>
        <w:t xml:space="preserve">                                                                                                     Т.Н. Еремеева</w:t>
      </w: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ab/>
      </w: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28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Default="00E84B52" w:rsidP="003A6FFC">
      <w:pPr>
        <w:tabs>
          <w:tab w:val="left" w:pos="2600"/>
        </w:tabs>
        <w:ind w:right="-525"/>
        <w:rPr>
          <w:rFonts w:ascii="PT Astra Serif" w:eastAsia="Times New Roman" w:hAnsi="PT Astra Serif"/>
          <w:sz w:val="24"/>
          <w:szCs w:val="24"/>
        </w:rPr>
      </w:pPr>
    </w:p>
    <w:p w:rsidR="00F05650" w:rsidRDefault="00F05650" w:rsidP="003A6FFC">
      <w:pPr>
        <w:tabs>
          <w:tab w:val="left" w:pos="2600"/>
        </w:tabs>
        <w:ind w:right="-525"/>
        <w:rPr>
          <w:rFonts w:ascii="PT Astra Serif" w:eastAsia="Times New Roman" w:hAnsi="PT Astra Serif"/>
          <w:sz w:val="24"/>
          <w:szCs w:val="24"/>
        </w:rPr>
      </w:pPr>
    </w:p>
    <w:p w:rsidR="00F05650" w:rsidRDefault="00F05650" w:rsidP="003A6FFC">
      <w:pPr>
        <w:tabs>
          <w:tab w:val="left" w:pos="2600"/>
        </w:tabs>
        <w:ind w:right="-525"/>
        <w:rPr>
          <w:rFonts w:ascii="PT Astra Serif" w:eastAsia="Times New Roman" w:hAnsi="PT Astra Serif"/>
          <w:sz w:val="24"/>
          <w:szCs w:val="24"/>
        </w:rPr>
      </w:pPr>
    </w:p>
    <w:p w:rsidR="00F05650" w:rsidRDefault="00F05650"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12192B" w:rsidRPr="005122BA" w:rsidRDefault="00F05650" w:rsidP="003A6FFC">
      <w:pPr>
        <w:tabs>
          <w:tab w:val="left" w:pos="2600"/>
        </w:tabs>
        <w:ind w:right="-525"/>
        <w:rPr>
          <w:rFonts w:ascii="PT Astra Serif" w:eastAsia="Times New Roman" w:hAnsi="PT Astra Serif"/>
          <w:sz w:val="24"/>
          <w:szCs w:val="24"/>
        </w:rPr>
      </w:pPr>
      <w:r>
        <w:rPr>
          <w:rFonts w:ascii="PT Astra Serif" w:eastAsia="Times New Roman" w:hAnsi="PT Astra Serif"/>
          <w:sz w:val="24"/>
          <w:szCs w:val="24"/>
        </w:rPr>
        <w:t xml:space="preserve"> </w:t>
      </w:r>
    </w:p>
    <w:p w:rsidR="00F05650" w:rsidRPr="00DA00EB" w:rsidRDefault="00F05650" w:rsidP="00F05650">
      <w:pPr>
        <w:ind w:right="-6"/>
        <w:jc w:val="both"/>
        <w:rPr>
          <w:rFonts w:ascii="PT Astra Serif" w:eastAsia="PT Astra Serif" w:hAnsi="PT Astra Serif" w:cs="PT Astra Serif"/>
          <w:sz w:val="24"/>
        </w:rPr>
      </w:pPr>
      <w:r w:rsidRPr="00DA00EB">
        <w:rPr>
          <w:rFonts w:ascii="PT Astra Serif" w:eastAsia="PT Astra Serif" w:hAnsi="PT Astra Serif" w:cs="PT Astra Serif"/>
          <w:sz w:val="24"/>
        </w:rPr>
        <w:t xml:space="preserve">Исп. </w:t>
      </w:r>
      <w:r>
        <w:rPr>
          <w:rFonts w:ascii="PT Astra Serif" w:eastAsia="PT Astra Serif" w:hAnsi="PT Astra Serif" w:cs="PT Astra Serif"/>
          <w:sz w:val="24"/>
        </w:rPr>
        <w:t>Важженникова Анастасия Александровна</w:t>
      </w:r>
      <w:r w:rsidRPr="00DA00EB">
        <w:rPr>
          <w:rFonts w:ascii="PT Astra Serif" w:eastAsia="PT Astra Serif" w:hAnsi="PT Astra Serif" w:cs="PT Astra Serif"/>
          <w:sz w:val="24"/>
        </w:rPr>
        <w:t>,</w:t>
      </w:r>
    </w:p>
    <w:p w:rsidR="00F05650" w:rsidRDefault="00F05650" w:rsidP="00F05650">
      <w:pPr>
        <w:rPr>
          <w:rFonts w:ascii="PT Astra Serif" w:eastAsia="PT Astra Serif" w:hAnsi="PT Astra Serif" w:cs="PT Astra Serif"/>
          <w:sz w:val="24"/>
        </w:rPr>
      </w:pPr>
      <w:r w:rsidRPr="00DA00EB">
        <w:rPr>
          <w:rFonts w:ascii="PT Astra Serif" w:eastAsia="PT Astra Serif" w:hAnsi="PT Astra Serif" w:cs="PT Astra Serif"/>
          <w:sz w:val="24"/>
        </w:rPr>
        <w:t>тел.: 8 (48751) 5-22-76</w:t>
      </w:r>
    </w:p>
    <w:p w:rsidR="00F05650" w:rsidRPr="00DA00EB" w:rsidRDefault="00F05650" w:rsidP="00F05650">
      <w:pPr>
        <w:rPr>
          <w:rFonts w:ascii="PT Astra Serif" w:eastAsia="PT Astra Serif" w:hAnsi="PT Astra Serif" w:cs="PT Astra Serif"/>
          <w:sz w:val="24"/>
        </w:rPr>
      </w:pPr>
    </w:p>
    <w:p w:rsidR="004E71C3" w:rsidRDefault="00F05650" w:rsidP="00F05650">
      <w:pPr>
        <w:jc w:val="both"/>
        <w:rPr>
          <w:rFonts w:ascii="PT Astra Serif" w:eastAsia="PT Astra Serif" w:hAnsi="PT Astra Serif" w:cs="PT Astra Serif"/>
          <w:sz w:val="24"/>
        </w:rPr>
      </w:pPr>
      <w:r w:rsidRPr="00DA00EB">
        <w:rPr>
          <w:rFonts w:ascii="PT Astra Serif" w:eastAsia="PT Astra Serif" w:hAnsi="PT Astra Serif" w:cs="PT Astra Serif"/>
          <w:sz w:val="24"/>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60C87" w:rsidRDefault="00F05650" w:rsidP="00F05650">
      <w:pPr>
        <w:jc w:val="both"/>
        <w:sectPr w:rsidR="00B60C87" w:rsidSect="004A5020">
          <w:headerReference w:type="even" r:id="rId12"/>
          <w:headerReference w:type="default" r:id="rId13"/>
          <w:headerReference w:type="first" r:id="rId14"/>
          <w:pgSz w:w="11906" w:h="16838"/>
          <w:pgMar w:top="1134" w:right="851" w:bottom="1134" w:left="1701" w:header="425" w:footer="709" w:gutter="0"/>
          <w:pgNumType w:start="1"/>
          <w:cols w:space="708"/>
          <w:titlePg/>
          <w:docGrid w:linePitch="360"/>
        </w:sectPr>
      </w:pPr>
      <w:r w:rsidRPr="00DA00EB">
        <w:rPr>
          <w:rFonts w:ascii="PT Astra Serif" w:eastAsia="PT Astra Serif" w:hAnsi="PT Astra Serif" w:cs="PT Astra Serif"/>
          <w:sz w:val="28"/>
        </w:rPr>
        <w:t xml:space="preserve"> </w:t>
      </w:r>
      <w:r w:rsidR="00B60C87">
        <w:br w:type="page"/>
      </w:r>
    </w:p>
    <w:tbl>
      <w:tblPr>
        <w:tblW w:w="2314" w:type="pct"/>
        <w:tblInd w:w="4936" w:type="dxa"/>
        <w:tblLook w:val="04A0" w:firstRow="1" w:lastRow="0" w:firstColumn="1" w:lastColumn="0" w:noHBand="0" w:noVBand="1"/>
      </w:tblPr>
      <w:tblGrid>
        <w:gridCol w:w="4429"/>
      </w:tblGrid>
      <w:tr w:rsidR="005C66D5" w:rsidRPr="005122BA" w:rsidTr="00474210">
        <w:trPr>
          <w:trHeight w:val="879"/>
        </w:trPr>
        <w:tc>
          <w:tcPr>
            <w:tcW w:w="5000" w:type="pct"/>
            <w:shd w:val="clear" w:color="auto" w:fill="auto"/>
            <w:vAlign w:val="center"/>
          </w:tcPr>
          <w:p w:rsidR="0012192B" w:rsidRPr="005122BA" w:rsidRDefault="00A4025F" w:rsidP="00B90E65">
            <w:pPr>
              <w:pStyle w:val="13"/>
              <w:tabs>
                <w:tab w:val="left" w:pos="-909"/>
                <w:tab w:val="left" w:pos="0"/>
              </w:tabs>
              <w:jc w:val="center"/>
              <w:rPr>
                <w:rFonts w:ascii="PT Astra Serif" w:hAnsi="PT Astra Serif"/>
                <w:sz w:val="28"/>
                <w:szCs w:val="28"/>
              </w:rPr>
            </w:pPr>
            <w:r>
              <w:rPr>
                <w:rFonts w:ascii="PT Astra Serif" w:hAnsi="PT Astra Serif"/>
                <w:sz w:val="28"/>
                <w:szCs w:val="28"/>
              </w:rPr>
              <w:lastRenderedPageBreak/>
              <w:t>УТВЕРЖДЕН</w:t>
            </w:r>
          </w:p>
          <w:p w:rsidR="0012192B" w:rsidRPr="005122BA" w:rsidRDefault="0012192B" w:rsidP="00B90E65">
            <w:pPr>
              <w:pStyle w:val="13"/>
              <w:jc w:val="center"/>
              <w:rPr>
                <w:rFonts w:ascii="PT Astra Serif" w:hAnsi="PT Astra Serif"/>
                <w:sz w:val="28"/>
                <w:szCs w:val="28"/>
              </w:rPr>
            </w:pPr>
            <w:r w:rsidRPr="005122BA">
              <w:rPr>
                <w:rFonts w:ascii="PT Astra Serif" w:hAnsi="PT Astra Serif"/>
                <w:sz w:val="28"/>
                <w:szCs w:val="28"/>
              </w:rPr>
              <w:t>постановлени</w:t>
            </w:r>
            <w:r w:rsidR="00B90E65">
              <w:rPr>
                <w:rFonts w:ascii="PT Astra Serif" w:hAnsi="PT Astra Serif"/>
                <w:sz w:val="28"/>
                <w:szCs w:val="28"/>
              </w:rPr>
              <w:t>ем</w:t>
            </w:r>
            <w:r w:rsidRPr="005122BA">
              <w:rPr>
                <w:rFonts w:ascii="PT Astra Serif" w:hAnsi="PT Astra Serif"/>
                <w:sz w:val="28"/>
                <w:szCs w:val="28"/>
              </w:rPr>
              <w:t xml:space="preserve"> администрации</w:t>
            </w:r>
          </w:p>
          <w:p w:rsidR="0012192B" w:rsidRPr="005122BA" w:rsidRDefault="0012192B" w:rsidP="00B90E65">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rsidR="0012192B" w:rsidRPr="005122BA" w:rsidRDefault="0012192B" w:rsidP="00B90E65">
            <w:pPr>
              <w:pStyle w:val="13"/>
              <w:jc w:val="center"/>
              <w:rPr>
                <w:rFonts w:ascii="PT Astra Serif" w:hAnsi="PT Astra Serif"/>
                <w:sz w:val="28"/>
                <w:szCs w:val="28"/>
              </w:rPr>
            </w:pPr>
            <w:r w:rsidRPr="005122BA">
              <w:rPr>
                <w:rFonts w:ascii="PT Astra Serif" w:hAnsi="PT Astra Serif"/>
                <w:sz w:val="28"/>
                <w:szCs w:val="28"/>
              </w:rPr>
              <w:t>Щекинский район</w:t>
            </w:r>
          </w:p>
          <w:p w:rsidR="0012192B" w:rsidRPr="005122BA" w:rsidRDefault="0012192B" w:rsidP="00DE7B80">
            <w:pPr>
              <w:pStyle w:val="13"/>
              <w:jc w:val="center"/>
              <w:rPr>
                <w:rFonts w:ascii="PT Astra Serif" w:hAnsi="PT Astra Serif"/>
                <w:caps/>
                <w:sz w:val="28"/>
                <w:szCs w:val="28"/>
              </w:rPr>
            </w:pPr>
            <w:r w:rsidRPr="0008254D">
              <w:rPr>
                <w:rFonts w:ascii="PT Astra Serif" w:hAnsi="PT Astra Serif"/>
                <w:sz w:val="28"/>
                <w:szCs w:val="28"/>
              </w:rPr>
              <w:t xml:space="preserve">от </w:t>
            </w:r>
            <w:r w:rsidR="00DE7B80">
              <w:rPr>
                <w:rFonts w:ascii="PT Astra Serif" w:hAnsi="PT Astra Serif"/>
                <w:sz w:val="28"/>
                <w:szCs w:val="28"/>
              </w:rPr>
              <w:t xml:space="preserve">29.12.2021 </w:t>
            </w:r>
            <w:r w:rsidRPr="0008254D">
              <w:rPr>
                <w:rFonts w:ascii="PT Astra Serif" w:hAnsi="PT Astra Serif"/>
                <w:sz w:val="28"/>
                <w:szCs w:val="28"/>
              </w:rPr>
              <w:t xml:space="preserve">№ </w:t>
            </w:r>
            <w:r w:rsidR="00DE7B80">
              <w:rPr>
                <w:rFonts w:ascii="PT Astra Serif" w:hAnsi="PT Astra Serif"/>
                <w:sz w:val="28"/>
                <w:szCs w:val="28"/>
              </w:rPr>
              <w:t>12 – 1730</w:t>
            </w:r>
          </w:p>
        </w:tc>
      </w:tr>
    </w:tbl>
    <w:p w:rsidR="004A69F2" w:rsidRPr="005122BA" w:rsidRDefault="004A69F2"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12192B" w:rsidRPr="005122BA" w:rsidRDefault="0012192B"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4E71C3" w:rsidRPr="00DA00EB" w:rsidRDefault="004E71C3" w:rsidP="004E71C3">
      <w:pPr>
        <w:spacing w:line="276" w:lineRule="auto"/>
        <w:ind w:right="-6"/>
        <w:jc w:val="center"/>
        <w:rPr>
          <w:rFonts w:ascii="PT Astra Serif" w:eastAsia="PT Astra Serif" w:hAnsi="PT Astra Serif" w:cs="PT Astra Serif"/>
          <w:sz w:val="24"/>
        </w:rPr>
      </w:pPr>
      <w:r w:rsidRPr="00DA00EB">
        <w:rPr>
          <w:rFonts w:ascii="PT Astra Serif" w:eastAsia="PT Astra Serif" w:hAnsi="PT Astra Serif" w:cs="PT Astra Serif"/>
          <w:b/>
          <w:sz w:val="28"/>
        </w:rPr>
        <w:t xml:space="preserve">АДМИНИСТРАТИВНЫЙ РЕГЛАМЕНТ       </w:t>
      </w:r>
      <w:r w:rsidRPr="00DA00EB">
        <w:rPr>
          <w:rFonts w:ascii="PT Astra Serif" w:eastAsia="PT Astra Serif" w:hAnsi="PT Astra Serif" w:cs="PT Astra Serif"/>
          <w:b/>
          <w:sz w:val="28"/>
        </w:rPr>
        <w:br/>
        <w:t xml:space="preserve"> предоставления муниципальной услуги </w:t>
      </w:r>
    </w:p>
    <w:p w:rsidR="006272D2" w:rsidRPr="00A12303" w:rsidRDefault="004E71C3" w:rsidP="004E71C3">
      <w:pPr>
        <w:spacing w:line="276" w:lineRule="auto"/>
        <w:jc w:val="center"/>
        <w:rPr>
          <w:rFonts w:ascii="PT Astra Serif" w:eastAsia="Times New Roman" w:hAnsi="PT Astra Serif"/>
          <w:b/>
          <w:sz w:val="28"/>
          <w:szCs w:val="28"/>
        </w:rPr>
      </w:pPr>
      <w:r w:rsidRPr="00DA00EB">
        <w:rPr>
          <w:rFonts w:ascii="PT Astra Serif" w:eastAsia="PT Astra Serif" w:hAnsi="PT Astra Serif" w:cs="PT Astra Serif"/>
          <w:b/>
          <w:sz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4E71C3" w:rsidRDefault="004E71C3" w:rsidP="003A6FFC">
      <w:pPr>
        <w:widowControl w:val="0"/>
        <w:snapToGrid w:val="0"/>
        <w:jc w:val="center"/>
        <w:rPr>
          <w:rFonts w:ascii="PT Astra Serif" w:eastAsia="Times New Roman" w:hAnsi="PT Astra Serif"/>
          <w:b/>
          <w:sz w:val="28"/>
          <w:szCs w:val="28"/>
        </w:rPr>
      </w:pPr>
    </w:p>
    <w:p w:rsidR="00B90E65" w:rsidRPr="005122BA" w:rsidRDefault="00B90E65"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A12303" w:rsidRDefault="00A12303" w:rsidP="003A6FFC">
      <w:pPr>
        <w:widowControl w:val="0"/>
        <w:snapToGrid w:val="0"/>
        <w:jc w:val="center"/>
        <w:rPr>
          <w:rFonts w:ascii="PT Astra Serif" w:eastAsia="Times New Roman" w:hAnsi="PT Astra Serif"/>
          <w:b/>
          <w:sz w:val="28"/>
          <w:szCs w:val="28"/>
        </w:rPr>
      </w:pPr>
    </w:p>
    <w:p w:rsidR="00A12303" w:rsidRDefault="00A12303" w:rsidP="003A6FFC">
      <w:pPr>
        <w:widowControl w:val="0"/>
        <w:snapToGrid w:val="0"/>
        <w:jc w:val="center"/>
        <w:rPr>
          <w:rFonts w:ascii="PT Astra Serif" w:eastAsia="Times New Roman" w:hAnsi="PT Astra Serif"/>
          <w:b/>
          <w:sz w:val="28"/>
          <w:szCs w:val="28"/>
        </w:rPr>
      </w:pPr>
    </w:p>
    <w:p w:rsidR="00A12303" w:rsidRPr="005122BA" w:rsidRDefault="00A12303"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lastRenderedPageBreak/>
        <w:t>Предмет регулирования Административного регламента</w:t>
      </w:r>
    </w:p>
    <w:p w:rsidR="004E71C3" w:rsidRPr="00DA00EB" w:rsidRDefault="004E71C3" w:rsidP="004E71C3">
      <w:pPr>
        <w:ind w:firstLine="709"/>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муниципального образования Щекинский район (далее - Администрация)  при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Круг заявителей</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Заявителями являются физические лица, индивидуальные предприниматели и юридические лица.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предусмотренных законом случаях от имени индивидуального предпринимателя и юридического лица могут действовать его участники.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Требования к порядку информирования о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 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официальном сайте МФЦ в информационно-телекоммуникационной сети «Интернет» (далее - официальный сайт Администрации, официальный сайт МФЦ),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Информация о месте нахождения, графике работы Администрации, МФЦ справочные телефоны, адреса официального сайта, электронной почты </w:t>
      </w:r>
      <w:r w:rsidRPr="00DA00EB">
        <w:rPr>
          <w:rFonts w:ascii="PT Astra Serif" w:eastAsia="PT Astra Serif" w:hAnsi="PT Astra Serif" w:cs="PT Astra Serif"/>
          <w:sz w:val="28"/>
        </w:rPr>
        <w:lastRenderedPageBreak/>
        <w:t>и (или) формы обратной связи размещены на официальном сайте Администрации, официальном сайте МФЦ,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PT Astra Serif" w:eastAsia="PT Astra Serif" w:hAnsi="PT Astra Serif" w:cs="PT Astra Serif"/>
          <w:sz w:val="28"/>
        </w:rPr>
        <w:t xml:space="preserve"> (приложение 3)</w:t>
      </w:r>
      <w:r w:rsidRPr="00DA00EB">
        <w:rPr>
          <w:rFonts w:ascii="PT Astra Serif" w:eastAsia="PT Astra Serif" w:hAnsi="PT Astra Serif" w:cs="PT Astra Serif"/>
          <w:sz w:val="28"/>
        </w:rPr>
        <w:t>.</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 Информацию по вопросам предоставления муниципальной услуги можно получить, обратившись в Администрацию, МФЦ:</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 телефону;</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 электронной почте;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посредством факсимильной связи;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 почте;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 личном обращении.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 Заявителю представляется следующая информация: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номерах телефонов должностных лиц Администрации, ответственных за предоставление муниципальной услуги, телефонов МФЦ;</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об административных процедурах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нормативных правовых актах, устанавливающих требования к предоставлению муниципальной услуги (наименование, номер, дата принятия);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ходе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Указанная информация, а также настоящий Административный регламент размещаются: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на информационных стендах в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на официальном интернет-сайте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Информация о порядке предоставления муниципальной услуги инвалидам размещается с учетом ограничения их жизнедеятельности.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Информация по вопросам предоставления муниципальной  услуги предоставляется бесплатно.</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8.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 Консультацию при устном обращении специалист Администрации осуществляет не более 20 минут.</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10.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для ответа требуется более продолжительное время;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11.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12.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13. При получении муниципальной услуги заявители имеют право на: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частью 2 статьи 14 210-ФЗ «Об организации представления государственных и муниципальных услуг»;</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досудебное (внесудебное) рассмотрение жалоб в процессе получения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w:t>
      </w:r>
      <w:r w:rsidRPr="00DA00EB">
        <w:rPr>
          <w:rFonts w:ascii="PT Astra Serif" w:eastAsia="PT Astra Serif" w:hAnsi="PT Astra Serif" w:cs="PT Astra Serif"/>
          <w:sz w:val="28"/>
        </w:rPr>
        <w:lastRenderedPageBreak/>
        <w:t>соглашения о взаимодействии), с момента вступления в силу соответствующего соглашения о взаимодействии.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14. Органы, предоставляющие муниципальную услугу, обязаны:</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предоставлять муниципальную услугу в соответствии с административным регламентом;</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предоставлять в иные органы, предоставляющие муниципальную услугу, в подведомственные органам местного самоуправления организации, участвующие в предоставлении муниципальной услуги,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муниципальной услуги, за исключением документов, включенных в определенный частью 6 статьи 7, 210-ФЗ «Об организации представления государственных и муниципальных услуг» перечень документов, безвозмездно, а также получать от иных органов, предоставляющих муниципальную услугу, государственных органов, от подведомственных государственным органам или органам местного самоуправления организаций, участвующих в предоставлении муниципальной услуги, многофункциональных центров такие документы и информацию;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II. Стандарт предоставления муниципальной  услуги</w:t>
      </w:r>
    </w:p>
    <w:p w:rsidR="004E71C3" w:rsidRPr="00DA00EB" w:rsidRDefault="004E71C3" w:rsidP="004E71C3">
      <w:pPr>
        <w:ind w:firstLine="709"/>
        <w:jc w:val="center"/>
        <w:rPr>
          <w:rFonts w:ascii="PT Astra Serif" w:eastAsia="PT Astra Serif" w:hAnsi="PT Astra Serif" w:cs="PT Astra Serif"/>
          <w:b/>
          <w:sz w:val="28"/>
        </w:rPr>
      </w:pP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Наименование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15. В соответствии с настоящим Административным регламентом предоставляется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b/>
          <w:sz w:val="28"/>
        </w:rPr>
      </w:pPr>
      <w:r w:rsidRPr="00DA00EB">
        <w:rPr>
          <w:rFonts w:ascii="PT Astra Serif" w:eastAsia="PT Astra Serif" w:hAnsi="PT Astra Serif" w:cs="PT Astra Serif"/>
          <w:b/>
          <w:sz w:val="28"/>
        </w:rPr>
        <w:t>Наименование органа, предоставляющего муниципальную услугу</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16. Отраслевым (функциональным) органом, предоставляющим муниципальную услугу является управление архитектуры, земельных и имущественных отношений.</w:t>
      </w: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lastRenderedPageBreak/>
        <w:t>Результат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17. Результатом предоставления муниципальной услуги при подаче заявления является: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решение об отнесении земель или земельных участков в составе таких земель к определенной категории земель;</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решение об отказе в предоставлении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18. Срок предоставления муниципальной услуги не должен превышать 15 рабочих дней со дня регистрации ходатайства.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 подаче заявления и документов, предусмотренных пунктом 19 Административного регламента, в форме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ходатайства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ходатайства и документов.</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Нормативные правовые акты, регулирующие предоставление</w:t>
      </w: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19. Предоставление муниципальной услуги осуществляется в                соответствии с:</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Конституцией Российской Федерации;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Земельным кодексом Российской Федерации;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Федеральным законом от 27 июля 2010 года № 210-ФЗ «Об                 организации предоставления государственных и муниципальных услуг»;</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Федеральным законом от 21 декабря 2004 года № 172-ФЗ «О переводе земель или земельных участков из одной категории в другую»;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Федеральным законом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w:t>
      </w:r>
      <w:r w:rsidRPr="00DA00EB">
        <w:rPr>
          <w:rFonts w:ascii="PT Astra Serif" w:eastAsia="PT Astra Serif" w:hAnsi="PT Astra Serif" w:cs="PT Astra Serif"/>
          <w:sz w:val="28"/>
        </w:rPr>
        <w:lastRenderedPageBreak/>
        <w:t>установления принадлежности земельного участка к определенной категории земель»;</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постановлением правительства Тульской области от 26 декабря 2018 года № 561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уставом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20. Перечень нормативных правовых актов, регулирующих            предоставление муниципальной услуги, размещен в информационно-      телекоммуникационной сети «Интернет» на официальном сайте Администрации, на Едином портале, Региональном портале, в Федеральном реестре.</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21. При обращении с заявлением</w:t>
      </w:r>
      <w:r>
        <w:rPr>
          <w:rFonts w:ascii="PT Astra Serif" w:eastAsia="PT Astra Serif" w:hAnsi="PT Astra Serif" w:cs="PT Astra Serif"/>
          <w:sz w:val="28"/>
        </w:rPr>
        <w:t xml:space="preserve"> </w:t>
      </w:r>
      <w:r w:rsidRPr="00DA00EB">
        <w:rPr>
          <w:rFonts w:ascii="PT Astra Serif" w:eastAsia="PT Astra Serif" w:hAnsi="PT Astra Serif" w:cs="PT Astra Serif"/>
          <w:sz w:val="28"/>
        </w:rPr>
        <w:t xml:space="preserve"> о предоставлении муниципальной  услуги</w:t>
      </w:r>
      <w:r>
        <w:rPr>
          <w:rFonts w:ascii="PT Astra Serif" w:eastAsia="PT Astra Serif" w:hAnsi="PT Astra Serif" w:cs="PT Astra Serif"/>
          <w:sz w:val="28"/>
        </w:rPr>
        <w:t xml:space="preserve"> (приложение 1)</w:t>
      </w:r>
      <w:r w:rsidRPr="00DA00EB">
        <w:rPr>
          <w:rFonts w:ascii="PT Astra Serif" w:eastAsia="PT Astra Serif" w:hAnsi="PT Astra Serif" w:cs="PT Astra Serif"/>
          <w:sz w:val="28"/>
        </w:rPr>
        <w:t xml:space="preserve"> заявитель представляет следующие документы: </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документ, удостоверяющий личность заявителя (в случае, если за предоставлением услуги обращается физическое лицо);</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документ, подтверждающий полномочия представителя (в случае, если за предоставлением услуги обращается представитель заявителя); </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нотариально удостоверенное(ые)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правоустанавливающие или правоудостоверяющие документы на земельный участок (в случае если право на земельный участок не зарегистрировано в едином государственном реестре недвижимости);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22. Документы, необходимые в соответствии с нормативными           правовыми актами для предоставления муниципальной услуги,                  представляются в Администрации лично или через законного представителя, а также: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посредством Единого портала;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 электронной почте;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посредством почтового направления;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посредством личного обращения.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23. Форма заявления о предоставлении муниципальной услуги            доступна для просмотра и скачивания в информационно-                            телекоммуникационной сети «Интернет» на официальном сайте Администрации, на Едином портале, а также доступна для просмотра на информационных     стендах в помещениях Администрации, Региональном портале.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              № 63-ФЗ «Об электронной подписи».</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25. Документами, необходимыми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Тульской      области и иных организаций и которые заявитель вправе представить,         являются: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rsidR="004E71C3" w:rsidRPr="00DA00EB" w:rsidRDefault="004E71C3" w:rsidP="004E71C3">
      <w:pPr>
        <w:ind w:firstLine="709"/>
        <w:jc w:val="both"/>
        <w:rPr>
          <w:rFonts w:ascii="PT Astra Serif" w:eastAsia="PT Astra Serif" w:hAnsi="PT Astra Serif" w:cs="PT Astra Serif"/>
          <w:sz w:val="28"/>
          <w:shd w:val="clear" w:color="auto" w:fill="FF0000"/>
        </w:rPr>
      </w:pPr>
      <w:r w:rsidRPr="00DA00EB">
        <w:rPr>
          <w:rFonts w:ascii="PT Astra Serif" w:eastAsia="PT Astra Serif" w:hAnsi="PT Astra Serif" w:cs="PT Astra Serif"/>
          <w:sz w:val="28"/>
        </w:rPr>
        <w:t>выписка из Единого государственного реестра недвижимости об    объекте недвижимости (предоставляется Управлением Росреестра) (о здании и (или) сооружении, расположенном(ых) на указанном земельном участке, об испрашиваемом земельном участке.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26. Документы, указанные в пункте 25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Непредставление документов, указанных в пункте 25                       Административного регламента, не является основанием для отказа в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27. Администрации запрещается требовать от заявителей:</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МФЦ по собственной инициативе;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sidRPr="00DA00EB">
        <w:rPr>
          <w:rFonts w:ascii="PT Astra Serif" w:eastAsia="PT Astra Serif" w:hAnsi="PT Astra Serif" w:cs="PT Astra Serif"/>
          <w:sz w:val="28"/>
          <w:lang w:val="en-US"/>
        </w:rPr>
        <w:t> </w:t>
      </w:r>
      <w:r w:rsidRPr="00DA00EB">
        <w:rPr>
          <w:rFonts w:ascii="PT Astra Serif" w:eastAsia="PT Astra Serif" w:hAnsi="PT Astra Serif" w:cs="PT Astra Serif"/>
          <w:sz w:val="28"/>
        </w:rPr>
        <w:t>210-ФЗ «Об организации предоставления государственных и  муниципальных услуг»;</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Исчерпывающий перечень оснований для отказа в приеме             документов, необходимых для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28. Исчерпывающий перечень оснований для отказа в приеме документов о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заявление подано ненадлежащим лицом;</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предоставление неполного комплекта документов, необходимых для предоставления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предоставленные документы утратили силу на момент обращения за услугой;</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w:t>
      </w:r>
      <w:r w:rsidRPr="00DA00EB">
        <w:rPr>
          <w:rFonts w:ascii="PT Astra Serif" w:eastAsia="PT Astra Serif" w:hAnsi="PT Astra Serif" w:cs="PT Astra Serif"/>
          <w:sz w:val="28"/>
        </w:rPr>
        <w:tab/>
        <w:t>представленные заявителем документы содержат подчистки и исправления текста, не заверенные в порядке, установленные законодательством Российской Федерации;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w:t>
      </w:r>
      <w:r w:rsidRPr="00DA00EB">
        <w:rPr>
          <w:rFonts w:ascii="PT Astra Serif" w:eastAsia="PT Astra Serif" w:hAnsi="PT Astra Serif" w:cs="PT Astra Serif"/>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w:t>
      </w:r>
      <w:r w:rsidRPr="00DA00EB">
        <w:rPr>
          <w:rFonts w:ascii="PT Astra Serif" w:eastAsia="PT Astra Serif" w:hAnsi="PT Astra Serif" w:cs="PT Astra Serif"/>
          <w:sz w:val="28"/>
        </w:rPr>
        <w:tab/>
        <w:t>документы, необходимые для предоставления услуги, поданы в электронной форме с нарушением установленных требований;</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w:t>
      </w:r>
      <w:r w:rsidRPr="00DA00EB">
        <w:rPr>
          <w:rFonts w:ascii="PT Astra Serif" w:eastAsia="PT Astra Serif" w:hAnsi="PT Astra Serif" w:cs="PT Astra Serif"/>
          <w:sz w:val="28"/>
        </w:rPr>
        <w:tab/>
        <w:t>выявлено несоблюдение установленных статьей 11 Федерального закона от 6.04.2011 № 63-ФЗ «Об электронной подписи» условий признания действительности усиленной квалифицированной электронной подписи.</w:t>
      </w:r>
    </w:p>
    <w:p w:rsidR="004E71C3" w:rsidRDefault="004E71C3" w:rsidP="004E71C3">
      <w:pPr>
        <w:spacing w:line="360" w:lineRule="auto"/>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Исчерпывающий перечень оснований для приостановления</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 (или) отказа в предоставлении муниципальной услуги</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29. Основаниями для отказа в предоставлении муниципальной услуги являются: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30. Основания для приостановления предоставления муниципальной услуги отсутствуют.</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31. Услуги, которые являются необходимыми и обязательными для предоставления муниципальной услуги, отсутствуют.</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b/>
          <w:sz w:val="28"/>
        </w:rPr>
      </w:pPr>
      <w:r w:rsidRPr="00DA00EB">
        <w:rPr>
          <w:rFonts w:ascii="PT Astra Serif" w:eastAsia="PT Astra Serif" w:hAnsi="PT Astra Serif" w:cs="PT Astra Serif"/>
          <w:b/>
          <w:sz w:val="28"/>
        </w:rPr>
        <w:t>Порядок, размер и основания взимания муниципальной пошлины или иной платы, взимаемой за предоставление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32. Муниципальная услуга предоставляется бесплатно.</w:t>
      </w:r>
    </w:p>
    <w:p w:rsidR="004E71C3" w:rsidRDefault="004E71C3" w:rsidP="004E71C3">
      <w:pPr>
        <w:ind w:firstLine="709"/>
        <w:jc w:val="both"/>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b/>
          <w:sz w:val="28"/>
        </w:rPr>
      </w:pPr>
      <w:r w:rsidRPr="00DA00EB">
        <w:rPr>
          <w:rFonts w:ascii="PT Astra Serif" w:eastAsia="PT Astra Serif" w:hAnsi="PT Astra Serif" w:cs="PT Astra Serif"/>
          <w:b/>
          <w:sz w:val="28"/>
        </w:rPr>
        <w:t xml:space="preserve">Максимальный срок ожидания в очереди при подаче запроса о предоставлении муниципальной услуги, услуги, предоставляемой </w:t>
      </w:r>
    </w:p>
    <w:p w:rsidR="004E71C3" w:rsidRPr="00DA00EB" w:rsidRDefault="004E71C3" w:rsidP="004E71C3">
      <w:pPr>
        <w:ind w:firstLine="709"/>
        <w:jc w:val="both"/>
        <w:rPr>
          <w:rFonts w:ascii="PT Astra Serif" w:eastAsia="PT Astra Serif" w:hAnsi="PT Astra Serif" w:cs="PT Astra Serif"/>
          <w:b/>
          <w:sz w:val="28"/>
        </w:rPr>
      </w:pPr>
      <w:r w:rsidRPr="00DA00EB">
        <w:rPr>
          <w:rFonts w:ascii="PT Astra Serif" w:eastAsia="PT Astra Serif" w:hAnsi="PT Astra Serif" w:cs="PT Astra Serif"/>
          <w:b/>
          <w:sz w:val="28"/>
        </w:rPr>
        <w:t>организацией, участвующей в предоставлении муниципальной услуги, и при получении результата предоставления таких услуг</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33. Максимальный срок ожидания в очереди при подаче заявления о предоставлении муниципальной  услуги не должен превышать 15 минут.</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34. Максимальный срок ожидания в очереди при получении результата предоставления муниципальной  услуги не должен превышать 15 минут.</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Срок и порядок регистрации запроса заявителя о предоставлении муниципальной услуги и услуги, предоставляемой организацией,</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участвующей в предоставлении муниципальной услуги,</w:t>
      </w:r>
    </w:p>
    <w:p w:rsidR="004E71C3" w:rsidRPr="00DA00EB" w:rsidRDefault="004E71C3" w:rsidP="004E71C3">
      <w:pPr>
        <w:jc w:val="center"/>
        <w:rPr>
          <w:rFonts w:ascii="PT Astra Serif" w:eastAsia="PT Astra Serif" w:hAnsi="PT Astra Serif" w:cs="PT Astra Serif"/>
          <w:sz w:val="28"/>
        </w:rPr>
      </w:pPr>
      <w:r w:rsidRPr="00DA00EB">
        <w:rPr>
          <w:rFonts w:ascii="PT Astra Serif" w:eastAsia="PT Astra Serif" w:hAnsi="PT Astra Serif" w:cs="PT Astra Serif"/>
          <w:b/>
          <w:sz w:val="28"/>
        </w:rPr>
        <w:t>в том числе в электронной форме</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35. Ходатайство,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ходатайство, поступившее посредством почтового направления или в виде электронного документа - не позднее одного рабочего дня, следующего за днем поступления ходатайства. Проверка поступления электронной почты осуществляется один раз в день с 9.00 до 10.00;</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ходатайство, поступившее при личном обращении - в день обращения заявителя.</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Требования к помещениям, в которых предоставляется                  муниципальная   услуга, к залу ожидания, местам для заполнения</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заявлений о предоставлении муниципальной   услуги,</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соответствии с законодательством Российской Федерации о</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социальной защите инвалидов</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36. Здание, в котором размещается Администрации,  должно быть оборудовано информационной табличкой (вывеской), содержащей информацию о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Информационная табличка должна размещаться рядом с входом либо на двери входа так, чтобы ее хорошо видели посетители.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Для людей с ограниченными возможностями предусматривается: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возможность беспрепятственного входа в помещения и выхода из них;</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содействие со стороны должностных лиц Администрации, при необходимости, инвалиду при входе в объект и выходе из него;</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оборудование на прилегающих к зданию территориях мест для         парковки автотранспортных средств инвалидов;</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сопровождение инвалидов, имеющих стойкие расстройства функции зрения и самостоятельного передвижения, по территории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37. Прием ходатайств осуществляется в специально выделенном         помещении для предоставления муниципальной услуги (далее - помещение).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Вход и выход из помещения оборудуются соответствующими            указателями.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38.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министерства  размещаются на видном месте.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Администрации.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помещении предусматривается оборудование мест общественного пользования (туалетов).</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39.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w:t>
      </w:r>
      <w:r w:rsidRPr="00DA00EB">
        <w:rPr>
          <w:rFonts w:ascii="PT Astra Serif" w:eastAsia="PT Astra Serif" w:hAnsi="PT Astra Serif" w:cs="PT Astra Serif"/>
          <w:sz w:val="28"/>
        </w:rPr>
        <w:lastRenderedPageBreak/>
        <w:t>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4E71C3" w:rsidRPr="00DA00EB" w:rsidRDefault="004E71C3" w:rsidP="004E71C3">
      <w:pPr>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40. Показателями доступности и качества муниципальной                услуги являются: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качество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ПД = КП / (КП + КН) x 100, где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КП - количество предоставленных Администрацией муниципальных услуг в соответствии с Административным регламентом;</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КН - количество жалоб на неисполнение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своевременность и доступность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ПК = К1 / (К1 + К2 + К3) x 100, где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К1 - количество своевременно предоставленных Администрацией  муниципальных услуг в соответствии с  Административным регламентом;</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К2 -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К3 -</w:t>
      </w:r>
      <w:r w:rsidRPr="00DA00EB">
        <w:rPr>
          <w:rFonts w:ascii="PT Astra Serif" w:eastAsia="Times New Roman" w:hAnsi="PT Astra Serif"/>
          <w:sz w:val="24"/>
        </w:rPr>
        <w:t> </w:t>
      </w:r>
      <w:r w:rsidRPr="00DA00EB">
        <w:rPr>
          <w:rFonts w:ascii="PT Astra Serif" w:eastAsia="PT Astra Serif" w:hAnsi="PT Astra Serif" w:cs="PT Astra Serif"/>
          <w:sz w:val="28"/>
        </w:rPr>
        <w:t>количество необоснованных отказов в предоставлении                 муниципальной услуги Администрацией в соответствии с Административным регламентом.</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41. Заявитель взаимодействует с должностным лицом, специалистами  Администрации  в ходе: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приема документов для рассмотрения - максимальный срок                взаимодействия с заявителем составляет 15 минут;</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получения результата предоставления муниципальной (муниципальной) услуги - максимальный срок взаимодействия с заявителем составляет 15     минут.</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42. 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 </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lastRenderedPageBreak/>
        <w:t>Иные требования, в том числе учитывающие особенности предоставления муниципальной услуги в электронной форме</w:t>
      </w:r>
    </w:p>
    <w:p w:rsidR="004E71C3" w:rsidRPr="00DA00EB" w:rsidRDefault="004E71C3" w:rsidP="004E71C3">
      <w:pPr>
        <w:ind w:firstLine="709"/>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43. Заявителям обеспечивается возможность получения информации о предоставляемой муниципальной услуге на Едином портале.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ходатайства и документов, указанных в пункте 19 Административного регламента, подписанных электронной подписью в соответствии с требованиями Федерального закона от 6 апреля 2011 года № 63-ФЗ «Об электронной подписи».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Перечень административных процедур, выполняемых при            поступлении заявления о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44. Предоставление муниципальной  услуги   включает в себя следующие административные процедуры и действия</w:t>
      </w:r>
      <w:r>
        <w:rPr>
          <w:rFonts w:ascii="PT Astra Serif" w:eastAsia="PT Astra Serif" w:hAnsi="PT Astra Serif" w:cs="PT Astra Serif"/>
          <w:sz w:val="28"/>
        </w:rPr>
        <w:t xml:space="preserve"> (приложение 2)</w:t>
      </w:r>
      <w:r w:rsidRPr="00DA00EB">
        <w:rPr>
          <w:rFonts w:ascii="PT Astra Serif" w:eastAsia="PT Astra Serif" w:hAnsi="PT Astra Serif" w:cs="PT Astra Serif"/>
          <w:sz w:val="28"/>
        </w:rPr>
        <w:t>:</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прием, регистрация и передача  заявления и прилагаемых к нему документов;</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проверка поступивших документов,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принятие решения органа, предоставляющего услугу, об отнесении или отказе в отнесении земель или земельных участков к определенной категории;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выдача (направление) заявителю результата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Порядок осуществления в электронной форме, в том числе с</w:t>
      </w: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использованием Единого портала, отдельных административных процедур (действий)</w:t>
      </w:r>
    </w:p>
    <w:p w:rsidR="004E71C3" w:rsidRPr="00DA00EB" w:rsidRDefault="004E71C3" w:rsidP="004E71C3">
      <w:pPr>
        <w:ind w:firstLine="709"/>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45. Для получения муниципальной услуги заявитель авторизуется на Едином портале посредством подтвержденной учетной записи в Единой      системе идентификации и аутентификации (далее – ЕСИА), затем заполняет  </w:t>
      </w:r>
      <w:r w:rsidRPr="00DA00EB">
        <w:rPr>
          <w:rFonts w:ascii="PT Astra Serif" w:eastAsia="PT Astra Serif" w:hAnsi="PT Astra Serif" w:cs="PT Astra Serif"/>
          <w:sz w:val="28"/>
        </w:rPr>
        <w:lastRenderedPageBreak/>
        <w:t>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заявления  считается подписанным простой  электронной подписью заявителя, представителя заявителя, уполномоченного на подписание       заявления.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46.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 </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Заявителю в течение 1 (одного) рабочего дня после принятия решения о предоставлении муниципальной  услуги или об отказе в предоставлении муниципальной услуги в личный кабинет на Едином портале направляется соответствующее уведомление.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Прием, регистрация и передача заявления и прилагаемых к нему документов</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47. Основанием для начала административной процедуры является    обращение заявителя с  заявлением и документами, указанными в пункте 21 настоящего административного регламента о предоставлении                       муниципальной услуги  или получение заявления по почте или электронной почте в Администрацию.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ходатайства.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Проверка поступления электронной почты осуществляется один раз в день с 9.00 до 10.00.</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48.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r w:rsidRPr="00DA00EB">
        <w:rPr>
          <w:rFonts w:ascii="PT Astra Serif" w:eastAsia="Times New Roman" w:hAnsi="PT Astra Serif"/>
          <w:sz w:val="24"/>
        </w:rPr>
        <w:t xml:space="preserve"> </w:t>
      </w:r>
      <w:r w:rsidRPr="00DA00EB">
        <w:rPr>
          <w:rFonts w:ascii="PT Astra Serif" w:eastAsia="PT Astra Serif" w:hAnsi="PT Astra Serif" w:cs="PT Astra Serif"/>
          <w:sz w:val="28"/>
        </w:rPr>
        <w:t>в случае отсутствия оснований, предусмотренных пунктом 28 Административного регламента.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49. Заявление, поступившее через Единый портал, специалистом, ответственным за прием и регистрацию входящей корреспонденции, не </w:t>
      </w:r>
      <w:r w:rsidRPr="00DA00EB">
        <w:rPr>
          <w:rFonts w:ascii="PT Astra Serif" w:eastAsia="PT Astra Serif" w:hAnsi="PT Astra Serif" w:cs="PT Astra Serif"/>
          <w:sz w:val="28"/>
        </w:rPr>
        <w:lastRenderedPageBreak/>
        <w:t>позднее одного рабочего дня, следующего за днем поступления, регистрируется в случае отсутствия оснований, предусмотренных пунктом 28 Административного регламента.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50. Руководитель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рассматривает зарегистрированное заявление (документы), принятые от заявителя;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определяет специалиста Администрации, ответственного за рассмотрение заявления (документов);</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51. Максимальный срок административного действия не должен       превышать 1 рабочего дня.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Результатом административной процедуры является регистрация заявления, назначение специалиста Администрации, ответственного за рассмотрение заявления.</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Проверка поступивших документов,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52.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53. Специалист Администрации, ответственный за рассмотрение заявления: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осуществляет проверку поступивших документов на соответствие         требованиям действующего законодательства;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проверяет наличие или отсутствие оснований для отказа в              предоставлении муниципальной услуги;</w:t>
      </w:r>
    </w:p>
    <w:p w:rsidR="004E71C3" w:rsidRPr="00DA00EB" w:rsidRDefault="004E71C3" w:rsidP="004E71C3">
      <w:pPr>
        <w:spacing w:line="240" w:lineRule="atLeast"/>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наличия оснований для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запрашивает в порядке межведомственного электронного                        взаимодействия: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выписку из ЕГРН на земельный участок;</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выписку из ЕГРИП или ЕГРЮЛ;</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поступления заявления через Единый портал межведомственные запросы направляются автоматически в электронной форме.</w:t>
      </w:r>
    </w:p>
    <w:p w:rsidR="004E71C3" w:rsidRPr="00DA00EB" w:rsidRDefault="004E71C3" w:rsidP="004E71C3">
      <w:pPr>
        <w:ind w:firstLine="709"/>
        <w:jc w:val="both"/>
        <w:rPr>
          <w:rFonts w:ascii="PT Astra Serif" w:eastAsia="PT Astra Serif" w:hAnsi="PT Astra Serif" w:cs="PT Astra Serif"/>
          <w:sz w:val="28"/>
          <w:shd w:val="clear" w:color="auto" w:fill="FF0000"/>
        </w:rPr>
      </w:pPr>
      <w:r w:rsidRPr="00DA00EB">
        <w:rPr>
          <w:rFonts w:ascii="PT Astra Serif" w:eastAsia="PT Astra Serif" w:hAnsi="PT Astra Serif" w:cs="PT Astra Serif"/>
          <w:sz w:val="28"/>
        </w:rPr>
        <w:t>54. Максимальный срок выполнения административного действия не должен превышать 5 рабочих дней со дня регистрации заявления.</w:t>
      </w:r>
      <w:r w:rsidRPr="00DA00EB">
        <w:rPr>
          <w:rFonts w:ascii="PT Astra Serif" w:eastAsia="PT Astra Serif" w:hAnsi="PT Astra Serif" w:cs="PT Astra Serif"/>
          <w:sz w:val="28"/>
          <w:shd w:val="clear" w:color="auto" w:fill="FF0000"/>
        </w:rPr>
        <w:t xml:space="preserve"> </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55. Результатом административной процедуры является установление оснований для принятия решения об отнесении  земельных участков к определенной категории либо об отказе в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Максимальный срок выполнения административной процедуры – в течение 5 рабочих дней со дня поступления заявления в Администрацию.</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Принятие решения органа, предоставляющего услугу, об</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отнесении  или отказе в отнесении земель или земельных участков к определенной категории </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56. Основанием для начала административной процедуры является установление оснований для предоставления государственной  услуги или оснований, препятствующих предоставлению муниципальной услуги. </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57. Сотрудник Администрации, ответственный за предоставление муниципальной услуги при отсутствии оснований для отказа в предоставлении муниципальной  услуги, осуществляет  подготовку проекта  решения об отнесении земель или  земельных участков в составе таких земель к определенной категории земель.</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Сотрудник Администрации, ответственный за предоставление муниципальной услуги, передает проект решения непосредственному руководителю (начальнику отдела) для рассмотрения и определения правовых оснований для их подготовки.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10 календарных дней после завершения процедуры проверки документов, необходимых для предоставления муниципальной услуги со дня установления оснований для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58. Начальник отдела при наличии правовых оснований для подготовки проекта решения осуществляет их согласование и последующую передачу руководителю Администрации, либо иному уполномоченному должностному лицу Администрации для подписания.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 со дня передачи соответствующего проекта начальнику отдела.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После подписания проекта решения руководитель Администрации или иное должностное уполномоченное лицо Администрации передает подписанное решение сотруднику отдела по административной работе и контролю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Сотрудник отдела по административной работе и контролю Администрации осуществляет регистрацию решения и осуществляет направление заверенной копии решения заявителю. </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59. Сотрудник Администрации, ответственный за предоставление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осуществляет подготовку проекта отказа в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передает проект отказа в предоставлении муниципальной услуги        непосредственному руководителю (начальнику отдела)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руководителю Администрации либо иному уполномоченному должностному лицу Администрации для подписания.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подготовки проекта уведомления отказа в предоставлении    муниципальной услуги максимальный срок выполнения административного действия не может превышать 10 календарных дней после завершения       процедуры проверки и  документов, необходимых для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60. После подписания проекта отказа в предоставлении муниципальной услуги руководитель Администрации либо иное уполномоченное должностное лицо Администрации передает подписанный отказ сотруднику отдел по административной работе и контролю Администрации для направления заявителю.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 после подписания проекта отказа.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Сотрудник отдела по административной работе и контролю Администрации осуществляет регистрацию подписанного отказа, обеспечивает его направление заявителю.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 со дня поступления отказа на регистрацию.</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Выдача (направление) заявителю результата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61. Основанием для начала административной процедуры является  регистрация подписанного руководителем Администрации решения: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об отказе в предоставлении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об отнесении земель или  земельных участков в составе таких земель к определенной категории земель;</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Копия решения об отнесении земель или  земельных участков в составе таких земель к определенной категории земель, копия решения об отказе в предоставлении услуги, заверенная печатью Администрации,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выполнения административного действия не должен превышать 2 рабочих дней со дня регистрации принятого решения.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поступления заявления через Единый портал копия решения об отнесении земель или  земельных участков в составе таких земель к определенной категории земель, копия решения об отказе в предоставлении услуги направляется в личный кабинет заявителя на Единый портал, подписанная усиленной квалифицированной подписью должностного лица.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62. Результатом предоставления государственной услуги является выдача (направление) заявителю заверенной копии решения: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об отказе в предоставлении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об отнесении земель или  земельных участков в составе таких земель к определенной категории земель.</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w:t>
      </w:r>
    </w:p>
    <w:p w:rsidR="004E71C3" w:rsidRPr="00DA00EB" w:rsidRDefault="004E71C3" w:rsidP="004E71C3">
      <w:pPr>
        <w:jc w:val="center"/>
        <w:rPr>
          <w:rFonts w:ascii="PT Astra Serif" w:eastAsia="PT Astra Serif" w:hAnsi="PT Astra Serif" w:cs="PT Astra Serif"/>
          <w:b/>
          <w:sz w:val="28"/>
        </w:rPr>
      </w:pPr>
      <w:r>
        <w:rPr>
          <w:rFonts w:ascii="PT Astra Serif" w:eastAsia="PT Astra Serif" w:hAnsi="PT Astra Serif" w:cs="PT Astra Serif"/>
          <w:b/>
          <w:sz w:val="28"/>
        </w:rPr>
        <w:t xml:space="preserve"> </w:t>
      </w:r>
      <w:r w:rsidRPr="00DA00EB">
        <w:rPr>
          <w:rFonts w:ascii="PT Astra Serif" w:eastAsia="PT Astra Serif" w:hAnsi="PT Astra Serif" w:cs="PT Astra Serif"/>
          <w:b/>
          <w:sz w:val="28"/>
        </w:rPr>
        <w:t>Порядок исправления допущенных опечаток и ошибок в</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выданных в результате предоставления муниципальной услуги</w:t>
      </w: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документах</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63.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Заявление об исправлении технической ошибки подлежит                  обязательной регистрации в течение трех рабочих дней со дня его               поступления.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64. Критерием принятия решения об исправлении технической ошибки является наличие допущенной технической ошибки.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Решение об исправлении технической ошибки принимается            должностным лицом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65.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66. Документ, выдаваемый в результате предоставления государственной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4E71C3" w:rsidRDefault="004E71C3" w:rsidP="004E71C3">
      <w:pPr>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IV. Формы контроля за предоставлением муниципальной услуги</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p>
    <w:p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услуги, а также принятием ими решений</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67.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68.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4E71C3" w:rsidRDefault="004E71C3" w:rsidP="004E71C3">
      <w:pPr>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Порядок и периодичность осуществления плановых и</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внеплановых проверок полноты и качества предоставления</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муниципальной услуги, в том числе порядок и формы контроля за полнотой и качеством предоставления муниципальной услуги</w:t>
      </w:r>
    </w:p>
    <w:p w:rsidR="004E71C3" w:rsidRPr="00DA00EB" w:rsidRDefault="004E71C3" w:rsidP="004E71C3">
      <w:pPr>
        <w:spacing w:line="360" w:lineRule="auto"/>
        <w:ind w:firstLine="709"/>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69. Контроль полноты и качества предоставления муниципальной  услуги осуществляется путем проведения руководителем Администрации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Периодичность осуществления контроля за предоставлением муниципальной услуги устанавливается руководителем Администрации. При этом контроль должен осуществляться не реже 1 раза в календарный год.</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70. Проверки полноты и качества предоставления муниципальной   услуги осуществляются по поручению руководителя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Ответственность должностных лиц Администрации за решения и действия (бездействие), принимаемые (осуществляемые) ими в ходе</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предоставления муниципальной услуги</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71. Должностные лица Администрации за решения и действия (бездействие), принимаемые (осуществляемые) в ходе предоставления государственной услуги, несут ответственность, установленную </w:t>
      </w:r>
      <w:r w:rsidRPr="00DA00EB">
        <w:rPr>
          <w:rFonts w:ascii="PT Astra Serif" w:eastAsia="PT Astra Serif" w:hAnsi="PT Astra Serif" w:cs="PT Astra Serif"/>
          <w:sz w:val="28"/>
        </w:rPr>
        <w:lastRenderedPageBreak/>
        <w:t>законодательством о государственной гражданской службе Российской Федерации и муниципального образования.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72.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Положения, характеризующие требования к порядку и формам контроля за предоставлением муниципальной услуги, в том числе со</w:t>
      </w:r>
    </w:p>
    <w:p w:rsidR="004E71C3" w:rsidRPr="00DA00EB" w:rsidRDefault="004E71C3" w:rsidP="004E71C3">
      <w:pPr>
        <w:jc w:val="center"/>
        <w:rPr>
          <w:rFonts w:ascii="PT Astra Serif" w:eastAsia="PT Astra Serif" w:hAnsi="PT Astra Serif" w:cs="PT Astra Serif"/>
          <w:sz w:val="28"/>
        </w:rPr>
      </w:pPr>
      <w:r w:rsidRPr="00DA00EB">
        <w:rPr>
          <w:rFonts w:ascii="PT Astra Serif" w:eastAsia="PT Astra Serif" w:hAnsi="PT Astra Serif" w:cs="PT Astra Serif"/>
          <w:b/>
          <w:sz w:val="28"/>
        </w:rPr>
        <w:t>стороны граждан, их объединений и организаций</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73.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4E71C3" w:rsidRDefault="004E71C3" w:rsidP="004E71C3">
      <w:pPr>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V. Досудебный (внесудебный) порядок обжалования решений и</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действий (бездействия) Администрации, его должностных лиц,</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муниципальный служащих, работников, а также решений и</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действий (бездействия) многофункциональных центров</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предоставления государственных и муниципальных услуг, их должностных лиц, работников</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4E71C3" w:rsidRPr="00DA00EB" w:rsidRDefault="004E71C3" w:rsidP="004E71C3">
      <w:pPr>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74.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75.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76. В качестве документа, подтверждающего полномочия на осуществление действий от имени Заявителя, может быть представлена: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w:t>
      </w:r>
      <w:r w:rsidRPr="00DA00EB">
        <w:rPr>
          <w:rFonts w:ascii="PT Astra Serif" w:eastAsia="PT Astra Serif" w:hAnsi="PT Astra Serif" w:cs="PT Astra Serif"/>
          <w:sz w:val="28"/>
        </w:rPr>
        <w:tab/>
        <w:t>оформленная в соответствии с законодательством Российской Федерации доверенность (для физических лиц);</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w:t>
      </w:r>
      <w:r w:rsidRPr="00DA00EB">
        <w:rPr>
          <w:rFonts w:ascii="PT Astra Serif" w:eastAsia="PT Astra Serif" w:hAnsi="PT Astra Serif" w:cs="PT Astra Serif"/>
          <w:sz w:val="28"/>
        </w:rPr>
        <w:tab/>
        <w:t xml:space="preserve">оформленная в соответствии с законодательством Российской Федерации доверенность, заверенная печатью Заявителя и подписанная </w:t>
      </w:r>
      <w:r w:rsidRPr="00DA00EB">
        <w:rPr>
          <w:rFonts w:ascii="PT Astra Serif" w:eastAsia="PT Astra Serif" w:hAnsi="PT Astra Serif" w:cs="PT Astra Serif"/>
          <w:sz w:val="28"/>
        </w:rPr>
        <w:lastRenderedPageBreak/>
        <w:t>руководителем Заявителя или уполномоченным этим руководителем лицом (для юридических лиц);</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w:t>
      </w:r>
      <w:r w:rsidRPr="00DA00EB">
        <w:rPr>
          <w:rFonts w:ascii="PT Astra Serif" w:eastAsia="PT Astra Serif" w:hAnsi="PT Astra Serif" w:cs="PT Astra Serif"/>
          <w:sz w:val="28"/>
        </w:rPr>
        <w:tab/>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4E71C3" w:rsidRPr="00DA00EB" w:rsidRDefault="004E71C3" w:rsidP="004E71C3">
      <w:pPr>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5.2. Предмет жалобы</w:t>
      </w:r>
    </w:p>
    <w:p w:rsidR="004E71C3" w:rsidRPr="00DA00EB" w:rsidRDefault="004E71C3" w:rsidP="004E71C3">
      <w:pPr>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b/>
          <w:sz w:val="28"/>
        </w:rPr>
        <w:t xml:space="preserve">77. </w:t>
      </w:r>
      <w:r w:rsidRPr="00DA00EB">
        <w:rPr>
          <w:rFonts w:ascii="PT Astra Serif" w:eastAsia="PT Astra Serif" w:hAnsi="PT Astra Serif" w:cs="PT Astra Serif"/>
          <w:sz w:val="28"/>
        </w:rPr>
        <w:t>Заявитель может обратиться с жалобой в том числе в следующих случаях:</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нарушения срока регистрации запроса о предоставлении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нарушения срока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 нарушение срока или порядка выдачи документов по результатам предоставления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5.3 Органы муниципальной власти, уполномоченные на рассмотрение жалобы, и должностные лица, которым может быть направлена жалоба</w:t>
      </w:r>
    </w:p>
    <w:p w:rsidR="004E71C3" w:rsidRPr="00DA00EB" w:rsidRDefault="004E71C3" w:rsidP="004E71C3">
      <w:pPr>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78. Органом местного самоуправления, уполномоченным на рассмотрение жалобы, является Администрация.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Жалоба может быть направлена на имя  главы Администрации.</w:t>
      </w:r>
    </w:p>
    <w:p w:rsidR="004E71C3" w:rsidRPr="00DA00EB" w:rsidRDefault="004E71C3" w:rsidP="004E71C3">
      <w:pPr>
        <w:spacing w:line="360" w:lineRule="auto"/>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5.4. Порядок подачи жалобы</w:t>
      </w:r>
    </w:p>
    <w:p w:rsidR="004E71C3" w:rsidRPr="00DA00EB" w:rsidRDefault="004E71C3" w:rsidP="004E71C3">
      <w:pPr>
        <w:spacing w:line="360" w:lineRule="auto"/>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79. Жалоба подается в письменной форме на бумажном носителе, в электронной форме в Администрацию.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80. Жалобы на решения и действия (бездействие), принятые Администрацией, подаются в вышестоящий орган.</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81.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Жалоба в письменной форме может быть также направлена по почте.</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82.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83. Жалоба должна содержать:</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E71C3" w:rsidRDefault="004E71C3" w:rsidP="004E71C3">
      <w:pPr>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5.5. Порядок и сроки рассмотрения жалобы</w:t>
      </w:r>
    </w:p>
    <w:p w:rsidR="004E71C3" w:rsidRPr="00DA00EB" w:rsidRDefault="004E71C3" w:rsidP="004E71C3">
      <w:pPr>
        <w:spacing w:line="360" w:lineRule="auto"/>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84. Жалоба, поступившая в Администрацию, подлежит регистрации не позднее следующего рабочего дня со дня ее поступления.</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85. Жалоба, поступившая в Администрацию, подлежит рассмотрению должностным лицом, уполномоченным на рассмотрение жалоб, который обеспечивает:</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1) 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информирование Заявителей о порядке обжалования решений и действий (бездействия) Администрации.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86.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87.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 этом срок рассмотрения жалобы исчисляется со дня регистрации жалобы в уполномоченном на ее рассмотрение органе.</w:t>
      </w:r>
    </w:p>
    <w:p w:rsidR="004E71C3" w:rsidRPr="00DA00EB" w:rsidRDefault="004E71C3" w:rsidP="004E71C3">
      <w:pPr>
        <w:spacing w:line="360" w:lineRule="auto"/>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5.6. Перечень оснований для приостановления рассмотрения жалобы</w:t>
      </w:r>
    </w:p>
    <w:p w:rsidR="004E71C3" w:rsidRPr="00DA00EB" w:rsidRDefault="004E71C3" w:rsidP="004E71C3">
      <w:pPr>
        <w:spacing w:line="360" w:lineRule="auto"/>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88. Основания для приостановления рассмотрения жалобы нормами действующего законодательства Российской Федерации не предусмотрены.</w:t>
      </w:r>
    </w:p>
    <w:p w:rsidR="004E71C3" w:rsidRPr="00DA00EB" w:rsidRDefault="004E71C3" w:rsidP="004E71C3">
      <w:pPr>
        <w:spacing w:line="360" w:lineRule="auto"/>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5.7. Результат рассмотрения жалобы</w:t>
      </w:r>
    </w:p>
    <w:p w:rsidR="004E71C3" w:rsidRPr="00DA00EB" w:rsidRDefault="004E71C3" w:rsidP="004E71C3">
      <w:pPr>
        <w:spacing w:line="360" w:lineRule="auto"/>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89. По результатам рассмотрения обращения, жалобы Администрация принимает одно из следующих решений:</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отказывает в удовлетворении жалобы.</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90.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91. Внесение изменений в результат предоставления Муниципальной услуги в целях исправления допущенных опечаток и ошибок осуществляется </w:t>
      </w:r>
      <w:r w:rsidRPr="00DA00EB">
        <w:rPr>
          <w:rFonts w:ascii="PT Astra Serif" w:eastAsia="PT Astra Serif" w:hAnsi="PT Astra Serif" w:cs="PT Astra Serif"/>
          <w:sz w:val="28"/>
        </w:rPr>
        <w:lastRenderedPageBreak/>
        <w:t>Администрацией в срок не более 3 рабочих дней с момента вынесения решения об удовлетворении жалобы.</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92.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93. Администрация отказывает в удовлетворении жалобы в следующих случаях:</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наличия вступившего в законную силу решения суда по жалобе о том же предмете и по тем же основаниям;</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подачи жалобы лицом, полномочия которого не подтверждены в порядке, установленном законодательством Российской Федерации;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признания жалобы необоснованной.</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94. 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71C3" w:rsidRPr="00DA00EB" w:rsidRDefault="004E71C3" w:rsidP="004E71C3">
      <w:pPr>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5.8. Порядок информирования Заявителя о результатах </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рассмотрения жалобы</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96.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4E71C3" w:rsidRPr="00DA00EB" w:rsidRDefault="004E71C3" w:rsidP="004E71C3">
      <w:pPr>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5.9. Право Заявителя на получение информации и документов, необходимых для обоснования и рассмотрения жалобы</w:t>
      </w:r>
    </w:p>
    <w:p w:rsidR="004E71C3" w:rsidRPr="00DA00EB" w:rsidRDefault="004E71C3" w:rsidP="004E71C3">
      <w:pPr>
        <w:ind w:firstLine="709"/>
        <w:jc w:val="both"/>
        <w:rPr>
          <w:rFonts w:ascii="PT Astra Serif" w:eastAsia="PT Astra Serif" w:hAnsi="PT Astra Serif" w:cs="PT Astra Serif"/>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97. Заявитель имеет право на получение исчерпывающей информации и документов, необходимых для обоснования и рассмотрения жалобы.</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Заявитель имеет право на получение информации и документов, необходимых для обоснования и рассмотрения жалобы, при условии, что это </w:t>
      </w:r>
      <w:r w:rsidRPr="00DA00EB">
        <w:rPr>
          <w:rFonts w:ascii="PT Astra Serif" w:eastAsia="PT Astra Serif" w:hAnsi="PT Astra Serif" w:cs="PT Astra Serif"/>
          <w:sz w:val="28"/>
        </w:rPr>
        <w:lastRenderedPageBreak/>
        <w:t>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98. При подаче жалобы Заявитель вправе получить следующую информацию:</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перечень номеров телефонов для получения сведений о прохождении процедур по рассмотрению жалобы;</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99.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4E71C3" w:rsidRPr="00DA00EB" w:rsidRDefault="004E71C3" w:rsidP="004E71C3">
      <w:pPr>
        <w:jc w:val="center"/>
        <w:rPr>
          <w:rFonts w:ascii="PT Astra Serif" w:eastAsia="PT Astra Serif" w:hAnsi="PT Astra Serif" w:cs="PT Astra Serif"/>
          <w:b/>
          <w:sz w:val="28"/>
        </w:rPr>
      </w:pP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5.10. Порядок обжалования решения по жалобе</w:t>
      </w:r>
    </w:p>
    <w:p w:rsidR="004E71C3" w:rsidRPr="00DA00EB" w:rsidRDefault="004E71C3" w:rsidP="004E71C3">
      <w:pPr>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100. Заявитель вправе обжаловать решение по жалобе в судебном порядке в соответствии с законодательством Российской Федерации.</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 </w:t>
      </w:r>
    </w:p>
    <w:p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5.11. Подача жалобы в антимонопольный орган.</w:t>
      </w:r>
    </w:p>
    <w:p w:rsidR="004E71C3" w:rsidRPr="00DA00EB" w:rsidRDefault="004E71C3" w:rsidP="004E71C3">
      <w:pPr>
        <w:jc w:val="center"/>
        <w:rPr>
          <w:rFonts w:ascii="PT Astra Serif" w:eastAsia="PT Astra Serif" w:hAnsi="PT Astra Serif" w:cs="PT Astra Serif"/>
          <w:b/>
          <w:sz w:val="28"/>
        </w:rPr>
      </w:pPr>
    </w:p>
    <w:p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101.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rsidR="007F1187" w:rsidRDefault="007F1187" w:rsidP="00F40D31">
      <w:pPr>
        <w:widowControl w:val="0"/>
        <w:snapToGrid w:val="0"/>
        <w:ind w:firstLine="708"/>
        <w:jc w:val="both"/>
        <w:rPr>
          <w:rFonts w:ascii="PT Astra Serif" w:eastAsia="Times New Roman" w:hAnsi="PT Astra Serif"/>
          <w:sz w:val="28"/>
          <w:szCs w:val="28"/>
        </w:rPr>
      </w:pPr>
    </w:p>
    <w:p w:rsidR="007F1187" w:rsidRPr="007B719C" w:rsidRDefault="007F1187" w:rsidP="00F40D31">
      <w:pPr>
        <w:widowControl w:val="0"/>
        <w:snapToGrid w:val="0"/>
        <w:ind w:firstLine="708"/>
        <w:jc w:val="both"/>
        <w:rPr>
          <w:rFonts w:ascii="PT Astra Serif" w:eastAsia="Times New Roman" w:hAnsi="PT Astra Serif"/>
          <w:sz w:val="28"/>
          <w:szCs w:val="28"/>
        </w:rPr>
      </w:pPr>
    </w:p>
    <w:p w:rsidR="00B112BE" w:rsidRPr="005122BA" w:rsidRDefault="00B112BE" w:rsidP="00F40D31">
      <w:pPr>
        <w:widowControl w:val="0"/>
        <w:snapToGrid w:val="0"/>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3F53F2" w:rsidRPr="005122BA" w:rsidTr="00E356A9">
        <w:trPr>
          <w:trHeight w:val="1141"/>
        </w:trPr>
        <w:tc>
          <w:tcPr>
            <w:tcW w:w="6311" w:type="dxa"/>
            <w:vAlign w:val="bottom"/>
          </w:tcPr>
          <w:p w:rsidR="003F53F2" w:rsidRPr="005122BA" w:rsidRDefault="003F53F2" w:rsidP="00F40D31">
            <w:pPr>
              <w:jc w:val="center"/>
              <w:rPr>
                <w:rFonts w:ascii="PT Astra Serif" w:hAnsi="PT Astra Serif"/>
                <w:b/>
                <w:sz w:val="28"/>
                <w:szCs w:val="28"/>
              </w:rPr>
            </w:pPr>
            <w:r w:rsidRPr="005122BA">
              <w:rPr>
                <w:rFonts w:ascii="PT Astra Serif" w:hAnsi="PT Astra Serif"/>
                <w:b/>
                <w:sz w:val="28"/>
                <w:szCs w:val="28"/>
              </w:rPr>
              <w:t>Начальник управления архитектуры, земельных и имущественных отношений</w:t>
            </w:r>
          </w:p>
          <w:p w:rsidR="003F53F2" w:rsidRPr="005122BA" w:rsidRDefault="003F53F2" w:rsidP="00F40D31">
            <w:pPr>
              <w:jc w:val="center"/>
              <w:rPr>
                <w:rFonts w:ascii="PT Astra Serif" w:hAnsi="PT Astra Serif"/>
                <w:b/>
                <w:sz w:val="28"/>
                <w:szCs w:val="28"/>
              </w:rPr>
            </w:pPr>
            <w:r w:rsidRPr="005122BA">
              <w:rPr>
                <w:rFonts w:ascii="PT Astra Serif" w:hAnsi="PT Astra Serif"/>
                <w:b/>
                <w:sz w:val="28"/>
                <w:szCs w:val="28"/>
              </w:rPr>
              <w:t>администрации Щекинского района</w:t>
            </w:r>
          </w:p>
        </w:tc>
        <w:tc>
          <w:tcPr>
            <w:tcW w:w="3359" w:type="dxa"/>
            <w:vAlign w:val="bottom"/>
          </w:tcPr>
          <w:p w:rsidR="003F53F2" w:rsidRPr="005122BA" w:rsidRDefault="003F53F2" w:rsidP="00F40D31">
            <w:pPr>
              <w:jc w:val="right"/>
              <w:rPr>
                <w:rFonts w:ascii="PT Astra Serif" w:hAnsi="PT Astra Serif"/>
                <w:sz w:val="28"/>
                <w:szCs w:val="28"/>
              </w:rPr>
            </w:pPr>
            <w:r w:rsidRPr="005122BA">
              <w:rPr>
                <w:rFonts w:ascii="PT Astra Serif" w:hAnsi="PT Astra Serif"/>
                <w:b/>
                <w:sz w:val="28"/>
                <w:szCs w:val="28"/>
              </w:rPr>
              <w:t>С.В. Зыбин</w:t>
            </w:r>
          </w:p>
        </w:tc>
      </w:tr>
    </w:tbl>
    <w:p w:rsidR="00CC153F" w:rsidRDefault="00CC153F" w:rsidP="00F40D31">
      <w:pPr>
        <w:rPr>
          <w:rFonts w:ascii="PT Astra Serif" w:eastAsia="Times New Roman" w:hAnsi="PT Astra Serif"/>
          <w:sz w:val="28"/>
          <w:szCs w:val="28"/>
        </w:rPr>
      </w:pPr>
    </w:p>
    <w:p w:rsidR="00D67AFB" w:rsidRDefault="00D67AFB" w:rsidP="00F40D31">
      <w:pPr>
        <w:rPr>
          <w:rFonts w:ascii="PT Astra Serif" w:eastAsia="MS Mincho" w:hAnsi="PT Astra Serif"/>
          <w:sz w:val="28"/>
          <w:szCs w:val="28"/>
        </w:rPr>
      </w:pPr>
    </w:p>
    <w:p w:rsidR="004A79FF" w:rsidRDefault="004A79FF" w:rsidP="00F40D31">
      <w:pPr>
        <w:ind w:left="4248"/>
        <w:jc w:val="center"/>
        <w:rPr>
          <w:rFonts w:ascii="PT Astra Serif" w:eastAsia="MS Mincho" w:hAnsi="PT Astra Serif"/>
          <w:sz w:val="28"/>
          <w:szCs w:val="28"/>
        </w:rPr>
      </w:pPr>
    </w:p>
    <w:p w:rsidR="007B719C" w:rsidRDefault="007B719C" w:rsidP="00F40D31">
      <w:pPr>
        <w:ind w:left="4248"/>
        <w:jc w:val="center"/>
        <w:rPr>
          <w:rFonts w:ascii="PT Astra Serif" w:eastAsia="MS Mincho" w:hAnsi="PT Astra Serif"/>
          <w:sz w:val="28"/>
          <w:szCs w:val="28"/>
        </w:rPr>
      </w:pPr>
    </w:p>
    <w:p w:rsidR="007B719C" w:rsidRDefault="007B719C" w:rsidP="00F40D31">
      <w:pPr>
        <w:ind w:left="4248"/>
        <w:jc w:val="center"/>
        <w:rPr>
          <w:rFonts w:ascii="PT Astra Serif" w:eastAsia="MS Mincho" w:hAnsi="PT Astra Serif"/>
          <w:sz w:val="28"/>
          <w:szCs w:val="28"/>
        </w:rPr>
      </w:pPr>
    </w:p>
    <w:p w:rsidR="007B719C" w:rsidRDefault="007B719C" w:rsidP="00F40D31">
      <w:pPr>
        <w:ind w:left="4248"/>
        <w:jc w:val="center"/>
        <w:rPr>
          <w:rFonts w:ascii="PT Astra Serif" w:eastAsia="MS Mincho" w:hAnsi="PT Astra Serif"/>
          <w:sz w:val="28"/>
          <w:szCs w:val="28"/>
        </w:rPr>
      </w:pPr>
    </w:p>
    <w:p w:rsidR="004E71C3" w:rsidRDefault="004E71C3" w:rsidP="004E71C3">
      <w:pPr>
        <w:widowControl w:val="0"/>
        <w:jc w:val="right"/>
        <w:rPr>
          <w:rFonts w:ascii="PT Astra Serif" w:hAnsi="PT Astra Serif"/>
          <w:sz w:val="28"/>
          <w:szCs w:val="28"/>
        </w:rPr>
      </w:pPr>
      <w:r>
        <w:rPr>
          <w:rFonts w:ascii="PT Astra Serif" w:hAnsi="PT Astra Serif"/>
          <w:sz w:val="28"/>
          <w:szCs w:val="28"/>
        </w:rPr>
        <w:lastRenderedPageBreak/>
        <w:t>Приложение № 1</w:t>
      </w:r>
    </w:p>
    <w:p w:rsidR="004E71C3" w:rsidRDefault="004E71C3" w:rsidP="004E71C3">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rsidR="004E71C3" w:rsidRPr="00DA00EB" w:rsidRDefault="004E71C3" w:rsidP="004E71C3">
      <w:pPr>
        <w:pStyle w:val="1"/>
        <w:keepNext w:val="0"/>
        <w:jc w:val="right"/>
        <w:rPr>
          <w:rFonts w:ascii="PT Astra Serif" w:eastAsia="Calibri" w:hAnsi="PT Astra Serif"/>
          <w:highlight w:val="white"/>
        </w:rPr>
      </w:pPr>
      <w:r w:rsidRPr="00DA00EB">
        <w:rPr>
          <w:rFonts w:ascii="PT Astra Serif" w:eastAsia="Calibri" w:hAnsi="PT Astra Serif"/>
          <w:szCs w:val="28"/>
          <w:highlight w:val="white"/>
          <w:lang w:eastAsia="en-US"/>
        </w:rPr>
        <w:t xml:space="preserve">                                                                                                                                                </w:t>
      </w:r>
    </w:p>
    <w:tbl>
      <w:tblPr>
        <w:tblStyle w:val="aff"/>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E71C3" w:rsidRPr="00DA00EB" w:rsidTr="00514A3A">
        <w:tc>
          <w:tcPr>
            <w:tcW w:w="4642" w:type="dxa"/>
            <w:tcBorders>
              <w:top w:val="nil"/>
              <w:left w:val="nil"/>
              <w:bottom w:val="nil"/>
              <w:right w:val="nil"/>
            </w:tcBorders>
            <w:hideMark/>
          </w:tcPr>
          <w:p w:rsidR="004E71C3" w:rsidRPr="00DA00EB" w:rsidRDefault="004E71C3" w:rsidP="00514A3A">
            <w:pPr>
              <w:jc w:val="both"/>
              <w:rPr>
                <w:rFonts w:ascii="PT Astra Serif" w:hAnsi="PT Astra Serif"/>
                <w:highlight w:val="white"/>
              </w:rPr>
            </w:pPr>
            <w:r>
              <w:rPr>
                <w:rFonts w:ascii="PT Astra Serif" w:hAnsi="PT Astra Serif"/>
                <w:sz w:val="24"/>
                <w:szCs w:val="24"/>
                <w:highlight w:val="white"/>
              </w:rPr>
              <w:t>В</w:t>
            </w:r>
            <w:r>
              <w:rPr>
                <w:rFonts w:ascii="PT Astra Serif" w:hAnsi="PT Astra Serif"/>
                <w:sz w:val="24"/>
                <w:szCs w:val="24"/>
                <w:highlight w:val="white"/>
                <w:lang w:val="en-US"/>
              </w:rPr>
              <w:t> </w:t>
            </w:r>
            <w:r w:rsidRPr="00DA00EB">
              <w:rPr>
                <w:rFonts w:ascii="PT Astra Serif" w:hAnsi="PT Astra Serif"/>
                <w:sz w:val="24"/>
                <w:szCs w:val="24"/>
                <w:highlight w:val="white"/>
              </w:rPr>
              <w:t>администрацию</w:t>
            </w:r>
            <w:r w:rsidRPr="00A3688D">
              <w:rPr>
                <w:rFonts w:ascii="PT Astra Serif" w:hAnsi="PT Astra Serif"/>
                <w:sz w:val="24"/>
                <w:szCs w:val="24"/>
                <w:highlight w:val="white"/>
              </w:rPr>
              <w:t>____________________</w:t>
            </w:r>
            <w:r w:rsidRPr="00B8075D">
              <w:rPr>
                <w:rFonts w:ascii="PT Astra Serif" w:hAnsi="PT Astra Serif"/>
                <w:sz w:val="24"/>
                <w:szCs w:val="24"/>
                <w:highlight w:val="white"/>
              </w:rPr>
              <w:t xml:space="preserve"> __</w:t>
            </w:r>
            <w:r w:rsidRPr="00DA00EB">
              <w:rPr>
                <w:rFonts w:ascii="PT Astra Serif" w:hAnsi="PT Astra Serif"/>
                <w:sz w:val="24"/>
                <w:szCs w:val="24"/>
                <w:highlight w:val="white"/>
              </w:rPr>
              <w:t>____________________</w:t>
            </w:r>
            <w:r w:rsidRPr="00A3688D">
              <w:rPr>
                <w:rFonts w:ascii="PT Astra Serif" w:hAnsi="PT Astra Serif"/>
                <w:sz w:val="24"/>
                <w:szCs w:val="24"/>
                <w:highlight w:val="white"/>
              </w:rPr>
              <w:t>______________</w:t>
            </w:r>
          </w:p>
          <w:p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_____________________________</w:t>
            </w:r>
            <w:r w:rsidRPr="00B8075D">
              <w:rPr>
                <w:rFonts w:ascii="PT Astra Serif" w:hAnsi="PT Astra Serif"/>
                <w:sz w:val="24"/>
                <w:szCs w:val="24"/>
                <w:highlight w:val="white"/>
              </w:rPr>
              <w:t>____</w:t>
            </w:r>
            <w:r w:rsidRPr="00DA00EB">
              <w:rPr>
                <w:rFonts w:ascii="PT Astra Serif" w:hAnsi="PT Astra Serif"/>
                <w:sz w:val="24"/>
                <w:szCs w:val="24"/>
                <w:highlight w:val="white"/>
              </w:rPr>
              <w:t>___</w:t>
            </w:r>
          </w:p>
          <w:p w:rsidR="004E71C3" w:rsidRPr="00B8075D" w:rsidRDefault="004E71C3" w:rsidP="00514A3A">
            <w:pPr>
              <w:jc w:val="center"/>
              <w:rPr>
                <w:rFonts w:ascii="PT Astra Serif" w:hAnsi="PT Astra Serif"/>
                <w:highlight w:val="white"/>
                <w:vertAlign w:val="superscript"/>
              </w:rPr>
            </w:pPr>
            <w:r>
              <w:rPr>
                <w:rFonts w:ascii="PT Astra Serif" w:hAnsi="PT Astra Serif"/>
                <w:sz w:val="24"/>
                <w:szCs w:val="24"/>
                <w:highlight w:val="white"/>
                <w:vertAlign w:val="superscript"/>
              </w:rPr>
              <w:t>(ф.и.о.</w:t>
            </w:r>
            <w:r w:rsidRPr="00B8075D">
              <w:rPr>
                <w:rFonts w:ascii="PT Astra Serif" w:hAnsi="PT Astra Serif"/>
                <w:sz w:val="24"/>
                <w:szCs w:val="24"/>
                <w:highlight w:val="white"/>
                <w:vertAlign w:val="superscript"/>
              </w:rPr>
              <w:t>)</w:t>
            </w:r>
          </w:p>
          <w:p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_______________________</w:t>
            </w:r>
            <w:r w:rsidRPr="00A3688D">
              <w:rPr>
                <w:rFonts w:ascii="PT Astra Serif" w:hAnsi="PT Astra Serif"/>
                <w:sz w:val="24"/>
                <w:szCs w:val="24"/>
                <w:highlight w:val="white"/>
              </w:rPr>
              <w:t>___</w:t>
            </w:r>
            <w:r w:rsidRPr="00DA00EB">
              <w:rPr>
                <w:rFonts w:ascii="PT Astra Serif" w:hAnsi="PT Astra Serif"/>
                <w:sz w:val="24"/>
                <w:szCs w:val="24"/>
                <w:highlight w:val="white"/>
              </w:rPr>
              <w:t>__________</w:t>
            </w:r>
          </w:p>
          <w:p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w:t>
            </w:r>
            <w:r w:rsidRPr="00A3688D">
              <w:rPr>
                <w:rFonts w:ascii="PT Astra Serif" w:hAnsi="PT Astra Serif"/>
                <w:sz w:val="24"/>
                <w:szCs w:val="24"/>
                <w:highlight w:val="white"/>
              </w:rPr>
              <w:t>____</w:t>
            </w:r>
            <w:r w:rsidRPr="00DA00EB">
              <w:rPr>
                <w:rFonts w:ascii="PT Astra Serif" w:hAnsi="PT Astra Serif"/>
                <w:sz w:val="24"/>
                <w:szCs w:val="24"/>
                <w:highlight w:val="white"/>
              </w:rPr>
              <w:t>__________</w:t>
            </w:r>
          </w:p>
          <w:p w:rsidR="004E71C3" w:rsidRPr="00B8075D" w:rsidRDefault="004E71C3" w:rsidP="00514A3A">
            <w:pPr>
              <w:jc w:val="center"/>
              <w:rPr>
                <w:rFonts w:ascii="PT Astra Serif" w:hAnsi="PT Astra Serif"/>
                <w:highlight w:val="white"/>
                <w:vertAlign w:val="superscript"/>
              </w:rPr>
            </w:pPr>
            <w:r w:rsidRPr="00B8075D">
              <w:rPr>
                <w:rFonts w:ascii="PT Astra Serif" w:hAnsi="PT Astra Serif"/>
                <w:sz w:val="24"/>
                <w:szCs w:val="24"/>
                <w:highlight w:val="white"/>
                <w:vertAlign w:val="superscript"/>
              </w:rPr>
              <w:t>(почтовый адрес)</w:t>
            </w:r>
          </w:p>
          <w:p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_______________________</w:t>
            </w:r>
            <w:r w:rsidRPr="00A3688D">
              <w:rPr>
                <w:rFonts w:ascii="PT Astra Serif" w:hAnsi="PT Astra Serif"/>
                <w:sz w:val="24"/>
                <w:szCs w:val="24"/>
                <w:highlight w:val="white"/>
              </w:rPr>
              <w:t>___</w:t>
            </w:r>
            <w:r w:rsidRPr="00DA00EB">
              <w:rPr>
                <w:rFonts w:ascii="PT Astra Serif" w:hAnsi="PT Astra Serif"/>
                <w:sz w:val="24"/>
                <w:szCs w:val="24"/>
                <w:highlight w:val="white"/>
              </w:rPr>
              <w:t>__________</w:t>
            </w:r>
          </w:p>
          <w:p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_______________________</w:t>
            </w:r>
            <w:r w:rsidRPr="00A3688D">
              <w:rPr>
                <w:rFonts w:ascii="PT Astra Serif" w:hAnsi="PT Astra Serif"/>
                <w:sz w:val="24"/>
                <w:szCs w:val="24"/>
                <w:highlight w:val="white"/>
              </w:rPr>
              <w:t>___</w:t>
            </w:r>
            <w:r w:rsidRPr="00DA00EB">
              <w:rPr>
                <w:rFonts w:ascii="PT Astra Serif" w:hAnsi="PT Astra Serif"/>
                <w:sz w:val="24"/>
                <w:szCs w:val="24"/>
                <w:highlight w:val="white"/>
              </w:rPr>
              <w:t>__________</w:t>
            </w:r>
          </w:p>
          <w:p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w:t>
            </w:r>
            <w:r w:rsidRPr="00A3688D">
              <w:rPr>
                <w:rFonts w:ascii="PT Astra Serif" w:hAnsi="PT Astra Serif"/>
                <w:sz w:val="24"/>
                <w:szCs w:val="24"/>
                <w:highlight w:val="white"/>
              </w:rPr>
              <w:t>___</w:t>
            </w:r>
            <w:r w:rsidRPr="00DA00EB">
              <w:rPr>
                <w:rFonts w:ascii="PT Astra Serif" w:hAnsi="PT Astra Serif"/>
                <w:sz w:val="24"/>
                <w:szCs w:val="24"/>
                <w:highlight w:val="white"/>
              </w:rPr>
              <w:t>____________</w:t>
            </w:r>
          </w:p>
          <w:p w:rsidR="004E71C3" w:rsidRPr="00B8075D" w:rsidRDefault="004E71C3" w:rsidP="00514A3A">
            <w:pPr>
              <w:jc w:val="center"/>
              <w:rPr>
                <w:rFonts w:ascii="PT Astra Serif" w:hAnsi="PT Astra Serif"/>
                <w:highlight w:val="white"/>
                <w:vertAlign w:val="superscript"/>
              </w:rPr>
            </w:pPr>
            <w:r w:rsidRPr="00B8075D">
              <w:rPr>
                <w:rFonts w:ascii="PT Astra Serif" w:hAnsi="PT Astra Serif"/>
                <w:sz w:val="24"/>
                <w:szCs w:val="24"/>
                <w:highlight w:val="white"/>
                <w:vertAlign w:val="superscript"/>
              </w:rPr>
              <w:t>(контактный телефон, адрес электронной почты)</w:t>
            </w:r>
          </w:p>
        </w:tc>
      </w:tr>
    </w:tbl>
    <w:p w:rsidR="004E71C3" w:rsidRPr="00DA00EB" w:rsidRDefault="004E71C3" w:rsidP="004E71C3">
      <w:pPr>
        <w:rPr>
          <w:rFonts w:ascii="PT Astra Serif" w:hAnsi="PT Astra Serif"/>
          <w:highlight w:val="white"/>
          <w:lang w:eastAsia="zh-CN"/>
        </w:rPr>
      </w:pPr>
    </w:p>
    <w:p w:rsidR="004E71C3" w:rsidRPr="00DA00EB" w:rsidRDefault="004E71C3" w:rsidP="004E71C3">
      <w:pPr>
        <w:jc w:val="center"/>
        <w:rPr>
          <w:rFonts w:ascii="PT Astra Serif" w:hAnsi="PT Astra Serif"/>
          <w:highlight w:val="white"/>
        </w:rPr>
      </w:pPr>
      <w:r w:rsidRPr="00DA00EB">
        <w:rPr>
          <w:rFonts w:ascii="PT Astra Serif" w:hAnsi="PT Astra Serif"/>
          <w:sz w:val="24"/>
          <w:szCs w:val="24"/>
          <w:highlight w:val="white"/>
        </w:rPr>
        <w:t>З А Я В Л Е Н И Е</w:t>
      </w:r>
    </w:p>
    <w:p w:rsidR="004E71C3" w:rsidRPr="00DA00EB" w:rsidRDefault="004E71C3" w:rsidP="004E71C3">
      <w:pPr>
        <w:ind w:firstLine="709"/>
        <w:jc w:val="both"/>
        <w:rPr>
          <w:rFonts w:ascii="PT Astra Serif" w:hAnsi="PT Astra Serif"/>
          <w:highlight w:val="white"/>
        </w:rPr>
      </w:pPr>
      <w:r w:rsidRPr="00DA00EB">
        <w:rPr>
          <w:rFonts w:ascii="PT Astra Serif" w:hAnsi="PT Astra Serif"/>
          <w:sz w:val="24"/>
          <w:szCs w:val="24"/>
          <w:highlight w:val="white"/>
        </w:rPr>
        <w:t xml:space="preserve">Прошу </w:t>
      </w:r>
      <w:r>
        <w:rPr>
          <w:rFonts w:ascii="PT Astra Serif" w:hAnsi="PT Astra Serif"/>
          <w:sz w:val="24"/>
          <w:szCs w:val="24"/>
          <w:highlight w:val="white"/>
        </w:rPr>
        <w:t>установить категорию земельному участку площадью___________________</w:t>
      </w:r>
      <w:r w:rsidRPr="00DA00EB">
        <w:rPr>
          <w:rFonts w:ascii="PT Astra Serif" w:hAnsi="PT Astra Serif"/>
          <w:sz w:val="24"/>
          <w:szCs w:val="24"/>
          <w:highlight w:val="white"/>
        </w:rPr>
        <w:t xml:space="preserve"> </w:t>
      </w:r>
      <w:r>
        <w:rPr>
          <w:rFonts w:ascii="PT Astra Serif" w:hAnsi="PT Astra Serif"/>
          <w:sz w:val="24"/>
          <w:szCs w:val="24"/>
          <w:highlight w:val="white"/>
        </w:rPr>
        <w:t xml:space="preserve">с кадастровым номером___________________________________, </w:t>
      </w:r>
      <w:r w:rsidRPr="00DA00EB">
        <w:rPr>
          <w:rFonts w:ascii="PT Astra Serif" w:hAnsi="PT Astra Serif"/>
          <w:sz w:val="24"/>
          <w:szCs w:val="24"/>
          <w:highlight w:val="white"/>
        </w:rPr>
        <w:t>расположенно</w:t>
      </w:r>
      <w:r>
        <w:rPr>
          <w:rFonts w:ascii="PT Astra Serif" w:hAnsi="PT Astra Serif"/>
          <w:sz w:val="24"/>
          <w:szCs w:val="24"/>
          <w:highlight w:val="white"/>
        </w:rPr>
        <w:t>му</w:t>
      </w:r>
      <w:r w:rsidRPr="00DA00EB">
        <w:rPr>
          <w:rFonts w:ascii="PT Astra Serif" w:hAnsi="PT Astra Serif"/>
          <w:sz w:val="24"/>
          <w:szCs w:val="24"/>
          <w:highlight w:val="white"/>
        </w:rPr>
        <w:t xml:space="preserve"> по адресу:_____________________________________________________________________________</w:t>
      </w:r>
      <w:r>
        <w:rPr>
          <w:rFonts w:ascii="PT Astra Serif" w:hAnsi="PT Astra Serif"/>
          <w:sz w:val="24"/>
          <w:szCs w:val="24"/>
          <w:highlight w:val="white"/>
        </w:rPr>
        <w:t>_______________________________________________________________________</w:t>
      </w:r>
    </w:p>
    <w:p w:rsidR="004E71C3" w:rsidRPr="00B8075D" w:rsidRDefault="004E71C3" w:rsidP="004E71C3">
      <w:pPr>
        <w:jc w:val="center"/>
        <w:rPr>
          <w:rFonts w:ascii="PT Astra Serif" w:hAnsi="PT Astra Serif"/>
          <w:highlight w:val="white"/>
          <w:vertAlign w:val="superscript"/>
        </w:rPr>
      </w:pPr>
      <w:r w:rsidRPr="00B8075D">
        <w:rPr>
          <w:rFonts w:ascii="PT Astra Serif" w:hAnsi="PT Astra Serif"/>
          <w:sz w:val="24"/>
          <w:szCs w:val="24"/>
          <w:highlight w:val="white"/>
          <w:vertAlign w:val="superscript"/>
        </w:rPr>
        <w:t>(указывается адрес земельного участка</w:t>
      </w:r>
      <w:r>
        <w:rPr>
          <w:rFonts w:ascii="PT Astra Serif" w:hAnsi="PT Astra Serif"/>
          <w:sz w:val="24"/>
          <w:szCs w:val="24"/>
          <w:highlight w:val="white"/>
          <w:vertAlign w:val="superscript"/>
        </w:rPr>
        <w:t xml:space="preserve"> или примерные ориентиры</w:t>
      </w:r>
      <w:r w:rsidRPr="00B8075D">
        <w:rPr>
          <w:rFonts w:ascii="PT Astra Serif" w:hAnsi="PT Astra Serif"/>
          <w:sz w:val="24"/>
          <w:szCs w:val="24"/>
          <w:highlight w:val="white"/>
          <w:vertAlign w:val="superscript"/>
        </w:rPr>
        <w:t>)</w:t>
      </w:r>
    </w:p>
    <w:p w:rsidR="004E71C3" w:rsidRDefault="004E71C3" w:rsidP="004E71C3">
      <w:pPr>
        <w:rPr>
          <w:rFonts w:ascii="PT Astra Serif" w:hAnsi="PT Astra Serif"/>
          <w:sz w:val="24"/>
          <w:szCs w:val="24"/>
          <w:highlight w:val="white"/>
        </w:rPr>
      </w:pPr>
      <w:r>
        <w:rPr>
          <w:rFonts w:ascii="PT Astra Serif" w:hAnsi="PT Astra Serif"/>
          <w:sz w:val="24"/>
          <w:szCs w:val="24"/>
          <w:highlight w:val="white"/>
        </w:rPr>
        <w:t>На участке расположены объекты:</w:t>
      </w:r>
    </w:p>
    <w:p w:rsidR="004E71C3" w:rsidRDefault="004E71C3" w:rsidP="004E71C3">
      <w:pPr>
        <w:rPr>
          <w:rFonts w:ascii="PT Astra Serif" w:hAnsi="PT Astra Serif"/>
          <w:sz w:val="24"/>
          <w:szCs w:val="24"/>
          <w:highlight w:val="white"/>
        </w:rPr>
      </w:pPr>
      <w:r>
        <w:rPr>
          <w:rFonts w:ascii="PT Astra Serif" w:hAnsi="PT Astra Serif"/>
          <w:sz w:val="24"/>
          <w:szCs w:val="24"/>
          <w:highlight w:val="white"/>
        </w:rPr>
        <w:t>__________________________________________________________________________________________________________________________________________________________</w:t>
      </w:r>
    </w:p>
    <w:p w:rsidR="004E71C3" w:rsidRPr="00DA00EB" w:rsidRDefault="004E71C3" w:rsidP="004E71C3">
      <w:pPr>
        <w:rPr>
          <w:rFonts w:ascii="PT Astra Serif" w:hAnsi="PT Astra Serif"/>
          <w:highlight w:val="white"/>
        </w:rPr>
      </w:pPr>
      <w:r>
        <w:rPr>
          <w:rFonts w:ascii="PT Astra Serif" w:hAnsi="PT Astra Serif"/>
          <w:highlight w:val="white"/>
        </w:rPr>
        <w:t xml:space="preserve">Находящиеся в собственности___________________________________________________________ </w:t>
      </w:r>
    </w:p>
    <w:p w:rsidR="004E71C3" w:rsidRPr="00DA00EB" w:rsidRDefault="004E71C3" w:rsidP="004E71C3">
      <w:pPr>
        <w:jc w:val="both"/>
        <w:rPr>
          <w:rFonts w:ascii="PT Astra Serif" w:hAnsi="PT Astra Serif"/>
          <w:highlight w:val="white"/>
        </w:rPr>
      </w:pPr>
      <w:r>
        <w:rPr>
          <w:rFonts w:ascii="PT Astra Serif" w:hAnsi="PT Astra Serif"/>
          <w:highlight w:val="white"/>
        </w:rPr>
        <w:t>согласно_____________________________________________________________________________</w:t>
      </w:r>
    </w:p>
    <w:p w:rsidR="004E71C3" w:rsidRDefault="004E71C3" w:rsidP="004E71C3">
      <w:pPr>
        <w:jc w:val="both"/>
        <w:rPr>
          <w:rFonts w:ascii="PT Astra Serif" w:hAnsi="PT Astra Serif"/>
          <w:sz w:val="24"/>
          <w:szCs w:val="24"/>
          <w:highlight w:val="white"/>
        </w:rPr>
      </w:pPr>
    </w:p>
    <w:p w:rsidR="004E71C3" w:rsidRDefault="004E71C3" w:rsidP="004E71C3">
      <w:pPr>
        <w:jc w:val="both"/>
        <w:rPr>
          <w:rFonts w:ascii="PT Astra Serif" w:hAnsi="PT Astra Serif"/>
          <w:sz w:val="24"/>
          <w:szCs w:val="24"/>
          <w:highlight w:val="white"/>
        </w:rPr>
      </w:pPr>
    </w:p>
    <w:p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_____________</w:t>
      </w:r>
      <w:r>
        <w:rPr>
          <w:rFonts w:ascii="PT Astra Serif" w:hAnsi="PT Astra Serif"/>
          <w:sz w:val="24"/>
          <w:szCs w:val="24"/>
          <w:highlight w:val="white"/>
        </w:rPr>
        <w:t>/___________________</w:t>
      </w:r>
      <w:r w:rsidRPr="00DA00EB">
        <w:rPr>
          <w:rFonts w:ascii="PT Astra Serif" w:hAnsi="PT Astra Serif"/>
          <w:sz w:val="24"/>
          <w:szCs w:val="24"/>
          <w:highlight w:val="white"/>
        </w:rPr>
        <w:t>___</w:t>
      </w:r>
      <w:r w:rsidRPr="00DA00EB">
        <w:rPr>
          <w:rFonts w:ascii="PT Astra Serif" w:hAnsi="PT Astra Serif"/>
          <w:sz w:val="24"/>
          <w:szCs w:val="24"/>
          <w:highlight w:val="white"/>
        </w:rPr>
        <w:tab/>
      </w:r>
      <w:r w:rsidRPr="00DA00EB">
        <w:rPr>
          <w:rFonts w:ascii="PT Astra Serif" w:hAnsi="PT Astra Serif"/>
          <w:sz w:val="24"/>
          <w:szCs w:val="24"/>
          <w:highlight w:val="white"/>
        </w:rPr>
        <w:tab/>
      </w:r>
      <w:r>
        <w:rPr>
          <w:rFonts w:ascii="PT Astra Serif" w:hAnsi="PT Astra Serif"/>
          <w:sz w:val="24"/>
          <w:szCs w:val="24"/>
          <w:highlight w:val="white"/>
        </w:rPr>
        <w:t xml:space="preserve">     </w:t>
      </w:r>
      <w:r>
        <w:rPr>
          <w:rFonts w:ascii="PT Astra Serif" w:hAnsi="PT Astra Serif"/>
          <w:sz w:val="24"/>
          <w:szCs w:val="24"/>
          <w:highlight w:val="white"/>
        </w:rPr>
        <w:tab/>
        <w:t xml:space="preserve">           </w:t>
      </w:r>
      <w:r w:rsidRPr="00DA00EB">
        <w:rPr>
          <w:rFonts w:ascii="PT Astra Serif" w:hAnsi="PT Astra Serif"/>
          <w:sz w:val="24"/>
          <w:szCs w:val="24"/>
          <w:highlight w:val="white"/>
        </w:rPr>
        <w:t>___________________</w:t>
      </w:r>
    </w:p>
    <w:p w:rsidR="004E71C3" w:rsidRPr="00B8075D" w:rsidRDefault="004E71C3" w:rsidP="004E71C3">
      <w:pPr>
        <w:jc w:val="both"/>
        <w:rPr>
          <w:rFonts w:ascii="PT Astra Serif" w:hAnsi="PT Astra Serif"/>
          <w:highlight w:val="white"/>
          <w:vertAlign w:val="superscript"/>
        </w:rPr>
      </w:pPr>
      <w:r w:rsidRPr="00B8075D">
        <w:rPr>
          <w:rFonts w:ascii="PT Astra Serif" w:hAnsi="PT Astra Serif"/>
          <w:sz w:val="24"/>
          <w:szCs w:val="24"/>
          <w:highlight w:val="white"/>
          <w:vertAlign w:val="superscript"/>
        </w:rPr>
        <w:t xml:space="preserve">            </w:t>
      </w:r>
      <w:r>
        <w:rPr>
          <w:rFonts w:ascii="PT Astra Serif" w:hAnsi="PT Astra Serif"/>
          <w:sz w:val="24"/>
          <w:szCs w:val="24"/>
          <w:highlight w:val="white"/>
          <w:vertAlign w:val="superscript"/>
        </w:rPr>
        <w:t xml:space="preserve">      </w:t>
      </w:r>
      <w:r w:rsidRPr="00B8075D">
        <w:rPr>
          <w:rFonts w:ascii="PT Astra Serif" w:hAnsi="PT Astra Serif"/>
          <w:sz w:val="24"/>
          <w:szCs w:val="24"/>
          <w:highlight w:val="white"/>
          <w:vertAlign w:val="superscript"/>
        </w:rPr>
        <w:t xml:space="preserve">   (подпись</w:t>
      </w:r>
      <w:r>
        <w:rPr>
          <w:rFonts w:ascii="PT Astra Serif" w:hAnsi="PT Astra Serif"/>
          <w:sz w:val="24"/>
          <w:szCs w:val="24"/>
          <w:highlight w:val="white"/>
          <w:vertAlign w:val="superscript"/>
        </w:rPr>
        <w:t>, расшифровка</w:t>
      </w:r>
      <w:r w:rsidRPr="00B8075D">
        <w:rPr>
          <w:rFonts w:ascii="PT Astra Serif" w:hAnsi="PT Astra Serif"/>
          <w:sz w:val="24"/>
          <w:szCs w:val="24"/>
          <w:highlight w:val="white"/>
          <w:vertAlign w:val="superscript"/>
        </w:rPr>
        <w:t>)</w:t>
      </w:r>
      <w:r w:rsidRPr="00B8075D">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Pr>
          <w:rFonts w:ascii="PT Astra Serif" w:hAnsi="PT Astra Serif"/>
          <w:sz w:val="24"/>
          <w:szCs w:val="24"/>
          <w:highlight w:val="white"/>
          <w:vertAlign w:val="superscript"/>
        </w:rPr>
        <w:t xml:space="preserve">    </w:t>
      </w:r>
      <w:r>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Pr>
          <w:rFonts w:ascii="PT Astra Serif" w:hAnsi="PT Astra Serif"/>
          <w:sz w:val="24"/>
          <w:szCs w:val="24"/>
          <w:highlight w:val="white"/>
          <w:vertAlign w:val="superscript"/>
        </w:rPr>
        <w:t xml:space="preserve">                     </w:t>
      </w:r>
      <w:r w:rsidRPr="00B8075D">
        <w:rPr>
          <w:rFonts w:ascii="PT Astra Serif" w:hAnsi="PT Astra Serif"/>
          <w:sz w:val="24"/>
          <w:szCs w:val="24"/>
          <w:highlight w:val="white"/>
          <w:vertAlign w:val="superscript"/>
        </w:rPr>
        <w:t xml:space="preserve">   (дата)</w:t>
      </w:r>
    </w:p>
    <w:p w:rsidR="004E71C3" w:rsidRPr="00DA00EB" w:rsidRDefault="004E71C3" w:rsidP="004E71C3">
      <w:pPr>
        <w:jc w:val="both"/>
        <w:rPr>
          <w:rFonts w:ascii="PT Astra Serif" w:hAnsi="PT Astra Serif"/>
          <w:highlight w:val="white"/>
        </w:rPr>
      </w:pPr>
    </w:p>
    <w:p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Перечень прилагаемых документов:</w:t>
      </w:r>
    </w:p>
    <w:p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1. ___________________________________________________________________________;</w:t>
      </w:r>
    </w:p>
    <w:p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2. ___________________________________________________________________________;</w:t>
      </w:r>
    </w:p>
    <w:p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_____________________________________________________________________________;</w:t>
      </w:r>
    </w:p>
    <w:p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_____________________________________________________________________________</w:t>
      </w:r>
    </w:p>
    <w:p w:rsidR="007B719C" w:rsidRDefault="007B719C"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widowControl w:val="0"/>
        <w:jc w:val="right"/>
        <w:rPr>
          <w:rFonts w:ascii="PT Astra Serif" w:hAnsi="PT Astra Serif"/>
          <w:sz w:val="28"/>
          <w:szCs w:val="28"/>
        </w:rPr>
      </w:pPr>
      <w:r>
        <w:rPr>
          <w:rFonts w:ascii="PT Astra Serif" w:hAnsi="PT Astra Serif"/>
          <w:sz w:val="28"/>
          <w:szCs w:val="28"/>
        </w:rPr>
        <w:lastRenderedPageBreak/>
        <w:t>Приложение № 2</w:t>
      </w:r>
    </w:p>
    <w:p w:rsidR="004E71C3" w:rsidRDefault="004E71C3" w:rsidP="004E71C3">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rsidR="004E71C3" w:rsidRPr="00DA00EB" w:rsidRDefault="004E71C3" w:rsidP="004E71C3">
      <w:pPr>
        <w:pStyle w:val="ConsPlusNonformat"/>
        <w:widowControl/>
        <w:jc w:val="right"/>
        <w:rPr>
          <w:rFonts w:ascii="PT Astra Serif" w:hAnsi="PT Astra Serif"/>
          <w:sz w:val="24"/>
          <w:szCs w:val="24"/>
          <w:highlight w:val="white"/>
        </w:rPr>
      </w:pPr>
    </w:p>
    <w:p w:rsidR="004E71C3" w:rsidRDefault="004E71C3" w:rsidP="004E71C3">
      <w:pPr>
        <w:ind w:firstLine="720"/>
        <w:jc w:val="center"/>
        <w:rPr>
          <w:rFonts w:ascii="PT Astra Serif" w:hAnsi="PT Astra Serif"/>
          <w:b/>
          <w:sz w:val="28"/>
          <w:szCs w:val="28"/>
          <w:highlight w:val="white"/>
        </w:rPr>
      </w:pPr>
      <w:r w:rsidRPr="00DA00EB">
        <w:rPr>
          <w:rFonts w:ascii="PT Astra Serif" w:hAnsi="PT Astra Serif"/>
          <w:b/>
          <w:sz w:val="28"/>
          <w:szCs w:val="28"/>
          <w:highlight w:val="white"/>
        </w:rPr>
        <w:t xml:space="preserve">БЛОК-СХЕМА </w:t>
      </w:r>
      <w:r w:rsidRPr="00DA00EB">
        <w:rPr>
          <w:rFonts w:ascii="PT Astra Serif" w:hAnsi="PT Astra Serif"/>
          <w:b/>
          <w:sz w:val="28"/>
          <w:szCs w:val="28"/>
          <w:highlight w:val="white"/>
        </w:rPr>
        <w:br/>
        <w:t>предоставления Муниципальной услуги</w:t>
      </w: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r w:rsidRPr="004E71C3">
        <w:rPr>
          <w:rFonts w:ascii="PT Astra Serif" w:eastAsiaTheme="minorEastAsia" w:hAnsi="PT Astra Serif" w:cstheme="minorBidi"/>
          <w:noProof/>
        </w:rPr>
        <mc:AlternateContent>
          <mc:Choice Requires="wpg">
            <w:drawing>
              <wp:anchor distT="0" distB="0" distL="114300" distR="114300" simplePos="0" relativeHeight="251656704" behindDoc="0" locked="0" layoutInCell="1" allowOverlap="1" wp14:anchorId="489AA59D" wp14:editId="6FD060A2">
                <wp:simplePos x="0" y="0"/>
                <wp:positionH relativeFrom="column">
                  <wp:posOffset>-258445</wp:posOffset>
                </wp:positionH>
                <wp:positionV relativeFrom="paragraph">
                  <wp:posOffset>50165</wp:posOffset>
                </wp:positionV>
                <wp:extent cx="5778500" cy="8055610"/>
                <wp:effectExtent l="0" t="0" r="12700" b="21590"/>
                <wp:wrapSquare wrapText="bothSides"/>
                <wp:docPr id="158" name="Группа 158"/>
                <wp:cNvGraphicFramePr/>
                <a:graphic xmlns:a="http://schemas.openxmlformats.org/drawingml/2006/main">
                  <a:graphicData uri="http://schemas.microsoft.com/office/word/2010/wordprocessingGroup">
                    <wpg:wgp>
                      <wpg:cNvGrpSpPr/>
                      <wpg:grpSpPr bwMode="auto">
                        <a:xfrm>
                          <a:off x="0" y="0"/>
                          <a:ext cx="5778500" cy="8055610"/>
                          <a:chOff x="64" y="1237"/>
                          <a:chExt cx="6856" cy="8796"/>
                        </a:xfrm>
                      </wpg:grpSpPr>
                      <wps:wsp>
                        <wps:cNvPr id="159" name="Прямоугольник 159"/>
                        <wps:cNvSpPr>
                          <a:spLocks/>
                        </wps:cNvSpPr>
                        <wps:spPr bwMode="auto">
                          <a:xfrm>
                            <a:off x="1011" y="1237"/>
                            <a:ext cx="2871" cy="477"/>
                          </a:xfrm>
                          <a:prstGeom prst="rect">
                            <a:avLst/>
                          </a:prstGeom>
                          <a:solidFill>
                            <a:srgbClr val="FFFFFF"/>
                          </a:solidFill>
                          <a:ln>
                            <a:solidFill>
                              <a:srgbClr val="000000"/>
                            </a:solidFill>
                          </a:ln>
                        </wps:spPr>
                        <wps:txbx>
                          <w:txbxContent>
                            <w:p w:rsidR="004E71C3" w:rsidRPr="003E6553" w:rsidRDefault="004E71C3" w:rsidP="004E71C3">
                              <w:pPr>
                                <w:spacing w:line="240" w:lineRule="atLeast"/>
                                <w:jc w:val="center"/>
                              </w:pPr>
                              <w:r w:rsidRPr="003E6553">
                                <w:rPr>
                                  <w:b/>
                                </w:rPr>
                                <w:t>Подача заявления о предоставлении муниципальной услуги</w:t>
                              </w:r>
                            </w:p>
                            <w:p w:rsidR="004E71C3" w:rsidRDefault="004E71C3" w:rsidP="004E71C3"/>
                          </w:txbxContent>
                        </wps:txbx>
                        <wps:bodyPr wrap="square"/>
                      </wps:wsp>
                      <wps:wsp>
                        <wps:cNvPr id="160" name="Прямоугольник 160"/>
                        <wps:cNvSpPr>
                          <a:spLocks/>
                        </wps:cNvSpPr>
                        <wps:spPr bwMode="auto">
                          <a:xfrm>
                            <a:off x="374" y="2045"/>
                            <a:ext cx="4240" cy="466"/>
                          </a:xfrm>
                          <a:prstGeom prst="rect">
                            <a:avLst/>
                          </a:prstGeom>
                          <a:solidFill>
                            <a:srgbClr val="FFFFFF"/>
                          </a:solidFill>
                          <a:ln>
                            <a:solidFill>
                              <a:srgbClr val="000000"/>
                            </a:solidFill>
                          </a:ln>
                        </wps:spPr>
                        <wps:txbx>
                          <w:txbxContent>
                            <w:p w:rsidR="004E71C3" w:rsidRPr="003E6553" w:rsidRDefault="004E71C3" w:rsidP="004E71C3">
                              <w:pPr>
                                <w:jc w:val="center"/>
                                <w:rPr>
                                  <w:b/>
                                </w:rPr>
                              </w:pPr>
                              <w:r w:rsidRPr="003E6553">
                                <w:rPr>
                                  <w:b/>
                                </w:rPr>
                                <w:t>Прием и регистрация заявления и документов, представленных Заявителем</w:t>
                              </w:r>
                            </w:p>
                            <w:p w:rsidR="004E71C3" w:rsidRDefault="004E71C3" w:rsidP="004E71C3"/>
                          </w:txbxContent>
                        </wps:txbx>
                        <wps:bodyPr wrap="square"/>
                      </wps:wsp>
                      <wps:wsp>
                        <wps:cNvPr id="161" name="Прямоугольник 161"/>
                        <wps:cNvSpPr>
                          <a:spLocks/>
                        </wps:cNvSpPr>
                        <wps:spPr bwMode="auto">
                          <a:xfrm>
                            <a:off x="1435" y="2994"/>
                            <a:ext cx="3129" cy="850"/>
                          </a:xfrm>
                          <a:prstGeom prst="rect">
                            <a:avLst/>
                          </a:prstGeom>
                          <a:noFill/>
                          <a:ln>
                            <a:noFill/>
                          </a:ln>
                        </wps:spPr>
                        <wps:txbx>
                          <w:txbxContent>
                            <w:p w:rsidR="004E71C3" w:rsidRPr="003E6553" w:rsidRDefault="004E71C3" w:rsidP="004E71C3">
                              <w:pPr>
                                <w:spacing w:line="240" w:lineRule="atLeast"/>
                                <w:jc w:val="center"/>
                                <w:rPr>
                                  <w:b/>
                                </w:rPr>
                              </w:pPr>
                              <w:r w:rsidRPr="003E6553">
                                <w:rPr>
                                  <w:b/>
                                </w:rPr>
                                <w:t xml:space="preserve">Наличие оснований </w:t>
                              </w:r>
                            </w:p>
                            <w:p w:rsidR="004E71C3" w:rsidRPr="003E6553" w:rsidRDefault="004E71C3" w:rsidP="004E71C3">
                              <w:pPr>
                                <w:spacing w:line="240" w:lineRule="atLeast"/>
                                <w:jc w:val="center"/>
                                <w:rPr>
                                  <w:b/>
                                </w:rPr>
                              </w:pPr>
                              <w:r w:rsidRPr="003E6553">
                                <w:rPr>
                                  <w:b/>
                                </w:rPr>
                                <w:t xml:space="preserve">для отказа в приеме заявления о предоставлении </w:t>
                              </w:r>
                            </w:p>
                            <w:p w:rsidR="004E71C3" w:rsidRPr="003E6553" w:rsidRDefault="004E71C3" w:rsidP="004E71C3">
                              <w:pPr>
                                <w:jc w:val="center"/>
                                <w:rPr>
                                  <w:b/>
                                </w:rPr>
                              </w:pPr>
                              <w:r w:rsidRPr="003E6553">
                                <w:rPr>
                                  <w:b/>
                                </w:rPr>
                                <w:t>Муниципальной услуги</w:t>
                              </w:r>
                            </w:p>
                            <w:p w:rsidR="004E71C3" w:rsidRDefault="004E71C3" w:rsidP="004E71C3"/>
                          </w:txbxContent>
                        </wps:txbx>
                        <wps:bodyPr wrap="square"/>
                      </wps:wsp>
                      <wps:wsp>
                        <wps:cNvPr id="162" name="Прямоугольник 162"/>
                        <wps:cNvSpPr>
                          <a:spLocks/>
                        </wps:cNvSpPr>
                        <wps:spPr bwMode="auto">
                          <a:xfrm>
                            <a:off x="1435" y="4287"/>
                            <a:ext cx="2164" cy="626"/>
                          </a:xfrm>
                          <a:prstGeom prst="rect">
                            <a:avLst/>
                          </a:prstGeom>
                          <a:solidFill>
                            <a:srgbClr val="FFFFFF"/>
                          </a:solidFill>
                          <a:ln>
                            <a:solidFill>
                              <a:srgbClr val="000000"/>
                            </a:solidFill>
                          </a:ln>
                        </wps:spPr>
                        <wps:txbx>
                          <w:txbxContent>
                            <w:p w:rsidR="004E71C3" w:rsidRPr="003E6553" w:rsidRDefault="004E71C3" w:rsidP="004E71C3">
                              <w:pPr>
                                <w:spacing w:line="240" w:lineRule="atLeast"/>
                                <w:jc w:val="center"/>
                                <w:rPr>
                                  <w:b/>
                                </w:rPr>
                              </w:pPr>
                              <w:r w:rsidRPr="003E6553">
                                <w:rPr>
                                  <w:b/>
                                </w:rPr>
                                <w:t>Прием и регистрация заявления и представленных документов</w:t>
                              </w:r>
                            </w:p>
                            <w:p w:rsidR="004E71C3" w:rsidRDefault="004E71C3" w:rsidP="004E71C3">
                              <w:pPr>
                                <w:jc w:val="center"/>
                                <w:rPr>
                                  <w:b/>
                                </w:rPr>
                              </w:pPr>
                            </w:p>
                            <w:p w:rsidR="004E71C3" w:rsidRDefault="004E71C3" w:rsidP="004E71C3"/>
                          </w:txbxContent>
                        </wps:txbx>
                        <wps:bodyPr wrap="square"/>
                      </wps:wsp>
                      <wps:wsp>
                        <wps:cNvPr id="163" name="Полилиния 163"/>
                        <wps:cNvSpPr/>
                        <wps:spPr bwMode="auto">
                          <a:xfrm>
                            <a:off x="1132" y="2825"/>
                            <a:ext cx="3615" cy="1122"/>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wps:wsp>
                        <wps:cNvPr id="164" name="Полилиния 164"/>
                        <wps:cNvSpPr/>
                        <wps:spPr bwMode="auto">
                          <a:xfrm>
                            <a:off x="4463" y="3667"/>
                            <a:ext cx="2457" cy="837"/>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solidFill>
                            <a:srgbClr val="FFFFFF"/>
                          </a:solidFill>
                          <a:ln>
                            <a:solidFill>
                              <a:srgbClr val="000000"/>
                            </a:solidFill>
                          </a:ln>
                        </wps:spPr>
                        <wps:bodyPr rot="0">
                          <a:prstTxWarp prst="textNoShape">
                            <a:avLst/>
                          </a:prstTxWarp>
                          <a:noAutofit/>
                        </wps:bodyPr>
                      </wps:wsp>
                      <wps:wsp>
                        <wps:cNvPr id="165" name="Прямоугольник 165"/>
                        <wps:cNvSpPr>
                          <a:spLocks/>
                        </wps:cNvSpPr>
                        <wps:spPr bwMode="auto">
                          <a:xfrm>
                            <a:off x="4463" y="3684"/>
                            <a:ext cx="2365" cy="1086"/>
                          </a:xfrm>
                          <a:prstGeom prst="rect">
                            <a:avLst/>
                          </a:prstGeom>
                          <a:noFill/>
                          <a:ln>
                            <a:noFill/>
                          </a:ln>
                        </wps:spPr>
                        <wps:txbx>
                          <w:txbxContent>
                            <w:p w:rsidR="004E71C3" w:rsidRPr="003E6553" w:rsidRDefault="004E71C3" w:rsidP="004E71C3">
                              <w:pPr>
                                <w:spacing w:line="240" w:lineRule="atLeast"/>
                                <w:jc w:val="center"/>
                                <w:rPr>
                                  <w:b/>
                                </w:rPr>
                              </w:pPr>
                              <w:r w:rsidRPr="003E6553">
                                <w:rPr>
                                  <w:b/>
                                </w:rPr>
                                <w:t xml:space="preserve">Возвращение </w:t>
                              </w:r>
                            </w:p>
                            <w:p w:rsidR="004E71C3" w:rsidRPr="003E6553" w:rsidRDefault="004E71C3" w:rsidP="004E71C3">
                              <w:pPr>
                                <w:spacing w:line="240" w:lineRule="atLeast"/>
                                <w:jc w:val="center"/>
                                <w:rPr>
                                  <w:b/>
                                </w:rPr>
                              </w:pPr>
                              <w:r w:rsidRPr="003E6553">
                                <w:rPr>
                                  <w:b/>
                                </w:rPr>
                                <w:t>Заявителю заявления с разъяснением причин</w:t>
                              </w:r>
                            </w:p>
                            <w:p w:rsidR="004E71C3" w:rsidRPr="003E6553" w:rsidRDefault="004E71C3" w:rsidP="004E71C3">
                              <w:pPr>
                                <w:jc w:val="center"/>
                                <w:rPr>
                                  <w:b/>
                                </w:rPr>
                              </w:pPr>
                              <w:r w:rsidRPr="003E6553">
                                <w:rPr>
                                  <w:b/>
                                </w:rPr>
                                <w:t xml:space="preserve"> отказа в приеме документов</w:t>
                              </w:r>
                            </w:p>
                            <w:p w:rsidR="004E71C3" w:rsidRDefault="004E71C3" w:rsidP="004E71C3"/>
                          </w:txbxContent>
                        </wps:txbx>
                        <wps:bodyPr wrap="square"/>
                      </wps:wsp>
                      <wps:wsp>
                        <wps:cNvPr id="166" name="Прямоугольник 166"/>
                        <wps:cNvSpPr>
                          <a:spLocks/>
                        </wps:cNvSpPr>
                        <wps:spPr bwMode="auto">
                          <a:xfrm>
                            <a:off x="1011" y="5262"/>
                            <a:ext cx="3452" cy="777"/>
                          </a:xfrm>
                          <a:prstGeom prst="rect">
                            <a:avLst/>
                          </a:prstGeom>
                          <a:solidFill>
                            <a:srgbClr val="FFFFFF"/>
                          </a:solidFill>
                          <a:ln>
                            <a:solidFill>
                              <a:srgbClr val="000000"/>
                            </a:solidFill>
                          </a:ln>
                        </wps:spPr>
                        <wps:txbx>
                          <w:txbxContent>
                            <w:p w:rsidR="004E71C3" w:rsidRPr="003E6553" w:rsidRDefault="004E71C3" w:rsidP="004E71C3">
                              <w:pPr>
                                <w:spacing w:line="240" w:lineRule="atLeast"/>
                                <w:jc w:val="center"/>
                                <w:rPr>
                                  <w:b/>
                                </w:rPr>
                              </w:pPr>
                              <w:r w:rsidRPr="003E655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p w:rsidR="004E71C3" w:rsidRDefault="004E71C3" w:rsidP="004E71C3"/>
                          </w:txbxContent>
                        </wps:txbx>
                        <wps:bodyPr wrap="square"/>
                      </wps:wsp>
                      <wps:wsp>
                        <wps:cNvPr id="167" name="Полилиния 167"/>
                        <wps:cNvSpPr/>
                        <wps:spPr bwMode="auto">
                          <a:xfrm>
                            <a:off x="64" y="7172"/>
                            <a:ext cx="3322" cy="1034"/>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wps:wsp>
                        <wps:cNvPr id="168" name="Прямоугольник 168"/>
                        <wps:cNvSpPr>
                          <a:spLocks/>
                        </wps:cNvSpPr>
                        <wps:spPr bwMode="auto">
                          <a:xfrm>
                            <a:off x="190" y="7366"/>
                            <a:ext cx="3131" cy="791"/>
                          </a:xfrm>
                          <a:prstGeom prst="rect">
                            <a:avLst/>
                          </a:prstGeom>
                          <a:noFill/>
                          <a:ln>
                            <a:noFill/>
                          </a:ln>
                        </wps:spPr>
                        <wps:txbx>
                          <w:txbxContent>
                            <w:p w:rsidR="004E71C3" w:rsidRPr="003E6553" w:rsidRDefault="004E71C3" w:rsidP="004E71C3">
                              <w:pPr>
                                <w:spacing w:line="240" w:lineRule="atLeast"/>
                                <w:jc w:val="center"/>
                                <w:rPr>
                                  <w:b/>
                                </w:rPr>
                              </w:pPr>
                              <w:r w:rsidRPr="003E6553">
                                <w:rPr>
                                  <w:b/>
                                </w:rPr>
                                <w:t xml:space="preserve">Наличие оснований </w:t>
                              </w:r>
                            </w:p>
                            <w:p w:rsidR="004E71C3" w:rsidRPr="003E6553" w:rsidRDefault="004E71C3" w:rsidP="004E71C3">
                              <w:pPr>
                                <w:spacing w:line="240" w:lineRule="atLeast"/>
                                <w:jc w:val="center"/>
                                <w:rPr>
                                  <w:b/>
                                </w:rPr>
                              </w:pPr>
                              <w:r w:rsidRPr="003E6553">
                                <w:rPr>
                                  <w:b/>
                                </w:rPr>
                                <w:t xml:space="preserve">для отказа в предоставлении </w:t>
                              </w:r>
                            </w:p>
                            <w:p w:rsidR="004E71C3" w:rsidRPr="003E6553" w:rsidRDefault="004E71C3" w:rsidP="004E71C3">
                              <w:pPr>
                                <w:jc w:val="center"/>
                                <w:rPr>
                                  <w:b/>
                                </w:rPr>
                              </w:pPr>
                              <w:r w:rsidRPr="003E6553">
                                <w:rPr>
                                  <w:b/>
                                </w:rPr>
                                <w:t>Муниципальной услуги</w:t>
                              </w:r>
                            </w:p>
                            <w:p w:rsidR="004E71C3" w:rsidRDefault="004E71C3" w:rsidP="004E71C3"/>
                          </w:txbxContent>
                        </wps:txbx>
                        <wps:bodyPr wrap="square"/>
                      </wps:wsp>
                      <wps:wsp>
                        <wps:cNvPr id="169" name="Прямоугольник 169"/>
                        <wps:cNvSpPr>
                          <a:spLocks/>
                        </wps:cNvSpPr>
                        <wps:spPr bwMode="auto">
                          <a:xfrm>
                            <a:off x="4371" y="6982"/>
                            <a:ext cx="2457" cy="1175"/>
                          </a:xfrm>
                          <a:prstGeom prst="rect">
                            <a:avLst/>
                          </a:prstGeom>
                          <a:noFill/>
                          <a:ln>
                            <a:noFill/>
                          </a:ln>
                        </wps:spPr>
                        <wps:txbx>
                          <w:txbxContent>
                            <w:p w:rsidR="004E71C3" w:rsidRPr="003E6553" w:rsidRDefault="004E71C3" w:rsidP="004E71C3">
                              <w:pPr>
                                <w:spacing w:line="240" w:lineRule="atLeast"/>
                                <w:jc w:val="center"/>
                                <w:rPr>
                                  <w:b/>
                                </w:rPr>
                              </w:pPr>
                              <w:r w:rsidRPr="003E6553">
                                <w:rPr>
                                  <w:b/>
                                </w:rPr>
                                <w:t xml:space="preserve">Подготовка письма об отказе </w:t>
                              </w:r>
                            </w:p>
                            <w:p w:rsidR="004E71C3" w:rsidRPr="003E6553" w:rsidRDefault="004E71C3" w:rsidP="004E71C3">
                              <w:pPr>
                                <w:spacing w:line="240" w:lineRule="atLeast"/>
                                <w:jc w:val="center"/>
                                <w:rPr>
                                  <w:b/>
                                </w:rPr>
                              </w:pPr>
                              <w:r w:rsidRPr="003E6553">
                                <w:rPr>
                                  <w:b/>
                                </w:rPr>
                                <w:t>в предоставлении Муниципальной услуги с разъяснением причины отказа</w:t>
                              </w:r>
                            </w:p>
                            <w:p w:rsidR="004E71C3" w:rsidRDefault="004E71C3" w:rsidP="004E71C3"/>
                          </w:txbxContent>
                        </wps:txbx>
                        <wps:bodyPr wrap="square"/>
                      </wps:wsp>
                      <wps:wsp>
                        <wps:cNvPr id="170" name="Полилиния 170"/>
                        <wps:cNvSpPr/>
                        <wps:spPr bwMode="auto">
                          <a:xfrm>
                            <a:off x="4371" y="6959"/>
                            <a:ext cx="2457" cy="861"/>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noFill/>
                          <a:ln>
                            <a:solidFill>
                              <a:srgbClr val="000000"/>
                            </a:solidFill>
                          </a:ln>
                        </wps:spPr>
                        <wps:bodyPr rot="0">
                          <a:prstTxWarp prst="textNoShape">
                            <a:avLst/>
                          </a:prstTxWarp>
                          <a:noAutofit/>
                        </wps:bodyPr>
                      </wps:wsp>
                      <wps:wsp>
                        <wps:cNvPr id="171" name="Прямоугольник 171"/>
                        <wps:cNvSpPr>
                          <a:spLocks/>
                        </wps:cNvSpPr>
                        <wps:spPr bwMode="auto">
                          <a:xfrm>
                            <a:off x="694" y="8497"/>
                            <a:ext cx="3139" cy="669"/>
                          </a:xfrm>
                          <a:prstGeom prst="rect">
                            <a:avLst/>
                          </a:prstGeom>
                          <a:solidFill>
                            <a:srgbClr val="FFFFFF"/>
                          </a:solidFill>
                          <a:ln>
                            <a:solidFill>
                              <a:srgbClr val="000000"/>
                            </a:solidFill>
                          </a:ln>
                        </wps:spPr>
                        <wps:txbx>
                          <w:txbxContent>
                            <w:p w:rsidR="004E71C3" w:rsidRPr="003E6553" w:rsidRDefault="004E71C3" w:rsidP="004E71C3">
                              <w:pPr>
                                <w:spacing w:line="240" w:lineRule="atLeast"/>
                                <w:jc w:val="center"/>
                                <w:rPr>
                                  <w:b/>
                                </w:rPr>
                              </w:pPr>
                              <w:r w:rsidRPr="003E6553">
                                <w:rPr>
                                  <w:b/>
                                </w:rPr>
                                <w:t xml:space="preserve">Подготовка решения об отнесении земель или земельных участков к определенной категории </w:t>
                              </w:r>
                            </w:p>
                            <w:p w:rsidR="004E71C3" w:rsidRDefault="004E71C3" w:rsidP="004E71C3"/>
                          </w:txbxContent>
                        </wps:txbx>
                        <wps:bodyPr wrap="square"/>
                      </wps:wsp>
                      <wps:wsp>
                        <wps:cNvPr id="172" name="Прямоугольник 172"/>
                        <wps:cNvSpPr>
                          <a:spLocks/>
                        </wps:cNvSpPr>
                        <wps:spPr bwMode="auto">
                          <a:xfrm>
                            <a:off x="1162" y="9512"/>
                            <a:ext cx="3130" cy="521"/>
                          </a:xfrm>
                          <a:prstGeom prst="rect">
                            <a:avLst/>
                          </a:prstGeom>
                          <a:noFill/>
                          <a:ln>
                            <a:noFill/>
                          </a:ln>
                        </wps:spPr>
                        <wps:txbx>
                          <w:txbxContent>
                            <w:p w:rsidR="004E71C3" w:rsidRPr="003E6553" w:rsidRDefault="004E71C3" w:rsidP="004E71C3">
                              <w:pPr>
                                <w:jc w:val="center"/>
                                <w:rPr>
                                  <w:b/>
                                </w:rPr>
                              </w:pPr>
                              <w:r w:rsidRPr="003E6553">
                                <w:rPr>
                                  <w:b/>
                                </w:rPr>
                                <w:t>Выдача Заявителю результата оказания Муниципальной услуги</w:t>
                              </w:r>
                            </w:p>
                            <w:p w:rsidR="004E71C3" w:rsidRDefault="004E71C3" w:rsidP="004E71C3">
                              <w:pPr>
                                <w:jc w:val="center"/>
                                <w:rPr>
                                  <w:b/>
                                </w:rPr>
                              </w:pPr>
                            </w:p>
                            <w:p w:rsidR="004E71C3" w:rsidRDefault="004E71C3" w:rsidP="004E71C3"/>
                          </w:txbxContent>
                        </wps:txbx>
                        <wps:bodyPr wrap="square"/>
                      </wps:wsp>
                      <wps:wsp>
                        <wps:cNvPr id="173" name="Полилиния 173"/>
                        <wps:cNvSpPr/>
                        <wps:spPr bwMode="auto">
                          <a:xfrm>
                            <a:off x="1162" y="9400"/>
                            <a:ext cx="3048" cy="633"/>
                          </a:xfrm>
                          <a:custGeom>
                            <a:avLst>
                              <a:gd name="adj0" fmla="val 270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 w="21600" h="21600" extrusionOk="0"/>
                            </a:pathLst>
                          </a:custGeom>
                          <a:noFill/>
                          <a:ln>
                            <a:solidFill>
                              <a:srgbClr val="000000"/>
                            </a:solidFill>
                          </a:ln>
                        </wps:spPr>
                        <wps:bodyPr rot="0">
                          <a:prstTxWarp prst="textNoShape">
                            <a:avLst/>
                          </a:prstTxWarp>
                          <a:noAutofit/>
                        </wps:bodyPr>
                      </wps:wsp>
                      <wps:wsp>
                        <wps:cNvPr id="174" name="Полилиния 174"/>
                        <wps:cNvSpPr/>
                        <wps:spPr bwMode="auto">
                          <a:xfrm>
                            <a:off x="4747" y="3394"/>
                            <a:ext cx="914" cy="290"/>
                          </a:xfrm>
                          <a:custGeom>
                            <a:avLst>
                              <a:gd name="adj0" fmla="val 0"/>
                              <a:gd name="adj1" fmla="val -117756"/>
                              <a:gd name="adj2" fmla="val -145278"/>
                            </a:avLst>
                            <a:gdLst>
                              <a:gd name="gd0" fmla="val 65536"/>
                              <a:gd name="gd1" fmla="val adj0"/>
                              <a:gd name="gd2" fmla="val 0"/>
                              <a:gd name="gd3" fmla="val 0"/>
                              <a:gd name="gd4" fmla="val 21600"/>
                              <a:gd name="gd5" fmla="val 0"/>
                              <a:gd name="gd6" fmla="+- gd4 0 0"/>
                              <a:gd name="gd7" fmla="+- gd5 21600 0"/>
                              <a:gd name="gd8" fmla="*/ w 0 21600"/>
                              <a:gd name="gd9" fmla="*/ h 0 21600"/>
                              <a:gd name="gd10" fmla="*/ w 21600 21600"/>
                              <a:gd name="gd11" fmla="*/ h 21600 21600"/>
                            </a:gdLst>
                            <a:ahLst/>
                            <a:cxnLst/>
                            <a:rect l="gd8" t="gd9" r="gd10" b="gd11"/>
                            <a:pathLst>
                              <a:path w="21600" h="21600" extrusionOk="0">
                                <a:moveTo>
                                  <a:pt x="gd2" y="gd3"/>
                                </a:moveTo>
                                <a:lnTo>
                                  <a:pt x="gd4" y="gd5"/>
                                </a:lnTo>
                                <a:lnTo>
                                  <a:pt x="gd6" y="gd7"/>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75" name="Полилиния 175"/>
                        <wps:cNvSpPr/>
                        <wps:spPr bwMode="auto">
                          <a:xfrm rot="16199998" flipH="1">
                            <a:off x="2295" y="1879"/>
                            <a:ext cx="331" cy="1"/>
                          </a:xfrm>
                          <a:custGeom>
                            <a:avLst>
                              <a:gd name="adj0" fmla="val 10775"/>
                              <a:gd name="adj1" fmla="val 40629600"/>
                              <a:gd name="adj2" fmla="val -254394"/>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76" name="Полилиния 176"/>
                        <wps:cNvSpPr/>
                        <wps:spPr bwMode="auto">
                          <a:xfrm rot="16199998" flipH="1">
                            <a:off x="2523" y="2430"/>
                            <a:ext cx="313" cy="476"/>
                          </a:xfrm>
                          <a:custGeom>
                            <a:avLst>
                              <a:gd name="adj0" fmla="val 10747"/>
                              <a:gd name="adj1" fmla="val 105868"/>
                              <a:gd name="adj2" fmla="val -26893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77" name="Прямоугольник 177"/>
                        <wps:cNvSpPr>
                          <a:spLocks/>
                        </wps:cNvSpPr>
                        <wps:spPr bwMode="auto">
                          <a:xfrm>
                            <a:off x="5724" y="3282"/>
                            <a:ext cx="790" cy="385"/>
                          </a:xfrm>
                          <a:prstGeom prst="rect">
                            <a:avLst/>
                          </a:prstGeom>
                          <a:noFill/>
                          <a:ln>
                            <a:noFill/>
                          </a:ln>
                        </wps:spPr>
                        <wps:txbx>
                          <w:txbxContent>
                            <w:p w:rsidR="004E71C3" w:rsidRDefault="004E71C3" w:rsidP="004E71C3">
                              <w:pPr>
                                <w:jc w:val="center"/>
                                <w:rPr>
                                  <w:b/>
                                </w:rPr>
                              </w:pPr>
                              <w:r>
                                <w:rPr>
                                  <w:b/>
                                </w:rPr>
                                <w:t>ДА</w:t>
                              </w:r>
                            </w:p>
                            <w:p w:rsidR="004E71C3" w:rsidRDefault="004E71C3" w:rsidP="004E71C3">
                              <w:pPr>
                                <w:jc w:val="center"/>
                              </w:pPr>
                            </w:p>
                          </w:txbxContent>
                        </wps:txbx>
                        <wps:bodyPr wrap="square"/>
                      </wps:wsp>
                      <wps:wsp>
                        <wps:cNvPr id="178" name="Полилиния 178"/>
                        <wps:cNvSpPr/>
                        <wps:spPr bwMode="auto">
                          <a:xfrm rot="5400000">
                            <a:off x="2503" y="3889"/>
                            <a:ext cx="347" cy="483"/>
                          </a:xfrm>
                          <a:custGeom>
                            <a:avLst>
                              <a:gd name="adj0" fmla="val 10747"/>
                              <a:gd name="adj1" fmla="val -176968"/>
                              <a:gd name="adj2" fmla="val -272314"/>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79" name="Прямоугольник 179"/>
                        <wps:cNvSpPr>
                          <a:spLocks/>
                        </wps:cNvSpPr>
                        <wps:spPr bwMode="auto">
                          <a:xfrm>
                            <a:off x="1500" y="3814"/>
                            <a:ext cx="789" cy="386"/>
                          </a:xfrm>
                          <a:prstGeom prst="rect">
                            <a:avLst/>
                          </a:prstGeom>
                          <a:noFill/>
                          <a:ln>
                            <a:noFill/>
                          </a:ln>
                        </wps:spPr>
                        <wps:txbx>
                          <w:txbxContent>
                            <w:p w:rsidR="004E71C3" w:rsidRDefault="004E71C3" w:rsidP="004E71C3">
                              <w:pPr>
                                <w:jc w:val="center"/>
                                <w:rPr>
                                  <w:b/>
                                </w:rPr>
                              </w:pPr>
                              <w:r>
                                <w:rPr>
                                  <w:b/>
                                </w:rPr>
                                <w:t>НЕТ</w:t>
                              </w:r>
                            </w:p>
                            <w:p w:rsidR="004E71C3" w:rsidRDefault="004E71C3" w:rsidP="004E71C3"/>
                          </w:txbxContent>
                        </wps:txbx>
                        <wps:bodyPr wrap="square"/>
                      </wps:wsp>
                      <wps:wsp>
                        <wps:cNvPr id="180" name="Полилиния 180"/>
                        <wps:cNvSpPr/>
                        <wps:spPr bwMode="auto">
                          <a:xfrm rot="16199998" flipH="1">
                            <a:off x="2515" y="4889"/>
                            <a:ext cx="345" cy="401"/>
                          </a:xfrm>
                          <a:custGeom>
                            <a:avLst>
                              <a:gd name="adj0" fmla="val 10776"/>
                              <a:gd name="adj1" fmla="val 276613"/>
                              <a:gd name="adj2" fmla="val -24371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1" name="Прямоугольник 181"/>
                        <wps:cNvSpPr>
                          <a:spLocks/>
                        </wps:cNvSpPr>
                        <wps:spPr bwMode="auto">
                          <a:xfrm>
                            <a:off x="349" y="6395"/>
                            <a:ext cx="3453" cy="437"/>
                          </a:xfrm>
                          <a:prstGeom prst="rect">
                            <a:avLst/>
                          </a:prstGeom>
                          <a:solidFill>
                            <a:srgbClr val="FFFFFF"/>
                          </a:solidFill>
                          <a:ln>
                            <a:solidFill>
                              <a:srgbClr val="000000"/>
                            </a:solidFill>
                          </a:ln>
                        </wps:spPr>
                        <wps:txbx>
                          <w:txbxContent>
                            <w:p w:rsidR="004E71C3" w:rsidRPr="003E6553" w:rsidRDefault="004E71C3" w:rsidP="004E71C3">
                              <w:pPr>
                                <w:jc w:val="center"/>
                                <w:rPr>
                                  <w:b/>
                                </w:rPr>
                              </w:pPr>
                              <w:r w:rsidRPr="003E6553">
                                <w:rPr>
                                  <w:b/>
                                </w:rPr>
                                <w:t>Рассмотрение заявления и получение ответов на межведомственные запросы</w:t>
                              </w:r>
                            </w:p>
                            <w:p w:rsidR="004E71C3" w:rsidRDefault="004E71C3" w:rsidP="004E71C3"/>
                          </w:txbxContent>
                        </wps:txbx>
                        <wps:bodyPr wrap="square"/>
                      </wps:wsp>
                      <wps:wsp>
                        <wps:cNvPr id="182" name="Полилиния 182"/>
                        <wps:cNvSpPr/>
                        <wps:spPr bwMode="auto">
                          <a:xfrm rot="5400000">
                            <a:off x="2318" y="5842"/>
                            <a:ext cx="372" cy="766"/>
                          </a:xfrm>
                          <a:custGeom>
                            <a:avLst>
                              <a:gd name="adj0" fmla="val 10782"/>
                              <a:gd name="adj1" fmla="val -177961"/>
                              <a:gd name="adj2" fmla="val -19918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3" name="Полилиния 183"/>
                        <wps:cNvSpPr/>
                        <wps:spPr bwMode="auto">
                          <a:xfrm rot="5400000">
                            <a:off x="1754" y="6804"/>
                            <a:ext cx="339" cy="396"/>
                          </a:xfrm>
                          <a:custGeom>
                            <a:avLst>
                              <a:gd name="adj0" fmla="val 10782"/>
                              <a:gd name="adj1" fmla="val -398721"/>
                              <a:gd name="adj2" fmla="val -22418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4" name="Полилиния 184"/>
                        <wps:cNvSpPr/>
                        <wps:spPr bwMode="auto">
                          <a:xfrm flipV="1">
                            <a:off x="3386" y="7460"/>
                            <a:ext cx="985" cy="235"/>
                          </a:xfrm>
                          <a:custGeom>
                            <a:avLst>
                              <a:gd name="adj0" fmla="val 10793"/>
                              <a:gd name="adj1" fmla="val 760334"/>
                              <a:gd name="adj2" fmla="val -90265"/>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5" name="Прямоугольник 185"/>
                        <wps:cNvSpPr>
                          <a:spLocks/>
                        </wps:cNvSpPr>
                        <wps:spPr bwMode="auto">
                          <a:xfrm>
                            <a:off x="3264" y="7257"/>
                            <a:ext cx="790" cy="384"/>
                          </a:xfrm>
                          <a:prstGeom prst="rect">
                            <a:avLst/>
                          </a:prstGeom>
                          <a:noFill/>
                          <a:ln>
                            <a:noFill/>
                          </a:ln>
                        </wps:spPr>
                        <wps:txbx>
                          <w:txbxContent>
                            <w:p w:rsidR="004E71C3" w:rsidRDefault="004E71C3" w:rsidP="004E71C3">
                              <w:pPr>
                                <w:jc w:val="center"/>
                                <w:rPr>
                                  <w:b/>
                                </w:rPr>
                              </w:pPr>
                              <w:r>
                                <w:rPr>
                                  <w:b/>
                                </w:rPr>
                                <w:t>ДА</w:t>
                              </w:r>
                            </w:p>
                            <w:p w:rsidR="004E71C3" w:rsidRDefault="004E71C3" w:rsidP="004E71C3"/>
                          </w:txbxContent>
                        </wps:txbx>
                        <wps:bodyPr wrap="square"/>
                      </wps:wsp>
                      <wps:wsp>
                        <wps:cNvPr id="186" name="Полилиния 186"/>
                        <wps:cNvSpPr/>
                        <wps:spPr bwMode="auto">
                          <a:xfrm rot="16199998" flipH="1">
                            <a:off x="1840" y="8091"/>
                            <a:ext cx="291" cy="521"/>
                          </a:xfrm>
                          <a:custGeom>
                            <a:avLst>
                              <a:gd name="adj0" fmla="val 10762"/>
                              <a:gd name="adj1" fmla="val 364935"/>
                              <a:gd name="adj2" fmla="val -15271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7" name="Полилиния 187"/>
                        <wps:cNvSpPr/>
                        <wps:spPr bwMode="auto">
                          <a:xfrm rot="16199998" flipH="1">
                            <a:off x="2349" y="9063"/>
                            <a:ext cx="234" cy="440"/>
                          </a:xfrm>
                          <a:custGeom>
                            <a:avLst>
                              <a:gd name="adj0" fmla="val 10769"/>
                              <a:gd name="adj1" fmla="val 476673"/>
                              <a:gd name="adj2" fmla="val -147778"/>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8" name="Прямоугольник 188"/>
                        <wps:cNvSpPr>
                          <a:spLocks/>
                        </wps:cNvSpPr>
                        <wps:spPr bwMode="auto">
                          <a:xfrm>
                            <a:off x="2025" y="8157"/>
                            <a:ext cx="789" cy="386"/>
                          </a:xfrm>
                          <a:prstGeom prst="rect">
                            <a:avLst/>
                          </a:prstGeom>
                          <a:noFill/>
                          <a:ln>
                            <a:noFill/>
                          </a:ln>
                        </wps:spPr>
                        <wps:txbx>
                          <w:txbxContent>
                            <w:p w:rsidR="004E71C3" w:rsidRDefault="004E71C3" w:rsidP="004E71C3">
                              <w:pPr>
                                <w:jc w:val="center"/>
                                <w:rPr>
                                  <w:b/>
                                </w:rPr>
                              </w:pPr>
                              <w:r>
                                <w:rPr>
                                  <w:b/>
                                </w:rPr>
                                <w:t>НЕТ</w:t>
                              </w:r>
                            </w:p>
                            <w:p w:rsidR="004E71C3" w:rsidRDefault="004E71C3" w:rsidP="004E71C3"/>
                          </w:txbxContent>
                        </wps:txbx>
                        <wps:bodyPr wrap="square"/>
                      </wps:wsp>
                    </wpg:wgp>
                  </a:graphicData>
                </a:graphic>
                <wp14:sizeRelH relativeFrom="page">
                  <wp14:pctWidth>0</wp14:pctWidth>
                </wp14:sizeRelH>
                <wp14:sizeRelV relativeFrom="page">
                  <wp14:pctHeight>0</wp14:pctHeight>
                </wp14:sizeRelV>
              </wp:anchor>
            </w:drawing>
          </mc:Choice>
          <mc:Fallback>
            <w:pict>
              <v:group id="Группа 158" o:spid="_x0000_s1027" style="position:absolute;left:0;text-align:left;margin-left:-20.35pt;margin-top:3.95pt;width:455pt;height:634.3pt;z-index:251657728" coordorigin="64,1237" coordsize="6856,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">
                <v:rect id="Прямоугольник 159" o:spid="_x0000_s1028" style="position:absolute;left:1011;top:1237;width:2871;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oZ7sQA&#10;AADcAAAADwAAAGRycy9kb3ducmV2LnhtbERP22rCQBB9L/gPywi+iG602GrqKlIoloLUenkfstMk&#10;mJ1Nd9ck/XtXKPRtDuc6y3VnKtGQ86VlBZNxAoI4s7rkXMHp+Daag/ABWWNlmRT8kof1qvewxFTb&#10;lr+oOYRcxBD2KSooQqhTKX1WkEE/tjVx5L6tMxgidLnUDtsYbio5TZInabDk2FBgTa8FZZfD1SgY&#10;nrbH6/Nlv925n8fzx2fdzprhXqlBv9u8gAjUhX/xn/tdx/mzBdyfi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aGe7EAAAA3AAAAA8AAAAAAAAAAAAAAAAAmAIAAGRycy9k&#10;b3ducmV2LnhtbFBLBQYAAAAABAAEAPUAAACJAwAAAAA=&#10;">
                  <v:path arrowok="t"/>
                  <v:textbox>
                    <w:txbxContent>
                      <w:p w:rsidR="004E71C3" w:rsidRPr="003E6553" w:rsidRDefault="004E71C3" w:rsidP="004E71C3">
                        <w:pPr>
                          <w:spacing w:line="240" w:lineRule="atLeast"/>
                          <w:jc w:val="center"/>
                        </w:pPr>
                        <w:r w:rsidRPr="003E6553">
                          <w:rPr>
                            <w:b/>
                          </w:rPr>
                          <w:t>Подача заявления о предоставлении муниципальной услуги</w:t>
                        </w:r>
                      </w:p>
                      <w:p w:rsidR="004E71C3" w:rsidRDefault="004E71C3" w:rsidP="004E71C3"/>
                    </w:txbxContent>
                  </v:textbox>
                </v:rect>
                <v:rect id="Прямоугольник 160" o:spid="_x0000_s1029" style="position:absolute;left:374;top:2045;width:4240;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6zscA&#10;AADcAAAADwAAAGRycy9kb3ducmV2LnhtbESPT0vDQBDF74LfYRnBS7GbKtYSuy1FkEpBrP1zH7Jj&#10;EpqdjbvbJH77zkHobYb35r3fzJeDa1RHIdaeDUzGGSjiwtuaSwOH/fvDDFRMyBYbz2TgjyIsF7c3&#10;c8yt7/mbul0qlYRwzNFAlVKbax2LihzGsW+JRfvxwWGSNZTaBuwl3DX6Mcum2mHN0lBhS28VFafd&#10;2RkYHdb788tpu/4Mv0/HzVfbP3ejrTH3d8PqFVSiIV3N/9cfVvCngi/PyAR6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Mes7HAAAA3AAAAA8AAAAAAAAAAAAAAAAAmAIAAGRy&#10;cy9kb3ducmV2LnhtbFBLBQYAAAAABAAEAPUAAACMAwAAAAA=&#10;">
                  <v:path arrowok="t"/>
                  <v:textbox>
                    <w:txbxContent>
                      <w:p w:rsidR="004E71C3" w:rsidRPr="003E6553" w:rsidRDefault="004E71C3" w:rsidP="004E71C3">
                        <w:pPr>
                          <w:jc w:val="center"/>
                          <w:rPr>
                            <w:b/>
                          </w:rPr>
                        </w:pPr>
                        <w:r w:rsidRPr="003E6553">
                          <w:rPr>
                            <w:b/>
                          </w:rPr>
                          <w:t>Прием и регистрация заявления и документов, представленных Заявителем</w:t>
                        </w:r>
                      </w:p>
                      <w:p w:rsidR="004E71C3" w:rsidRDefault="004E71C3" w:rsidP="004E71C3"/>
                    </w:txbxContent>
                  </v:textbox>
                </v:rect>
                <v:rect id="Прямоугольник 161" o:spid="_x0000_s1030" style="position:absolute;left:1435;top:2994;width:3129;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KsMIA&#10;AADcAAAADwAAAGRycy9kb3ducmV2LnhtbERPS2sCMRC+F/wPYQRvNWsFK6tRxCJ4aAu+8Dpuxs3i&#10;ZrIkWd3++6ZQ8DYf33Pmy87W4k4+VI4VjIYZCOLC6YpLBcfD5nUKIkRkjbVjUvBDAZaL3sscc+0e&#10;vKP7PpYihXDIUYGJscmlDIUhi2HoGuLEXZ23GBP0pdQeHync1vItyybSYsWpwWBDa0PFbd9aBe+X&#10;j2M7Dp+tzsLq+6T97nb+MkoN+t1qBiJSF5/if/dWp/mTEfw9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sqwwgAAANwAAAAPAAAAAAAAAAAAAAAAAJgCAABkcnMvZG93&#10;bnJldi54bWxQSwUGAAAAAAQABAD1AAAAhwMAAAAA&#10;" filled="f" stroked="f">
                  <v:path arrowok="t"/>
                  <v:textbox>
                    <w:txbxContent>
                      <w:p w:rsidR="004E71C3" w:rsidRPr="003E6553" w:rsidRDefault="004E71C3" w:rsidP="004E71C3">
                        <w:pPr>
                          <w:spacing w:line="240" w:lineRule="atLeast"/>
                          <w:jc w:val="center"/>
                          <w:rPr>
                            <w:b/>
                          </w:rPr>
                        </w:pPr>
                        <w:r w:rsidRPr="003E6553">
                          <w:rPr>
                            <w:b/>
                          </w:rPr>
                          <w:t xml:space="preserve">Наличие оснований </w:t>
                        </w:r>
                      </w:p>
                      <w:p w:rsidR="004E71C3" w:rsidRPr="003E6553" w:rsidRDefault="004E71C3" w:rsidP="004E71C3">
                        <w:pPr>
                          <w:spacing w:line="240" w:lineRule="atLeast"/>
                          <w:jc w:val="center"/>
                          <w:rPr>
                            <w:b/>
                          </w:rPr>
                        </w:pPr>
                        <w:r w:rsidRPr="003E6553">
                          <w:rPr>
                            <w:b/>
                          </w:rPr>
                          <w:t xml:space="preserve">для отказа в приеме заявления о предоставлении </w:t>
                        </w:r>
                      </w:p>
                      <w:p w:rsidR="004E71C3" w:rsidRPr="003E6553" w:rsidRDefault="004E71C3" w:rsidP="004E71C3">
                        <w:pPr>
                          <w:jc w:val="center"/>
                          <w:rPr>
                            <w:b/>
                          </w:rPr>
                        </w:pPr>
                        <w:r w:rsidRPr="003E6553">
                          <w:rPr>
                            <w:b/>
                          </w:rPr>
                          <w:t>Муниципальной услуги</w:t>
                        </w:r>
                      </w:p>
                      <w:p w:rsidR="004E71C3" w:rsidRDefault="004E71C3" w:rsidP="004E71C3"/>
                    </w:txbxContent>
                  </v:textbox>
                </v:rect>
                <v:rect id="Прямоугольник 162" o:spid="_x0000_s1031" style="position:absolute;left:1435;top:4287;width:2164;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BIsMA&#10;AADcAAAADwAAAGRycy9kb3ducmV2LnhtbERP22rCQBB9F/yHZYS+SN3Uoi2pqxShWITite9DdpoE&#10;s7Nxd03i37tCwbc5nOvMFp2pREPOl5YVvIwSEMSZ1SXnCo6Hr+d3ED4ga6wsk4IreVjM+70Zptq2&#10;vKNmH3IRQ9inqKAIoU6l9FlBBv3I1sSR+7POYIjQ5VI7bGO4qeQ4SabSYMmxocCalgVlp/3FKBge&#10;V4fL22m7+nHn19/1pm4nzXCr1NOg+/wAEagLD/G/+1vH+dMx3J+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JBIsMAAADcAAAADwAAAAAAAAAAAAAAAACYAgAAZHJzL2Rv&#10;d25yZXYueG1sUEsFBgAAAAAEAAQA9QAAAIgDAAAAAA==&#10;">
                  <v:path arrowok="t"/>
                  <v:textbox>
                    <w:txbxContent>
                      <w:p w:rsidR="004E71C3" w:rsidRPr="003E6553" w:rsidRDefault="004E71C3" w:rsidP="004E71C3">
                        <w:pPr>
                          <w:spacing w:line="240" w:lineRule="atLeast"/>
                          <w:jc w:val="center"/>
                          <w:rPr>
                            <w:b/>
                          </w:rPr>
                        </w:pPr>
                        <w:r w:rsidRPr="003E6553">
                          <w:rPr>
                            <w:b/>
                          </w:rPr>
                          <w:t>Прием и регистрация заявления и представленных документов</w:t>
                        </w:r>
                      </w:p>
                      <w:p w:rsidR="004E71C3" w:rsidRDefault="004E71C3" w:rsidP="004E71C3">
                        <w:pPr>
                          <w:jc w:val="center"/>
                          <w:rPr>
                            <w:b/>
                          </w:rPr>
                        </w:pPr>
                      </w:p>
                      <w:p w:rsidR="004E71C3" w:rsidRDefault="004E71C3" w:rsidP="004E71C3"/>
                    </w:txbxContent>
                  </v:textbox>
                </v:rect>
                <v:shape id="Полилиния 163" o:spid="_x0000_s1032" style="position:absolute;left:1132;top:2825;width:3615;height:1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CQMMA&#10;AADcAAAADwAAAGRycy9kb3ducmV2LnhtbERPS2sCMRC+F/wPYQRvmlVB7WoUWxBUevDRQo/DZvaB&#10;m8m6ie76701B6G0+vucsVq0pxZ1qV1hWMBxEIIgTqwvOFHyfN/0ZCOeRNZaWScGDHKyWnbcFxto2&#10;fKT7yWcihLCLUUHufRVL6ZKcDLqBrYgDl9raoA+wzqSusQnhppSjKJpIgwWHhhwr+swpuZxuRkHa&#10;3DQdRrur/nkvf/cfX4drOm2U6nXb9RyEp9b/i1/urQ7zJ2P4eyZc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FCQMMAAADcAAAADwAAAAAAAAAAAAAAAACYAgAAZHJzL2Rv&#10;d25yZXYueG1sUEsFBgAAAAAEAAQA9QAAAIgDAAAAAA==&#10;" path="m10800,l,10800,10800,21600,21600,10800,10800,xe" filled="f">
                  <v:path arrowok="t" o:extrusionok="f" textboxrect="5401,5410,16199,16210"/>
                </v:shape>
                <v:shape id="Полилиния 164" o:spid="_x0000_s1033" style="position:absolute;left:4463;top:3667;width:2457;height:83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8vb0A&#10;AADcAAAADwAAAGRycy9kb3ducmV2LnhtbERPSwrCMBDdC94hjOBOU0WtVqOIKLgTPwuXQzO2xWZS&#10;mqj19kYQ3M3jfWexakwpnlS7wrKCQT8CQZxaXXCm4HLe9aYgnEfWWFomBW9ysFq2WwtMtH3xkZ4n&#10;n4kQwi5BBbn3VSKlS3My6Pq2Ig7czdYGfYB1JnWNrxBuSjmMook0WHBoyLGiTU7p/fQwCq6E29km&#10;XZfxuPC3vTzEhjlWqttp1nMQnhr/F//cex3mT0b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nn8vb0AAADcAAAADwAAAAAAAAAAAAAAAACYAgAAZHJzL2Rvd25yZXYu&#10;eG1sUEsFBgAAAAAEAAQA9QAAAIIDAAAAAA==&#10;" path="m,5400wa,,10800,10800,,5400,5400,l16200,wa10800,,21600,10800,16200,,21600,5400l21600,16200wa10800,10800,21600,21600,21600,16200,16200,21600l5400,21600wa,10800,10800,21600,5400,21600,,16200l,5400xe">
                  <v:path arrowok="t" o:extrusionok="f" textboxrect="0,0,21600,21600"/>
                </v:shape>
                <v:rect id="Прямоугольник 165" o:spid="_x0000_s1034" style="position:absolute;left:4463;top:3684;width:2365;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s8IA&#10;AADcAAAADwAAAGRycy9kb3ducmV2LnhtbERPTWsCMRC9C/6HMAVvmm2LtqxGEUvBgxa0Fq/jZtws&#10;biZLktXtv2+Egrd5vM+ZLTpbiyv5UDlW8DzKQBAXTldcKjh8fw7fQYSIrLF2TAp+KcBi3u/NMNfu&#10;xju67mMpUgiHHBWYGJtcylAYshhGriFO3Nl5izFBX0rt8ZbCbS1fsmwiLVacGgw2tDJUXPatVfB2&#10;+ji0r2HT6iwsv360312OW6PU4KlbTkFE6uJD/O9e6z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cyzwgAAANwAAAAPAAAAAAAAAAAAAAAAAJgCAABkcnMvZG93&#10;bnJldi54bWxQSwUGAAAAAAQABAD1AAAAhwMAAAAA&#10;" filled="f" stroked="f">
                  <v:path arrowok="t"/>
                  <v:textbox>
                    <w:txbxContent>
                      <w:p w:rsidR="004E71C3" w:rsidRPr="003E6553" w:rsidRDefault="004E71C3" w:rsidP="004E71C3">
                        <w:pPr>
                          <w:spacing w:line="240" w:lineRule="atLeast"/>
                          <w:jc w:val="center"/>
                          <w:rPr>
                            <w:b/>
                          </w:rPr>
                        </w:pPr>
                        <w:r w:rsidRPr="003E6553">
                          <w:rPr>
                            <w:b/>
                          </w:rPr>
                          <w:t xml:space="preserve">Возвращение </w:t>
                        </w:r>
                      </w:p>
                      <w:p w:rsidR="004E71C3" w:rsidRPr="003E6553" w:rsidRDefault="004E71C3" w:rsidP="004E71C3">
                        <w:pPr>
                          <w:spacing w:line="240" w:lineRule="atLeast"/>
                          <w:jc w:val="center"/>
                          <w:rPr>
                            <w:b/>
                          </w:rPr>
                        </w:pPr>
                        <w:r w:rsidRPr="003E6553">
                          <w:rPr>
                            <w:b/>
                          </w:rPr>
                          <w:t>Заявителю заявления с разъяснением причин</w:t>
                        </w:r>
                      </w:p>
                      <w:p w:rsidR="004E71C3" w:rsidRPr="003E6553" w:rsidRDefault="004E71C3" w:rsidP="004E71C3">
                        <w:pPr>
                          <w:jc w:val="center"/>
                          <w:rPr>
                            <w:b/>
                          </w:rPr>
                        </w:pPr>
                        <w:r w:rsidRPr="003E6553">
                          <w:rPr>
                            <w:b/>
                          </w:rPr>
                          <w:t xml:space="preserve"> отказа в приеме документов</w:t>
                        </w:r>
                      </w:p>
                      <w:p w:rsidR="004E71C3" w:rsidRDefault="004E71C3" w:rsidP="004E71C3"/>
                    </w:txbxContent>
                  </v:textbox>
                </v:rect>
                <v:rect id="Прямоугольник 166" o:spid="_x0000_s1035" style="position:absolute;left:1011;top:5262;width:3452;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HIcQA&#10;AADcAAAADwAAAGRycy9kb3ducmV2LnhtbERP22rCQBB9L/QflhH6IrppS6NEVymFYhGkXt+H7JgE&#10;s7Pp7prEv+8WhL7N4VxnvuxNLVpyvrKs4HmcgCDOra64UHA8fI6mIHxA1lhbJgU38rBcPD7MMdO2&#10;4x21+1CIGMI+QwVlCE0mpc9LMujHtiGO3Nk6gyFCV0jtsIvhppYvSZJKgxXHhhIb+igpv+yvRsHw&#10;uDpcJ5ftauN+Xk/r76Z7a4dbpZ4G/fsMRKA+/Ivv7i8d56cp/D0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RyHEAAAA3AAAAA8AAAAAAAAAAAAAAAAAmAIAAGRycy9k&#10;b3ducmV2LnhtbFBLBQYAAAAABAAEAPUAAACJAwAAAAA=&#10;">
                  <v:path arrowok="t"/>
                  <v:textbox>
                    <w:txbxContent>
                      <w:p w:rsidR="004E71C3" w:rsidRPr="003E6553" w:rsidRDefault="004E71C3" w:rsidP="004E71C3">
                        <w:pPr>
                          <w:spacing w:line="240" w:lineRule="atLeast"/>
                          <w:jc w:val="center"/>
                          <w:rPr>
                            <w:b/>
                          </w:rPr>
                        </w:pPr>
                        <w:r w:rsidRPr="003E655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p w:rsidR="004E71C3" w:rsidRDefault="004E71C3" w:rsidP="004E71C3"/>
                    </w:txbxContent>
                  </v:textbox>
                </v:rect>
                <v:shape id="Полилиния 167" o:spid="_x0000_s1036" style="position:absolute;left:64;top:7172;width:3322;height:10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EQ8MA&#10;AADcAAAADwAAAGRycy9kb3ducmV2LnhtbERPS2vCQBC+F/wPywjemo0etE1dRYVClR5stNDjkJ08&#10;aHY2ZjcP/323UOhtPr7nrLejqUVPrassK5hHMQjizOqKCwXXy+vjEwjnkTXWlknBnRxsN5OHNSba&#10;DvxBfeoLEULYJaig9L5JpHRZSQZdZBviwOW2NegDbAupWxxCuKnlIo6X0mDFoaHEhg4lZd9pZxTk&#10;Q6fpvDje9Odz/XXav59v+WpQajYddy8gPI3+X/znftNh/nIF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pEQ8MAAADcAAAADwAAAAAAAAAAAAAAAACYAgAAZHJzL2Rv&#10;d25yZXYueG1sUEsFBgAAAAAEAAQA9QAAAIgDAAAAAA==&#10;" path="m10800,l,10800,10800,21600,21600,10800,10800,xe" filled="f">
                  <v:path arrowok="t" o:extrusionok="f" textboxrect="5403,5410,16203,16210"/>
                </v:shape>
                <v:rect id="Прямоугольник 168" o:spid="_x0000_s1037" style="position:absolute;left:190;top:7366;width:3131;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RjLcYA&#10;AADcAAAADwAAAGRycy9kb3ducmV2LnhtbESPT2vDMAzF74V9B6PBbq2zDtqR1S1lZbBDN+ifsasW&#10;a3FoLAfbadNvPx0GvUm8p/d+WqwG36ozxdQENvA4KUARV8E2XBs4Ht7Gz6BSRrbYBiYDV0qwWt6N&#10;FljacOEdnfe5VhLCqUQDLueu1DpVjjymSeiIRfsN0WOWNdbaRrxIuG/1tChm2mPD0uCwo1dH1Wnf&#10;ewPzn82xf0rb3hZp/fll4+70/eGMebgf1i+gMg35Zv6/freCPxNa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RjLcYAAADcAAAADwAAAAAAAAAAAAAAAACYAgAAZHJz&#10;L2Rvd25yZXYueG1sUEsFBgAAAAAEAAQA9QAAAIsDAAAAAA==&#10;" filled="f" stroked="f">
                  <v:path arrowok="t"/>
                  <v:textbox>
                    <w:txbxContent>
                      <w:p w:rsidR="004E71C3" w:rsidRPr="003E6553" w:rsidRDefault="004E71C3" w:rsidP="004E71C3">
                        <w:pPr>
                          <w:spacing w:line="240" w:lineRule="atLeast"/>
                          <w:jc w:val="center"/>
                          <w:rPr>
                            <w:b/>
                          </w:rPr>
                        </w:pPr>
                        <w:r w:rsidRPr="003E6553">
                          <w:rPr>
                            <w:b/>
                          </w:rPr>
                          <w:t xml:space="preserve">Наличие оснований </w:t>
                        </w:r>
                      </w:p>
                      <w:p w:rsidR="004E71C3" w:rsidRPr="003E6553" w:rsidRDefault="004E71C3" w:rsidP="004E71C3">
                        <w:pPr>
                          <w:spacing w:line="240" w:lineRule="atLeast"/>
                          <w:jc w:val="center"/>
                          <w:rPr>
                            <w:b/>
                          </w:rPr>
                        </w:pPr>
                        <w:r w:rsidRPr="003E6553">
                          <w:rPr>
                            <w:b/>
                          </w:rPr>
                          <w:t xml:space="preserve">для отказа в предоставлении </w:t>
                        </w:r>
                      </w:p>
                      <w:p w:rsidR="004E71C3" w:rsidRPr="003E6553" w:rsidRDefault="004E71C3" w:rsidP="004E71C3">
                        <w:pPr>
                          <w:jc w:val="center"/>
                          <w:rPr>
                            <w:b/>
                          </w:rPr>
                        </w:pPr>
                        <w:r w:rsidRPr="003E6553">
                          <w:rPr>
                            <w:b/>
                          </w:rPr>
                          <w:t>Муниципальной услуги</w:t>
                        </w:r>
                      </w:p>
                      <w:p w:rsidR="004E71C3" w:rsidRDefault="004E71C3" w:rsidP="004E71C3"/>
                    </w:txbxContent>
                  </v:textbox>
                </v:rect>
                <v:rect id="Прямоугольник 169" o:spid="_x0000_s1038" style="position:absolute;left:4371;top:6982;width:2457;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GtsIA&#10;AADcAAAADwAAAGRycy9kb3ducmV2LnhtbERPTWsCMRC9F/wPYQrearYtaLsaRSwFD1rQWryOm3Gz&#10;uJksSVbXf28Kgrd5vM+ZzDpbizP5UDlW8DrIQBAXTldcKtj9fr98gAgRWWPtmBRcKcBs2nuaYK7d&#10;hTd03sZSpBAOOSowMTa5lKEwZDEMXEOcuKPzFmOCvpTa4yWF21q+ZdlQWqw4NRhsaGGoOG1bq2B0&#10;+Nq172HV6izMf/6035z2a6NU/7mbj0FE6uJDfHcvdZo//IT/Z9IF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Ma2wgAAANwAAAAPAAAAAAAAAAAAAAAAAJgCAABkcnMvZG93&#10;bnJldi54bWxQSwUGAAAAAAQABAD1AAAAhwMAAAAA&#10;" filled="f" stroked="f">
                  <v:path arrowok="t"/>
                  <v:textbox>
                    <w:txbxContent>
                      <w:p w:rsidR="004E71C3" w:rsidRPr="003E6553" w:rsidRDefault="004E71C3" w:rsidP="004E71C3">
                        <w:pPr>
                          <w:spacing w:line="240" w:lineRule="atLeast"/>
                          <w:jc w:val="center"/>
                          <w:rPr>
                            <w:b/>
                          </w:rPr>
                        </w:pPr>
                        <w:r w:rsidRPr="003E6553">
                          <w:rPr>
                            <w:b/>
                          </w:rPr>
                          <w:t xml:space="preserve">Подготовка письма об отказе </w:t>
                        </w:r>
                      </w:p>
                      <w:p w:rsidR="004E71C3" w:rsidRPr="003E6553" w:rsidRDefault="004E71C3" w:rsidP="004E71C3">
                        <w:pPr>
                          <w:spacing w:line="240" w:lineRule="atLeast"/>
                          <w:jc w:val="center"/>
                          <w:rPr>
                            <w:b/>
                          </w:rPr>
                        </w:pPr>
                        <w:r w:rsidRPr="003E6553">
                          <w:rPr>
                            <w:b/>
                          </w:rPr>
                          <w:t>в предоставлении Муниципальной услуги с разъяснением причины отказа</w:t>
                        </w:r>
                      </w:p>
                      <w:p w:rsidR="004E71C3" w:rsidRDefault="004E71C3" w:rsidP="004E71C3"/>
                    </w:txbxContent>
                  </v:textbox>
                </v:rect>
                <v:shape id="Полилиния 170" o:spid="_x0000_s1039" style="position:absolute;left:4371;top:6959;width:2457;height:8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Rg8QA&#10;AADcAAAADwAAAGRycy9kb3ducmV2LnhtbESPT4vCQAzF7wt+hyGCl6JTZVmlOoq7ILjgZf1zD53Y&#10;VjuZ0hm1fntzEPaW8F7e+2Wx6lyt7tSGyrOB8SgFRZx7W3Fh4HjYDGegQkS2WHsmA08KsFr2PhaY&#10;Wf/gP7rvY6EkhEOGBsoYm0zrkJfkMIx8Qyza2bcOo6xtoW2LDwl3tZ6k6Zd2WLE0lNjQT0n5dX9z&#10;BpJPv7P17+zy/cTk6u1tnOjTxphBv1vPQUXq4r/5fb21gj8VfH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EYPEAAAA3AAAAA8AAAAAAAAAAAAAAAAAmAIAAGRycy9k&#10;b3ducmV2LnhtbFBLBQYAAAAABAAEAPUAAACJAwAAAAA=&#10;" path="m,5400wa,,10800,10800,,5400,5400,l16200,wa10800,,21600,10800,16200,,21600,5400l21600,16200wa10800,10800,21600,21600,21600,16200,16200,21600l5400,21600wa,10800,10800,21600,5400,21600,,16200l,5400xe" filled="f">
                  <v:path arrowok="t" o:extrusionok="f" textboxrect="0,0,21600,21600"/>
                </v:shape>
                <v:rect id="Прямоугольник 171" o:spid="_x0000_s1040" style="position:absolute;left:694;top:8497;width:3139;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JiMMA&#10;AADcAAAADwAAAGRycy9kb3ducmV2LnhtbERP22rCQBB9L/gPywi+iG5UqpK6SikUpVC8vw/ZaRLM&#10;zqa7a5L+fbdQ8G0O5zqrTWcq0ZDzpWUFk3ECgjizuuRcweX8PlqC8AFZY2WZFPyQh82697TCVNuW&#10;j9ScQi5iCPsUFRQh1KmUPivIoB/bmjhyX9YZDBG6XGqHbQw3lZwmyVwaLDk2FFjTW0HZ7XQ3CoaX&#10;7fm+uB22n+57dv3Y1+1zMzwoNeh3ry8gAnXhIf5373Scv5j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lJiMMAAADcAAAADwAAAAAAAAAAAAAAAACYAgAAZHJzL2Rv&#10;d25yZXYueG1sUEsFBgAAAAAEAAQA9QAAAIgDAAAAAA==&#10;">
                  <v:path arrowok="t"/>
                  <v:textbox>
                    <w:txbxContent>
                      <w:p w:rsidR="004E71C3" w:rsidRPr="003E6553" w:rsidRDefault="004E71C3" w:rsidP="004E71C3">
                        <w:pPr>
                          <w:spacing w:line="240" w:lineRule="atLeast"/>
                          <w:jc w:val="center"/>
                          <w:rPr>
                            <w:b/>
                          </w:rPr>
                        </w:pPr>
                        <w:r w:rsidRPr="003E6553">
                          <w:rPr>
                            <w:b/>
                          </w:rPr>
                          <w:t xml:space="preserve">Подготовка решения об отнесении земель или земельных участков к определенной категории </w:t>
                        </w:r>
                      </w:p>
                      <w:p w:rsidR="004E71C3" w:rsidRDefault="004E71C3" w:rsidP="004E71C3"/>
                    </w:txbxContent>
                  </v:textbox>
                </v:rect>
                <v:rect id="Прямоугольник 172" o:spid="_x0000_s1041" style="position:absolute;left:1162;top:9512;width:3130;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CGsIA&#10;AADcAAAADwAAAGRycy9kb3ducmV2LnhtbERPS2sCMRC+F/wPYQRvNatCldUoohR6aAu+8Dpuxs3i&#10;ZrIkWd3++6ZQ8DYf33MWq87W4k4+VI4VjIYZCOLC6YpLBcfD++sMRIjIGmvHpOCHAqyWvZcF5to9&#10;eEf3fSxFCuGQowITY5NLGQpDFsPQNcSJuzpvMSboS6k9PlK4reU4y96kxYpTg8GGNoaK2761CqaX&#10;7bGdhM9WZ2H9fdJ+dzt/GaUG/W49BxGpi0/xv/tDp/nTMf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cIawgAAANwAAAAPAAAAAAAAAAAAAAAAAJgCAABkcnMvZG93&#10;bnJldi54bWxQSwUGAAAAAAQABAD1AAAAhwMAAAAA&#10;" filled="f" stroked="f">
                  <v:path arrowok="t"/>
                  <v:textbox>
                    <w:txbxContent>
                      <w:p w:rsidR="004E71C3" w:rsidRPr="003E6553" w:rsidRDefault="004E71C3" w:rsidP="004E71C3">
                        <w:pPr>
                          <w:jc w:val="center"/>
                          <w:rPr>
                            <w:b/>
                          </w:rPr>
                        </w:pPr>
                        <w:r w:rsidRPr="003E6553">
                          <w:rPr>
                            <w:b/>
                          </w:rPr>
                          <w:t>Выдача Заявителю результата оказания Муниципальной услуги</w:t>
                        </w:r>
                      </w:p>
                      <w:p w:rsidR="004E71C3" w:rsidRDefault="004E71C3" w:rsidP="004E71C3">
                        <w:pPr>
                          <w:jc w:val="center"/>
                          <w:rPr>
                            <w:b/>
                          </w:rPr>
                        </w:pPr>
                      </w:p>
                      <w:p w:rsidR="004E71C3" w:rsidRDefault="004E71C3" w:rsidP="004E71C3"/>
                    </w:txbxContent>
                  </v:textbox>
                </v:rect>
                <v:shape id="Полилиния 173" o:spid="_x0000_s1042" style="position:absolute;left:1162;top:9400;width:3048;height:63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P9MIA&#10;AADcAAAADwAAAGRycy9kb3ducmV2LnhtbERPS2vCQBC+F/wPyxR6CWZjLa2kWUWFgIVetPU+ZKdJ&#10;anY2ZDcP/31XEHqbj+852WYyjRioc7VlBYs4AUFcWF1zqeD7K5+vQDiPrLGxTAqu5GCznj1kmGo7&#10;8pGGky9FCGGXooLK+zaV0hUVGXSxbYkD92M7gz7ArpS6wzGEm0Y+J8mrNFhzaKiwpX1FxeXUGwXR&#10;i/3Uzcfqd3fF6GJ1v4jkOVfq6XHavoPwNPl/8d190GH+2xJuz4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Y/0wgAAANwAAAAPAAAAAAAAAAAAAAAAAJgCAABkcnMvZG93&#10;bnJldi54bWxQSwUGAAAAAAQABAD1AAAAhwMAAAAA&#10;" path="m2700,at,,5400,5400,2700,,,2700l,18900at,16200,5400,21600,,18900,2700,21600l18900,21600at16200,16200,21600,21600,18900,21600,21600,18900l21600,2700at16200,,21600,5400,21600,2700,18900,l2700,xe" filled="f">
                  <v:path arrowok="t" o:extrusionok="f" textboxrect="794,785,20806,20815"/>
                </v:shape>
                <v:shape id="Полилиния 174" o:spid="_x0000_s1043" style="position:absolute;left:4747;top:3394;width:914;height:2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VEsMA&#10;AADcAAAADwAAAGRycy9kb3ducmV2LnhtbERPTWvCQBC9C/0Pywi96UYRW2I2YoVC6UViSulxzI7Z&#10;YHY2ZLcm+ffdQqG3ebzPyfajbcWdet84VrBaJiCIK6cbrhV8lK+LZxA+IGtsHZOCiTzs84dZhql2&#10;Axd0P4daxBD2KSowIXSplL4yZNEvXUccuavrLYYI+1rqHocYblu5TpKttNhwbDDY0dFQdTt/WwVD&#10;O5XF5eX9VNSb6dMftLvczJdSj/PxsAMRaAz/4j/3m47znzb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aVEsMAAADcAAAADwAAAAAAAAAAAAAAAACYAgAAZHJzL2Rv&#10;d25yZXYueG1sUEsFBgAAAAAEAAQA9QAAAIgDAAAAAA==&#10;" path="m,l21600,r,21600e">
                  <v:stroke endarrow="block"/>
                  <v:path arrowok="t" o:extrusionok="f" textboxrect="0,0,21600,21600"/>
                </v:shape>
                <v:shape id="Полилиния 175" o:spid="_x0000_s1044" style="position:absolute;left:2295;top:1879;width:331;height:1;rotation:5898242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dFcMA&#10;AADcAAAADwAAAGRycy9kb3ducmV2LnhtbERPS4vCMBC+C/6HMII3TS3VXapR3EVhdz35OHgcmrEp&#10;NpPSRK3/frOw4G0+vucsVp2txZ1aXzlWMBknIIgLpysuFZyO29E7CB+QNdaOScGTPKyW/d4Cc+0e&#10;vKf7IZQihrDPUYEJocml9IUhi37sGuLIXVxrMUTYllK3+IjhtpZpksykxYpjg8GGPg0V18PNKrh8&#10;b9L91tyexw9TZ7vqJ8vS6Vmp4aBbz0EE6sJL/O/+0nH+2x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dFcMAAADcAAAADwAAAAAAAAAAAAAAAACYAgAAZHJzL2Rv&#10;d25yZXYueG1sUEsFBgAAAAAEAAQA9QAAAIgDAAAAAA==&#10;" path="m,l10775,r,21600l21600,21600e">
                  <v:stroke endarrow="block"/>
                  <v:path arrowok="t" o:extrusionok="f" textboxrect="0,0,21600,21600"/>
                </v:shape>
                <v:shape id="Полилиния 176" o:spid="_x0000_s1045" style="position:absolute;left:2523;top:2430;width:313;height:476;rotation:5898242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DYsMA&#10;AADcAAAADwAAAGRycy9kb3ducmV2LnhtbERPS4vCMBC+L/gfwgjeNLV03aUaxV0UdvXk4+BxaMam&#10;2ExKE7X++40g7G0+vufMFp2txY1aXzlWMB4lIIgLpysuFRwP6+EnCB+QNdaOScGDPCzmvbcZ5trd&#10;eUe3fShFDGGfowITQpNL6QtDFv3INcSRO7vWYoiwLaVu8R7DbS3TJJlIixXHBoMNfRsqLvurVXD+&#10;XaW7tbk+Dl+mzrbVJsvS95NSg363nIII1IV/8cv9o+P8jwk8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pDYsMAAADcAAAADwAAAAAAAAAAAAAAAACYAgAAZHJzL2Rv&#10;d25yZXYueG1sUEsFBgAAAAAEAAQA9QAAAIgDAAAAAA==&#10;" path="m,l10747,r,21600l21600,21600e">
                  <v:stroke endarrow="block"/>
                  <v:path arrowok="t" o:extrusionok="f" textboxrect="0,0,21600,21600"/>
                </v:shape>
                <v:rect id="Прямоугольник 177" o:spid="_x0000_s1046" style="position:absolute;left:5724;top:3282;width:790;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hgsIA&#10;AADcAAAADwAAAGRycy9kb3ducmV2LnhtbERPS2sCMRC+F/wPYQq91WxbcGVrFLEUeqiCL3odN+Nm&#10;cTNZkqxu/70RBG/z8T1nMuttI87kQ+1YwdswA0FcOl1zpWC3/X4dgwgRWWPjmBT8U4DZdPA0wUK7&#10;C6/pvImVSCEcClRgYmwLKUNpyGIYupY4cUfnLcYEfSW1x0sKt418z7KRtFhzajDY0sJQedp0VkF+&#10;+Np1H+G301mYr/bar09/S6PUy3M//wQRqY8P8d39o9P8PIfbM+kCO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EmGCwgAAANwAAAAPAAAAAAAAAAAAAAAAAJgCAABkcnMvZG93&#10;bnJldi54bWxQSwUGAAAAAAQABAD1AAAAhwMAAAAA&#10;" filled="f" stroked="f">
                  <v:path arrowok="t"/>
                  <v:textbox>
                    <w:txbxContent>
                      <w:p w:rsidR="004E71C3" w:rsidRDefault="004E71C3" w:rsidP="004E71C3">
                        <w:pPr>
                          <w:jc w:val="center"/>
                          <w:rPr>
                            <w:b/>
                          </w:rPr>
                        </w:pPr>
                        <w:r>
                          <w:rPr>
                            <w:b/>
                          </w:rPr>
                          <w:t>ДА</w:t>
                        </w:r>
                      </w:p>
                      <w:p w:rsidR="004E71C3" w:rsidRDefault="004E71C3" w:rsidP="004E71C3">
                        <w:pPr>
                          <w:jc w:val="center"/>
                        </w:pPr>
                      </w:p>
                    </w:txbxContent>
                  </v:textbox>
                </v:rect>
                <v:shape id="Полилиния 178" o:spid="_x0000_s1047" style="position:absolute;left:2503;top:3889;width:347;height:483;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gj8gA&#10;AADcAAAADwAAAGRycy9kb3ducmV2LnhtbESPT2vCQBDF7wW/wzKCt7ppsVqiq4ggFGkr/jv0Nman&#10;SUh2NmS3Ju2n7xwKvc3w3rz3m8Wqd7W6URtKzwYexgko4szbknMD59P2/hlUiMgWa89k4JsCrJaD&#10;uwWm1nd8oNsx5kpCOKRooIixSbUOWUEOw9g3xKJ9+tZhlLXNtW2xk3BX68ckmWqHJUtDgQ1tCsqq&#10;45czMHHdbled3i/n/c9rP63enrbXy4cxo2G/noOK1Md/89/1ixX8mdDKMzKBXv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NOCPyAAAANwAAAAPAAAAAAAAAAAAAAAAAJgCAABk&#10;cnMvZG93bnJldi54bWxQSwUGAAAAAAQABAD1AAAAjQMAAAAA&#10;" path="m,l10747,r,21600l21600,21600e">
                  <v:stroke endarrow="block"/>
                  <v:path arrowok="t" o:extrusionok="f" textboxrect="0,0,21600,21600"/>
                </v:shape>
                <v:rect id="Прямоугольник 179" o:spid="_x0000_s1048" style="position:absolute;left:1500;top:3814;width:789;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Qa8IA&#10;AADcAAAADwAAAGRycy9kb3ducmV2LnhtbERPTWsCMRC9C/6HMAVvmm0L2q5GEUvBgxa0Fq/jZtws&#10;biZLktXtv2+Egrd5vM+ZLTpbiyv5UDlW8DzKQBAXTldcKjh8fw7fQISIrLF2TAp+KcBi3u/NMNfu&#10;xju67mMpUgiHHBWYGJtcylAYshhGriFO3Nl5izFBX0rt8ZbCbS1fsmwsLVacGgw2tDJUXPatVTA5&#10;fRza17BpdRaWXz/a7y7HrVFq8NQtpyAidfEh/nevdZo/eYf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VBrwgAAANwAAAAPAAAAAAAAAAAAAAAAAJgCAABkcnMvZG93&#10;bnJldi54bWxQSwUGAAAAAAQABAD1AAAAhwMAAAAA&#10;" filled="f" stroked="f">
                  <v:path arrowok="t"/>
                  <v:textbox>
                    <w:txbxContent>
                      <w:p w:rsidR="004E71C3" w:rsidRDefault="004E71C3" w:rsidP="004E71C3">
                        <w:pPr>
                          <w:jc w:val="center"/>
                          <w:rPr>
                            <w:b/>
                          </w:rPr>
                        </w:pPr>
                        <w:r>
                          <w:rPr>
                            <w:b/>
                          </w:rPr>
                          <w:t>НЕТ</w:t>
                        </w:r>
                      </w:p>
                      <w:p w:rsidR="004E71C3" w:rsidRDefault="004E71C3" w:rsidP="004E71C3"/>
                    </w:txbxContent>
                  </v:textbox>
                </v:rect>
                <v:shape id="Полилиния 180" o:spid="_x0000_s1049" style="position:absolute;left:2515;top:4889;width:345;height:401;rotation:5898242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OqsYA&#10;AADcAAAADwAAAGRycy9kb3ducmV2LnhtbESPT2/CMAzF75P2HSJP2m2kq8qECgGxaUgbO/HnwNFq&#10;TFPROFUToHz7+YDEzdZ7fu/n2WLwrbpQH5vABt5HGSjiKtiGawP73eptAiomZIttYDJwowiL+fPT&#10;DEsbrryhyzbVSkI4lmjApdSVWsfKkcc4Ch2xaMfQe0yy9rW2PV4l3Lc6z7IP7bFhaXDY0Zej6rQ9&#10;ewPH3+98s3Ln2+7TtcVfsy6KfHww5vVlWE5BJRrSw3y//rGCPxF8eUYm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oOqsYAAADcAAAADwAAAAAAAAAAAAAAAACYAgAAZHJz&#10;L2Rvd25yZXYueG1sUEsFBgAAAAAEAAQA9QAAAIsDAAAAAA==&#10;" path="m,l10776,r,21600l21600,21600e">
                  <v:stroke endarrow="block"/>
                  <v:path arrowok="t" o:extrusionok="f" textboxrect="0,0,21600,21600"/>
                </v:shape>
                <v:rect id="Прямоугольник 181" o:spid="_x0000_s1050" style="position:absolute;left:349;top:6395;width:345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5r8QA&#10;AADcAAAADwAAAGRycy9kb3ducmV2LnhtbERP22rCQBB9L/gPywi+iG5UaiW6SikUpVC0Xt6H7JgE&#10;s7Pp7pqkf98tFHybw7nOatOZSjTkfGlZwWScgCDOrC45V3A+vY8WIHxA1lhZJgU/5GGz7j2tMNW2&#10;5S9qjiEXMYR9igqKEOpUSp8VZNCPbU0cuat1BkOELpfaYRvDTSWnSTKXBkuODQXW9FZQdjvejYLh&#10;eXu6v9wO20/3Pbt87Ov2uRkelBr0u9cliEBdeIj/3Tsd5y8m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MOa/EAAAA3AAAAA8AAAAAAAAAAAAAAAAAmAIAAGRycy9k&#10;b3ducmV2LnhtbFBLBQYAAAAABAAEAPUAAACJAwAAAAA=&#10;">
                  <v:path arrowok="t"/>
                  <v:textbox>
                    <w:txbxContent>
                      <w:p w:rsidR="004E71C3" w:rsidRPr="003E6553" w:rsidRDefault="004E71C3" w:rsidP="004E71C3">
                        <w:pPr>
                          <w:jc w:val="center"/>
                          <w:rPr>
                            <w:b/>
                          </w:rPr>
                        </w:pPr>
                        <w:r w:rsidRPr="003E6553">
                          <w:rPr>
                            <w:b/>
                          </w:rPr>
                          <w:t>Рассмотрение заявления и получение ответов на межведомственные запросы</w:t>
                        </w:r>
                      </w:p>
                      <w:p w:rsidR="004E71C3" w:rsidRDefault="004E71C3" w:rsidP="004E71C3"/>
                    </w:txbxContent>
                  </v:textbox>
                </v:rect>
                <v:shape id="Полилиния 182" o:spid="_x0000_s1051" style="position:absolute;left:2318;top:5842;width:372;height:76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nQsUA&#10;AADcAAAADwAAAGRycy9kb3ducmV2LnhtbERPTWvCQBC9C/0PyxS8mU1FJaSuUgpCEa006qG3aXaa&#10;hGRnQ3Y1aX+9WxB6m8f7nOV6MI24UucqywqeohgEcW51xYWC03EzSUA4j6yxsUwKfsjBevUwWmKq&#10;bc8fdM18IUIIuxQVlN63qZQuL8mgi2xLHLhv2xn0AXaF1B32Idw0chrHC2mw4tBQYkuvJeV1djEK&#10;Zqbfbuvj+/l0+N0Ni3o/33ydP5UaPw4vzyA8Df5ffHe/6TA/mcLfM+EC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adCxQAAANwAAAAPAAAAAAAAAAAAAAAAAJgCAABkcnMv&#10;ZG93bnJldi54bWxQSwUGAAAAAAQABAD1AAAAigMAAAAA&#10;" path="m,l10782,r,21600l21600,21600e">
                  <v:stroke endarrow="block"/>
                  <v:path arrowok="t" o:extrusionok="f" textboxrect="0,0,21600,21600"/>
                </v:shape>
                <v:shape id="Полилиния 183" o:spid="_x0000_s1052" style="position:absolute;left:1754;top:6804;width:339;height:39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C2cQA&#10;AADcAAAADwAAAGRycy9kb3ducmV2LnhtbERPS2vCQBC+F/oflil4q5tWKxJdRQShSK34Ongbs9Mk&#10;JDsbslsT/fWuIHibj+8542lrSnGm2uWWFXx0IxDEidU5pwr2u8X7EITzyBpLy6TgQg6mk9eXMcba&#10;Nryh89anIoSwi1FB5n0VS+mSjAy6rq2IA/dna4M+wDqVusYmhJtSfkbRQBrMOTRkWNE8o6TY/hsF&#10;fdMsl8Xu97BfX3/aQbH6WpwOR6U6b+1sBMJT65/ih/tbh/nDHtyfC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FAtnEAAAA3AAAAA8AAAAAAAAAAAAAAAAAmAIAAGRycy9k&#10;b3ducmV2LnhtbFBLBQYAAAAABAAEAPUAAACJAwAAAAA=&#10;" path="m,l10782,r,21600l21600,21600e">
                  <v:stroke endarrow="block"/>
                  <v:path arrowok="t" o:extrusionok="f" textboxrect="0,0,21600,21600"/>
                </v:shape>
                <v:shape id="Полилиния 184" o:spid="_x0000_s1053" style="position:absolute;left:3386;top:7460;width:985;height:2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878IA&#10;AADcAAAADwAAAGRycy9kb3ducmV2LnhtbERP32vCMBB+F/Y/hBP2pqlShlSjiDAQHIPVoj4ezZkG&#10;m0tponb//TIY7O0+vp+32gyuFQ/qg/WsYDbNQBDXXls2Cqrj+2QBIkRkja1nUvBNATbrl9EKC+2f&#10;/EWPMhqRQjgUqKCJsSukDHVDDsPUd8SJu/reYUywN1L3+EzhrpXzLHuTDi2nhgY72jVU38q7U1B3&#10;27w6nD/t6cOaeW785VhWe6Vex8N2CSLSEP/Ff+69TvMXO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fzvwgAAANwAAAAPAAAAAAAAAAAAAAAAAJgCAABkcnMvZG93&#10;bnJldi54bWxQSwUGAAAAAAQABAD1AAAAhwMAAAAA&#10;" path="m,l10793,r,21600l21600,21600e">
                  <v:stroke endarrow="block"/>
                  <v:path arrowok="t" o:extrusionok="f" textboxrect="0,0,21600,21600"/>
                </v:shape>
                <v:rect id="Прямоугольник 185" o:spid="_x0000_s1054" style="position:absolute;left:3264;top:7257;width:790;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qScIA&#10;AADcAAAADwAAAGRycy9kb3ducmV2LnhtbERPS2sCMRC+F/wPYQRvNavSKqtRxFLooS34wuu4GTeL&#10;m8mSZHX775tCwdt8fM9ZrDpbixv5UDlWMBpmIIgLpysuFRz2788zECEia6wdk4IfCrBa9p4WmGt3&#10;5y3ddrEUKYRDjgpMjE0uZSgMWQxD1xAn7uK8xZigL6X2eE/htpbjLHuVFitODQYb2hgqrrvWKpie&#10;3w7tJHy2Ogvr76P22+vpyyg16HfrOYhIXXyI/90fOs2fvcD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SpJwgAAANwAAAAPAAAAAAAAAAAAAAAAAJgCAABkcnMvZG93&#10;bnJldi54bWxQSwUGAAAAAAQABAD1AAAAhwMAAAAA&#10;" filled="f" stroked="f">
                  <v:path arrowok="t"/>
                  <v:textbox>
                    <w:txbxContent>
                      <w:p w:rsidR="004E71C3" w:rsidRDefault="004E71C3" w:rsidP="004E71C3">
                        <w:pPr>
                          <w:jc w:val="center"/>
                          <w:rPr>
                            <w:b/>
                          </w:rPr>
                        </w:pPr>
                        <w:r>
                          <w:rPr>
                            <w:b/>
                          </w:rPr>
                          <w:t>ДА</w:t>
                        </w:r>
                      </w:p>
                      <w:p w:rsidR="004E71C3" w:rsidRDefault="004E71C3" w:rsidP="004E71C3"/>
                    </w:txbxContent>
                  </v:textbox>
                </v:rect>
                <v:shape id="Полилиния 186" o:spid="_x0000_s1055" style="position:absolute;left:1840;top:8091;width:291;height:521;rotation:5898242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RcIA&#10;AADcAAAADwAAAGRycy9kb3ducmV2LnhtbERPS4vCMBC+L/gfwgje1tTSFalG0WUFdU8+Dh6HZmyK&#10;zaQ0Ueu/NwvC3ubje85s0dla3Kn1lWMFo2ECgrhwuuJSwem4/pyA8AFZY+2YFDzJw2Le+5hhrt2D&#10;93Q/hFLEEPY5KjAhNLmUvjBk0Q9dQxy5i2sthgjbUuoWHzHc1jJNkrG0WHFsMNjQt6HierhZBZft&#10;T7pfm9vzuDJ19lvtsiz9Ois16HfLKYhAXfgXv90bHedPxvD3TLx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zNFwgAAANwAAAAPAAAAAAAAAAAAAAAAAJgCAABkcnMvZG93&#10;bnJldi54bWxQSwUGAAAAAAQABAD1AAAAhwMAAAAA&#10;" path="m,l10762,r,21600l21600,21600e">
                  <v:stroke endarrow="block"/>
                  <v:path arrowok="t" o:extrusionok="f" textboxrect="0,0,21600,21600"/>
                </v:shape>
                <v:shape id="Полилиния 187" o:spid="_x0000_s1056" style="position:absolute;left:2349;top:9063;width:234;height:440;rotation:5898242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W3sMA&#10;AADcAAAADwAAAGRycy9kb3ducmV2LnhtbERPS4vCMBC+C/6HMII3TS1dV6pR3EVh1z35OHgcmrEp&#10;NpPSRK3/frOw4G0+vucsVp2txZ1aXzlWMBknIIgLpysuFZyO29EMhA/IGmvHpOBJHlbLfm+BuXYP&#10;3tP9EEoRQ9jnqMCE0ORS+sKQRT92DXHkLq61GCJsS6lbfMRwW8s0SabSYsWxwWBDn4aK6+FmFVy+&#10;N+l+a27P44eps59ql2Xp21mp4aBbz0EE6sJL/O/+0nH+7B3+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OW3sMAAADcAAAADwAAAAAAAAAAAAAAAACYAgAAZHJzL2Rv&#10;d25yZXYueG1sUEsFBgAAAAAEAAQA9QAAAIgDAAAAAA==&#10;" path="m,l10769,r,21600l21600,21600e">
                  <v:stroke endarrow="block"/>
                  <v:path arrowok="t" o:extrusionok="f" textboxrect="0,0,21600,21600"/>
                </v:shape>
                <v:rect id="Прямоугольник 188" o:spid="_x0000_s1057" style="position:absolute;left:2025;top:8157;width:789;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F18YA&#10;AADcAAAADwAAAGRycy9kb3ducmV2LnhtbESPT2vDMAzF74N9B6NBb6vTDraS1i1lo7BDN+ifsasa&#10;q3FoLAfbabNvPx0Gu0m8p/d+WqwG36orxdQENjAZF6CIq2Abrg0cD5vHGaiUkS22gcnADyVYLe/v&#10;FljacOMdXfe5VhLCqUQDLueu1DpVjjymceiIRTuH6DHLGmttI94k3Ld6WhTP2mPD0uCwo1dH1WXf&#10;ewMvp7dj/5S2vS3S+vPLxt3l+8MZM3oY1nNQmYb8b/67freCPxNa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iF18YAAADcAAAADwAAAAAAAAAAAAAAAACYAgAAZHJz&#10;L2Rvd25yZXYueG1sUEsFBgAAAAAEAAQA9QAAAIsDAAAAAA==&#10;" filled="f" stroked="f">
                  <v:path arrowok="t"/>
                  <v:textbox>
                    <w:txbxContent>
                      <w:p w:rsidR="004E71C3" w:rsidRDefault="004E71C3" w:rsidP="004E71C3">
                        <w:pPr>
                          <w:jc w:val="center"/>
                          <w:rPr>
                            <w:b/>
                          </w:rPr>
                        </w:pPr>
                        <w:r>
                          <w:rPr>
                            <w:b/>
                          </w:rPr>
                          <w:t>НЕТ</w:t>
                        </w:r>
                      </w:p>
                      <w:p w:rsidR="004E71C3" w:rsidRDefault="004E71C3" w:rsidP="004E71C3"/>
                    </w:txbxContent>
                  </v:textbox>
                </v:rect>
                <w10:wrap type="square"/>
              </v:group>
            </w:pict>
          </mc:Fallback>
        </mc:AlternateContent>
      </w: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jc w:val="both"/>
        <w:rPr>
          <w:rFonts w:ascii="PT Astra Serif" w:eastAsia="MS Mincho" w:hAnsi="PT Astra Serif"/>
          <w:sz w:val="28"/>
          <w:szCs w:val="28"/>
        </w:rPr>
      </w:pPr>
    </w:p>
    <w:p w:rsidR="004E71C3" w:rsidRDefault="004E71C3" w:rsidP="004E71C3">
      <w:pPr>
        <w:widowControl w:val="0"/>
        <w:jc w:val="right"/>
        <w:rPr>
          <w:rFonts w:ascii="PT Astra Serif" w:hAnsi="PT Astra Serif"/>
          <w:sz w:val="28"/>
          <w:szCs w:val="28"/>
        </w:rPr>
      </w:pPr>
    </w:p>
    <w:p w:rsidR="004E71C3" w:rsidRDefault="004E71C3" w:rsidP="004E71C3">
      <w:pPr>
        <w:widowControl w:val="0"/>
        <w:jc w:val="right"/>
        <w:rPr>
          <w:rFonts w:ascii="PT Astra Serif" w:hAnsi="PT Astra Serif"/>
          <w:sz w:val="28"/>
          <w:szCs w:val="28"/>
        </w:rPr>
      </w:pPr>
    </w:p>
    <w:p w:rsidR="004E71C3" w:rsidRDefault="004E71C3" w:rsidP="004E71C3">
      <w:pPr>
        <w:widowControl w:val="0"/>
        <w:jc w:val="right"/>
        <w:rPr>
          <w:rFonts w:ascii="PT Astra Serif" w:hAnsi="PT Astra Serif"/>
          <w:sz w:val="28"/>
          <w:szCs w:val="28"/>
        </w:rPr>
      </w:pPr>
      <w:r>
        <w:rPr>
          <w:rFonts w:ascii="PT Astra Serif" w:hAnsi="PT Astra Serif"/>
          <w:sz w:val="28"/>
          <w:szCs w:val="28"/>
        </w:rPr>
        <w:t>Приложение № 3</w:t>
      </w:r>
    </w:p>
    <w:p w:rsidR="004E71C3" w:rsidRDefault="004E71C3" w:rsidP="004E71C3">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rsidR="004E71C3" w:rsidRDefault="004E71C3" w:rsidP="004E71C3">
      <w:pPr>
        <w:widowControl w:val="0"/>
        <w:jc w:val="center"/>
        <w:rPr>
          <w:rFonts w:ascii="PT Astra Serif" w:hAnsi="PT Astra Serif"/>
          <w:b/>
          <w:sz w:val="28"/>
          <w:szCs w:val="28"/>
          <w:highlight w:val="white"/>
        </w:rPr>
      </w:pPr>
    </w:p>
    <w:p w:rsidR="004E71C3" w:rsidRDefault="004E71C3" w:rsidP="004E71C3">
      <w:pPr>
        <w:widowControl w:val="0"/>
        <w:jc w:val="center"/>
        <w:rPr>
          <w:rFonts w:ascii="PT Astra Serif" w:hAnsi="PT Astra Serif"/>
          <w:b/>
          <w:sz w:val="28"/>
          <w:szCs w:val="28"/>
          <w:highlight w:val="white"/>
        </w:rPr>
      </w:pPr>
      <w:r w:rsidRPr="00DA00EB">
        <w:rPr>
          <w:rFonts w:ascii="PT Astra Serif" w:hAnsi="PT Astra Serif"/>
          <w:b/>
          <w:sz w:val="28"/>
          <w:szCs w:val="28"/>
          <w:highlight w:val="white"/>
        </w:rPr>
        <w:t>Справочная информация о месте нахождения, графике работы, контактных телефонах, адресах электронной почты</w:t>
      </w:r>
    </w:p>
    <w:p w:rsidR="004E71C3" w:rsidRPr="00DA00EB" w:rsidRDefault="004E71C3" w:rsidP="004E71C3">
      <w:pPr>
        <w:widowControl w:val="0"/>
        <w:jc w:val="center"/>
        <w:rPr>
          <w:rFonts w:ascii="PT Astra Serif" w:hAnsi="PT Astra Serif"/>
          <w:b/>
          <w:sz w:val="28"/>
          <w:szCs w:val="28"/>
          <w:highlight w:val="white"/>
        </w:rPr>
      </w:pP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район  (далее – Управления) -  отдела архитектуры и градостроительства Управления: </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 почтовый адрес: 301248, Тульская область, г. Щекино, ул. Шахтерская, д. 11; </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место нахождения: 301248, Тульская область, г. Щекино, ул. Шахтерская, д. 11, каб. 51, 48.</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Электронный адрес: sh-nach-arh@tularegion.org</w:t>
      </w:r>
    </w:p>
    <w:p w:rsidR="004E71C3" w:rsidRPr="00DA00EB" w:rsidRDefault="004E71C3" w:rsidP="004E71C3">
      <w:pPr>
        <w:pStyle w:val="ac"/>
        <w:jc w:val="both"/>
        <w:rPr>
          <w:rFonts w:ascii="PT Astra Serif" w:eastAsia="Times New Roman" w:hAnsi="PT Astra Serif"/>
          <w:sz w:val="28"/>
          <w:szCs w:val="28"/>
          <w:highlight w:val="white"/>
        </w:rPr>
      </w:pPr>
      <w:r w:rsidRPr="00DA00EB">
        <w:rPr>
          <w:rFonts w:ascii="PT Astra Serif" w:eastAsia="Times New Roman" w:hAnsi="PT Astra Serif"/>
          <w:sz w:val="28"/>
          <w:szCs w:val="28"/>
          <w:highlight w:val="white"/>
        </w:rPr>
        <w:t>телефон 8 (48751) 5-22-76, факс 8 (48751) 5-24-10.</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2. Местонахождение и график работы администрации муниципального образования Щекинский район:</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 почтовый адрес: 301248, Тульская область, г. Щекино, пл. Ленина, дом 1; </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место нахождения: 301248, Тульская область, г. Щекино, пл. Ленина, дом 1.</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режим работы: понедельник – четверг с 9-00 до 13-00 и с 13-48 до               18-00 часов, пятница с 9-00 до 13-00 и с 13-48 до 17-00 часов;</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приемные дни: понедельник – пятница.</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телефон: 8(48751) 5-26-72.</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 адрес официального портала: </w:t>
      </w:r>
      <w:r w:rsidRPr="00DA00EB">
        <w:rPr>
          <w:rFonts w:ascii="PT Astra Serif" w:hAnsi="PT Astra Serif"/>
          <w:bCs/>
          <w:sz w:val="28"/>
          <w:szCs w:val="28"/>
          <w:highlight w:val="white"/>
        </w:rPr>
        <w:t>www.</w:t>
      </w:r>
      <w:r w:rsidRPr="00DA00EB">
        <w:rPr>
          <w:rFonts w:ascii="PT Astra Serif" w:hAnsi="PT Astra Serif"/>
          <w:sz w:val="28"/>
          <w:szCs w:val="28"/>
          <w:highlight w:val="white"/>
        </w:rPr>
        <w:t>schekino.ru.</w:t>
      </w:r>
    </w:p>
    <w:p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 адрес электронной почты:  </w:t>
      </w:r>
      <w:hyperlink r:id="rId15" w:history="1">
        <w:r w:rsidRPr="00DA00EB">
          <w:rPr>
            <w:rStyle w:val="af6"/>
            <w:rFonts w:ascii="PT Astra Serif" w:hAnsi="PT Astra Serif"/>
            <w:sz w:val="28"/>
            <w:szCs w:val="28"/>
            <w:highlight w:val="white"/>
          </w:rPr>
          <w:t>ased_mo_schekino@tularegion.ru</w:t>
        </w:r>
      </w:hyperlink>
      <w:r w:rsidRPr="00DA00EB">
        <w:rPr>
          <w:rFonts w:ascii="PT Astra Serif" w:hAnsi="PT Astra Serif"/>
          <w:sz w:val="28"/>
          <w:szCs w:val="28"/>
          <w:highlight w:val="white"/>
        </w:rPr>
        <w:t>.</w:t>
      </w:r>
    </w:p>
    <w:p w:rsidR="004E71C3" w:rsidRPr="00DA00EB" w:rsidRDefault="004E71C3" w:rsidP="004E71C3">
      <w:pPr>
        <w:ind w:firstLine="708"/>
        <w:jc w:val="both"/>
        <w:rPr>
          <w:rFonts w:ascii="PT Astra Serif" w:hAnsi="PT Astra Serif"/>
          <w:sz w:val="28"/>
          <w:szCs w:val="28"/>
          <w:highlight w:val="white"/>
        </w:rPr>
      </w:pPr>
      <w:r w:rsidRPr="00DA00EB">
        <w:rPr>
          <w:rFonts w:ascii="PT Astra Serif" w:hAnsi="PT Astra Serif"/>
          <w:sz w:val="28"/>
          <w:szCs w:val="28"/>
          <w:highlight w:val="white"/>
        </w:rPr>
        <w:t xml:space="preserve">3. Прием документов осуществляется по адресам: 301248, Тульская область, г. Щекино, пл. Ленина, дом 1; понедельник – </w:t>
      </w:r>
      <w:r w:rsidRPr="00DA00EB">
        <w:rPr>
          <w:rFonts w:ascii="PT Astra Serif" w:hAnsi="PT Astra Serif"/>
          <w:bCs/>
          <w:sz w:val="28"/>
          <w:szCs w:val="28"/>
          <w:highlight w:val="white"/>
        </w:rPr>
        <w:t>четверг с 9-00 до 13-00 и с 13-48 до 18-00 часов, пятница с 9-00 до 13-00 и с 13-48 до 17-00 часов.</w:t>
      </w:r>
    </w:p>
    <w:p w:rsidR="004E71C3" w:rsidRPr="00DA00EB" w:rsidRDefault="004E71C3" w:rsidP="004E71C3">
      <w:pPr>
        <w:ind w:firstLine="709"/>
        <w:jc w:val="both"/>
        <w:rPr>
          <w:rFonts w:ascii="PT Astra Serif" w:hAnsi="PT Astra Serif"/>
          <w:bCs/>
          <w:sz w:val="28"/>
          <w:szCs w:val="28"/>
          <w:highlight w:val="white"/>
        </w:rPr>
      </w:pPr>
      <w:r w:rsidRPr="00DA00EB">
        <w:rPr>
          <w:rFonts w:ascii="PT Astra Serif" w:hAnsi="PT Astra Serif"/>
          <w:bCs/>
          <w:sz w:val="28"/>
          <w:szCs w:val="28"/>
          <w:highlight w:val="white"/>
        </w:rPr>
        <w:t>301248, Тульская область, г. Щекино, ул. Шахтерская, д. 11; понедельник – среда с 9.30 до 13.00 и с 13.48 до 17.30 часов.</w:t>
      </w:r>
    </w:p>
    <w:p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Местонахождение многофункционального центра:</w:t>
      </w:r>
    </w:p>
    <w:p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 xml:space="preserve">301240, Тульская область, г. Щекино, ул. Шахтерская, д.21, </w:t>
      </w:r>
      <w:r w:rsidRPr="00DA00EB">
        <w:rPr>
          <w:rFonts w:ascii="PT Astra Serif" w:hAnsi="PT Astra Serif"/>
          <w:sz w:val="28"/>
          <w:szCs w:val="28"/>
          <w:highlight w:val="white"/>
        </w:rPr>
        <w:t xml:space="preserve">адрес электронной почты:  </w:t>
      </w:r>
      <w:r w:rsidRPr="00DA00EB">
        <w:rPr>
          <w:rFonts w:ascii="PT Astra Serif" w:hAnsi="PT Astra Serif"/>
          <w:sz w:val="28"/>
          <w:szCs w:val="28"/>
          <w:highlight w:val="white"/>
          <w:lang w:val="en-US"/>
        </w:rPr>
        <w:t>mfc</w:t>
      </w:r>
      <w:r w:rsidRPr="00DA00EB">
        <w:rPr>
          <w:rFonts w:ascii="PT Astra Serif" w:hAnsi="PT Astra Serif"/>
          <w:sz w:val="28"/>
          <w:szCs w:val="28"/>
          <w:highlight w:val="white"/>
        </w:rPr>
        <w:t>.</w:t>
      </w:r>
      <w:r w:rsidRPr="00DA00EB">
        <w:rPr>
          <w:rFonts w:ascii="PT Astra Serif" w:hAnsi="PT Astra Serif"/>
          <w:sz w:val="28"/>
          <w:szCs w:val="28"/>
          <w:highlight w:val="white"/>
          <w:lang w:val="en-US"/>
        </w:rPr>
        <w:t>shekino</w:t>
      </w:r>
      <w:r w:rsidRPr="00DA00EB">
        <w:rPr>
          <w:rFonts w:ascii="PT Astra Serif" w:hAnsi="PT Astra Serif"/>
          <w:sz w:val="28"/>
          <w:szCs w:val="28"/>
          <w:highlight w:val="white"/>
        </w:rPr>
        <w:t>@</w:t>
      </w:r>
      <w:r w:rsidRPr="00DA00EB">
        <w:rPr>
          <w:rFonts w:ascii="PT Astra Serif" w:hAnsi="PT Astra Serif"/>
          <w:sz w:val="28"/>
          <w:szCs w:val="28"/>
          <w:highlight w:val="white"/>
          <w:lang w:val="en-US"/>
        </w:rPr>
        <w:t>tularegion</w:t>
      </w:r>
      <w:r w:rsidRPr="00DA00EB">
        <w:rPr>
          <w:rFonts w:ascii="PT Astra Serif" w:hAnsi="PT Astra Serif"/>
          <w:sz w:val="28"/>
          <w:szCs w:val="28"/>
          <w:highlight w:val="white"/>
        </w:rPr>
        <w:t>.</w:t>
      </w:r>
      <w:r w:rsidRPr="00DA00EB">
        <w:rPr>
          <w:rFonts w:ascii="PT Astra Serif" w:hAnsi="PT Astra Serif"/>
          <w:sz w:val="28"/>
          <w:szCs w:val="28"/>
          <w:highlight w:val="white"/>
          <w:lang w:val="en-US"/>
        </w:rPr>
        <w:t>ru</w:t>
      </w:r>
      <w:r w:rsidRPr="00DA00EB">
        <w:rPr>
          <w:rFonts w:ascii="PT Astra Serif" w:hAnsi="PT Astra Serif"/>
          <w:bCs/>
          <w:sz w:val="28"/>
          <w:szCs w:val="28"/>
          <w:highlight w:val="white"/>
        </w:rPr>
        <w:t>;</w:t>
      </w:r>
    </w:p>
    <w:p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Справочный телефон многофункционального центра: 8 (800) 450-00-71.</w:t>
      </w:r>
    </w:p>
    <w:p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 xml:space="preserve">Единый портал государственных и муниципальных услуг (функций): </w:t>
      </w:r>
      <w:hyperlink r:id="rId16" w:history="1">
        <w:r w:rsidRPr="00DA00EB">
          <w:rPr>
            <w:rStyle w:val="af6"/>
            <w:rFonts w:ascii="PT Astra Serif" w:hAnsi="PT Astra Serif"/>
            <w:bCs/>
            <w:sz w:val="28"/>
            <w:szCs w:val="28"/>
            <w:highlight w:val="white"/>
          </w:rPr>
          <w:t>www.gosuslugi.ru</w:t>
        </w:r>
      </w:hyperlink>
      <w:r w:rsidRPr="00DA00EB">
        <w:rPr>
          <w:rFonts w:ascii="PT Astra Serif" w:hAnsi="PT Astra Serif"/>
          <w:bCs/>
          <w:sz w:val="28"/>
          <w:szCs w:val="28"/>
          <w:highlight w:val="white"/>
        </w:rPr>
        <w:t>.</w:t>
      </w:r>
    </w:p>
    <w:p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sz w:val="28"/>
          <w:szCs w:val="28"/>
          <w:highlight w:val="white"/>
        </w:rPr>
        <w:lastRenderedPageBreak/>
        <w:t xml:space="preserve">Портал государственных и муниципальных услуг Тульской </w:t>
      </w:r>
      <w:r w:rsidRPr="00DA00EB">
        <w:rPr>
          <w:rFonts w:ascii="PT Astra Serif" w:hAnsi="PT Astra Serif"/>
          <w:bCs/>
          <w:sz w:val="28"/>
          <w:szCs w:val="28"/>
          <w:highlight w:val="white"/>
        </w:rPr>
        <w:t>области: www.gosuslugi71.ru</w:t>
      </w:r>
    </w:p>
    <w:p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Режим приема заявителей начальником отдела архитектуры и градостроительства Управления: среда: с 14.30 до 17.00 часов.</w:t>
      </w:r>
    </w:p>
    <w:p w:rsidR="004E71C3" w:rsidRPr="00DA00EB" w:rsidRDefault="004E71C3" w:rsidP="004E71C3">
      <w:pPr>
        <w:ind w:firstLine="697"/>
        <w:jc w:val="both"/>
        <w:rPr>
          <w:rFonts w:ascii="PT Astra Serif" w:hAnsi="PT Astra Serif"/>
          <w:sz w:val="28"/>
          <w:szCs w:val="28"/>
          <w:highlight w:val="white"/>
        </w:rPr>
      </w:pPr>
      <w:r w:rsidRPr="00DA00EB">
        <w:rPr>
          <w:rFonts w:ascii="PT Astra Serif" w:hAnsi="PT Astra Serif"/>
          <w:bCs/>
          <w:sz w:val="28"/>
          <w:szCs w:val="28"/>
          <w:highlight w:val="white"/>
        </w:rPr>
        <w:t>Режим приема заявителей сотрудниками отдела архитектуры и градостроительства Управления: понедельник – среда с 9.30 до 13.00 и с 13.48 до 17.30 часов.</w:t>
      </w:r>
    </w:p>
    <w:p w:rsidR="004E71C3" w:rsidRDefault="004E71C3" w:rsidP="004E71C3">
      <w:pPr>
        <w:jc w:val="both"/>
        <w:rPr>
          <w:rFonts w:ascii="PT Astra Serif" w:eastAsia="MS Mincho" w:hAnsi="PT Astra Serif"/>
          <w:sz w:val="28"/>
          <w:szCs w:val="28"/>
        </w:rPr>
      </w:pPr>
    </w:p>
    <w:sectPr w:rsidR="004E71C3" w:rsidSect="004A5020">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72" w:rsidRDefault="00AB5272">
      <w:r>
        <w:separator/>
      </w:r>
    </w:p>
  </w:endnote>
  <w:endnote w:type="continuationSeparator" w:id="0">
    <w:p w:rsidR="00AB5272" w:rsidRDefault="00AB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72" w:rsidRDefault="00AB5272">
      <w:r>
        <w:separator/>
      </w:r>
    </w:p>
  </w:footnote>
  <w:footnote w:type="continuationSeparator" w:id="0">
    <w:p w:rsidR="00AB5272" w:rsidRDefault="00AB5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979288"/>
      <w:docPartObj>
        <w:docPartGallery w:val="Page Numbers (Top of Page)"/>
        <w:docPartUnique/>
      </w:docPartObj>
    </w:sdtPr>
    <w:sdtEndPr>
      <w:rPr>
        <w:rFonts w:ascii="PT Astra Serif" w:hAnsi="PT Astra Serif"/>
        <w:sz w:val="24"/>
        <w:szCs w:val="24"/>
      </w:rPr>
    </w:sdtEndPr>
    <w:sdtContent>
      <w:p w:rsidR="00A044A8" w:rsidRPr="002B6890" w:rsidRDefault="00A044A8">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462ED7">
          <w:rPr>
            <w:rFonts w:ascii="PT Astra Serif" w:hAnsi="PT Astra Serif"/>
            <w:noProof/>
            <w:sz w:val="24"/>
            <w:szCs w:val="24"/>
          </w:rPr>
          <w:t>32</w:t>
        </w:r>
        <w:r w:rsidRPr="002B6890">
          <w:rPr>
            <w:rFonts w:ascii="PT Astra Serif" w:hAnsi="PT Astra Serif"/>
            <w:sz w:val="24"/>
            <w:szCs w:val="24"/>
          </w:rPr>
          <w:fldChar w:fldCharType="end"/>
        </w:r>
      </w:p>
    </w:sdtContent>
  </w:sdt>
  <w:p w:rsidR="00A044A8" w:rsidRDefault="00A044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252967"/>
      <w:docPartObj>
        <w:docPartGallery w:val="Page Numbers (Top of Page)"/>
        <w:docPartUnique/>
      </w:docPartObj>
    </w:sdtPr>
    <w:sdtEndPr>
      <w:rPr>
        <w:rFonts w:ascii="PT Astra Serif" w:hAnsi="PT Astra Serif"/>
        <w:sz w:val="24"/>
        <w:szCs w:val="24"/>
      </w:rPr>
    </w:sdtEndPr>
    <w:sdtContent>
      <w:p w:rsidR="00A044A8" w:rsidRPr="00661C2B" w:rsidRDefault="00A044A8">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462ED7">
          <w:rPr>
            <w:rFonts w:ascii="PT Astra Serif" w:hAnsi="PT Astra Serif"/>
            <w:noProof/>
            <w:sz w:val="24"/>
            <w:szCs w:val="24"/>
          </w:rPr>
          <w:t>29</w:t>
        </w:r>
        <w:r w:rsidRPr="00661C2B">
          <w:rPr>
            <w:rFonts w:ascii="PT Astra Serif" w:hAnsi="PT Astra Serif"/>
            <w:sz w:val="24"/>
            <w:szCs w:val="24"/>
          </w:rPr>
          <w:fldChar w:fldCharType="end"/>
        </w:r>
      </w:p>
    </w:sdtContent>
  </w:sdt>
  <w:p w:rsidR="00A044A8" w:rsidRDefault="00A044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A8" w:rsidRDefault="00A044A8">
    <w:pPr>
      <w:pStyle w:val="a3"/>
      <w:jc w:val="center"/>
    </w:pPr>
  </w:p>
  <w:p w:rsidR="00A044A8" w:rsidRDefault="00A044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6737C6"/>
    <w:multiLevelType w:val="hybridMultilevel"/>
    <w:tmpl w:val="DE46A960"/>
    <w:lvl w:ilvl="0" w:tplc="A142F8C2">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10"/>
  </w:num>
  <w:num w:numId="6">
    <w:abstractNumId w:val="7"/>
  </w:num>
  <w:num w:numId="7">
    <w:abstractNumId w:val="3"/>
    <w:lvlOverride w:ilvl="0">
      <w:startOverride w:val="1"/>
    </w:lvlOverride>
    <w:lvlOverride w:ilvl="1">
      <w:startOverride w:val="1"/>
    </w:lvlOverride>
  </w:num>
  <w:num w:numId="8">
    <w:abstractNumId w:val="0"/>
  </w:num>
  <w:num w:numId="9">
    <w:abstractNumId w:val="5"/>
  </w:num>
  <w:num w:numId="10">
    <w:abstractNumId w:val="1"/>
  </w:num>
  <w:num w:numId="11">
    <w:abstractNumId w:val="3"/>
    <w:lvlOverride w:ilvl="0">
      <w:startOverride w:val="1"/>
    </w:lvlOverride>
    <w:lvlOverride w:ilvl="1">
      <w:startOverride w:val="1"/>
    </w:lvlOverride>
  </w:num>
  <w:num w:numId="12">
    <w:abstractNumId w:val="6"/>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9"/>
  </w:num>
  <w:num w:numId="21">
    <w:abstractNumId w:val="4"/>
  </w:num>
  <w:num w:numId="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6E55"/>
    <w:rsid w:val="0001045C"/>
    <w:rsid w:val="00011627"/>
    <w:rsid w:val="00016293"/>
    <w:rsid w:val="00017440"/>
    <w:rsid w:val="00024ACA"/>
    <w:rsid w:val="00026125"/>
    <w:rsid w:val="000362D2"/>
    <w:rsid w:val="00037F41"/>
    <w:rsid w:val="00040E8E"/>
    <w:rsid w:val="00041597"/>
    <w:rsid w:val="00041EC6"/>
    <w:rsid w:val="00042CCA"/>
    <w:rsid w:val="00043517"/>
    <w:rsid w:val="00044BD8"/>
    <w:rsid w:val="00044CFC"/>
    <w:rsid w:val="000455E8"/>
    <w:rsid w:val="000461DC"/>
    <w:rsid w:val="00047A8A"/>
    <w:rsid w:val="000515D2"/>
    <w:rsid w:val="00061015"/>
    <w:rsid w:val="00062089"/>
    <w:rsid w:val="000643EF"/>
    <w:rsid w:val="00064F36"/>
    <w:rsid w:val="000734B7"/>
    <w:rsid w:val="0007363A"/>
    <w:rsid w:val="0008254D"/>
    <w:rsid w:val="0009120E"/>
    <w:rsid w:val="00091318"/>
    <w:rsid w:val="00093188"/>
    <w:rsid w:val="00093C17"/>
    <w:rsid w:val="00093E86"/>
    <w:rsid w:val="00095AED"/>
    <w:rsid w:val="000970FF"/>
    <w:rsid w:val="00097D47"/>
    <w:rsid w:val="000A38A6"/>
    <w:rsid w:val="000A5F26"/>
    <w:rsid w:val="000A7DF5"/>
    <w:rsid w:val="000B0CC1"/>
    <w:rsid w:val="000B31CB"/>
    <w:rsid w:val="000B3E86"/>
    <w:rsid w:val="000B59A3"/>
    <w:rsid w:val="000B7775"/>
    <w:rsid w:val="000C00AA"/>
    <w:rsid w:val="000C18D8"/>
    <w:rsid w:val="000C4645"/>
    <w:rsid w:val="000C5C9E"/>
    <w:rsid w:val="000C6610"/>
    <w:rsid w:val="000C6F9E"/>
    <w:rsid w:val="000D0B3E"/>
    <w:rsid w:val="000D0FBE"/>
    <w:rsid w:val="000D61D0"/>
    <w:rsid w:val="000D65A7"/>
    <w:rsid w:val="000E769A"/>
    <w:rsid w:val="000F2DB1"/>
    <w:rsid w:val="000F3B78"/>
    <w:rsid w:val="000F48F0"/>
    <w:rsid w:val="0010001F"/>
    <w:rsid w:val="00105384"/>
    <w:rsid w:val="00120377"/>
    <w:rsid w:val="0012192B"/>
    <w:rsid w:val="001220AB"/>
    <w:rsid w:val="001232BB"/>
    <w:rsid w:val="001256AF"/>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3B2E"/>
    <w:rsid w:val="0019640A"/>
    <w:rsid w:val="001A1072"/>
    <w:rsid w:val="001A1540"/>
    <w:rsid w:val="001A33DB"/>
    <w:rsid w:val="001A587E"/>
    <w:rsid w:val="001A5BDB"/>
    <w:rsid w:val="001B37C7"/>
    <w:rsid w:val="001C269C"/>
    <w:rsid w:val="001D1503"/>
    <w:rsid w:val="001D7207"/>
    <w:rsid w:val="001E0960"/>
    <w:rsid w:val="001E1DBF"/>
    <w:rsid w:val="001E2995"/>
    <w:rsid w:val="001E428A"/>
    <w:rsid w:val="001E750C"/>
    <w:rsid w:val="001F00BE"/>
    <w:rsid w:val="001F1A5D"/>
    <w:rsid w:val="001F3CFB"/>
    <w:rsid w:val="001F77EA"/>
    <w:rsid w:val="00201A7E"/>
    <w:rsid w:val="00213C11"/>
    <w:rsid w:val="00233F68"/>
    <w:rsid w:val="00241537"/>
    <w:rsid w:val="002448CA"/>
    <w:rsid w:val="002528EF"/>
    <w:rsid w:val="00262CB4"/>
    <w:rsid w:val="00266627"/>
    <w:rsid w:val="00266A10"/>
    <w:rsid w:val="00270A2D"/>
    <w:rsid w:val="002720AB"/>
    <w:rsid w:val="002735A9"/>
    <w:rsid w:val="002759D2"/>
    <w:rsid w:val="00277249"/>
    <w:rsid w:val="002773E6"/>
    <w:rsid w:val="00282544"/>
    <w:rsid w:val="00283828"/>
    <w:rsid w:val="002900B3"/>
    <w:rsid w:val="002A6E3B"/>
    <w:rsid w:val="002B6890"/>
    <w:rsid w:val="002B7F63"/>
    <w:rsid w:val="002C061D"/>
    <w:rsid w:val="002C0855"/>
    <w:rsid w:val="002C5C97"/>
    <w:rsid w:val="002D0305"/>
    <w:rsid w:val="002D4683"/>
    <w:rsid w:val="002D512B"/>
    <w:rsid w:val="002D5406"/>
    <w:rsid w:val="002D7845"/>
    <w:rsid w:val="002D7BA7"/>
    <w:rsid w:val="002E223C"/>
    <w:rsid w:val="002E2D3D"/>
    <w:rsid w:val="002E2FBD"/>
    <w:rsid w:val="002E6FE6"/>
    <w:rsid w:val="002F10D5"/>
    <w:rsid w:val="002F24E0"/>
    <w:rsid w:val="002F2B0B"/>
    <w:rsid w:val="003018C4"/>
    <w:rsid w:val="0030389F"/>
    <w:rsid w:val="00307745"/>
    <w:rsid w:val="00310D73"/>
    <w:rsid w:val="00312584"/>
    <w:rsid w:val="0032013A"/>
    <w:rsid w:val="00320DBD"/>
    <w:rsid w:val="00323B1B"/>
    <w:rsid w:val="003269BB"/>
    <w:rsid w:val="003359AC"/>
    <w:rsid w:val="00343FAE"/>
    <w:rsid w:val="00344556"/>
    <w:rsid w:val="00355216"/>
    <w:rsid w:val="003604A3"/>
    <w:rsid w:val="0036097F"/>
    <w:rsid w:val="003625FA"/>
    <w:rsid w:val="00364130"/>
    <w:rsid w:val="00365B00"/>
    <w:rsid w:val="00366176"/>
    <w:rsid w:val="003703C8"/>
    <w:rsid w:val="0037162E"/>
    <w:rsid w:val="00377D04"/>
    <w:rsid w:val="003844C4"/>
    <w:rsid w:val="00386168"/>
    <w:rsid w:val="00392664"/>
    <w:rsid w:val="00392761"/>
    <w:rsid w:val="003A0E2F"/>
    <w:rsid w:val="003A400E"/>
    <w:rsid w:val="003A6FFC"/>
    <w:rsid w:val="003B24E7"/>
    <w:rsid w:val="003B2865"/>
    <w:rsid w:val="003B48AB"/>
    <w:rsid w:val="003B7AF4"/>
    <w:rsid w:val="003C2606"/>
    <w:rsid w:val="003C6604"/>
    <w:rsid w:val="003C7557"/>
    <w:rsid w:val="003C75C7"/>
    <w:rsid w:val="003D02BE"/>
    <w:rsid w:val="003D0F5C"/>
    <w:rsid w:val="003D2842"/>
    <w:rsid w:val="003D3C4C"/>
    <w:rsid w:val="003D42F4"/>
    <w:rsid w:val="003D4DCF"/>
    <w:rsid w:val="003E0258"/>
    <w:rsid w:val="003E301F"/>
    <w:rsid w:val="003E32D7"/>
    <w:rsid w:val="003E56B4"/>
    <w:rsid w:val="003E737D"/>
    <w:rsid w:val="003F38A1"/>
    <w:rsid w:val="003F3A36"/>
    <w:rsid w:val="003F53F2"/>
    <w:rsid w:val="004000CE"/>
    <w:rsid w:val="004016A5"/>
    <w:rsid w:val="00402AE0"/>
    <w:rsid w:val="004070E6"/>
    <w:rsid w:val="00407307"/>
    <w:rsid w:val="00413307"/>
    <w:rsid w:val="00414736"/>
    <w:rsid w:val="004147CD"/>
    <w:rsid w:val="004151AA"/>
    <w:rsid w:val="00416F62"/>
    <w:rsid w:val="00421DA7"/>
    <w:rsid w:val="00422B45"/>
    <w:rsid w:val="00422E8D"/>
    <w:rsid w:val="0042536A"/>
    <w:rsid w:val="00432827"/>
    <w:rsid w:val="00434E2B"/>
    <w:rsid w:val="004353DD"/>
    <w:rsid w:val="00436A67"/>
    <w:rsid w:val="00442F75"/>
    <w:rsid w:val="00443BE1"/>
    <w:rsid w:val="0044683C"/>
    <w:rsid w:val="00450061"/>
    <w:rsid w:val="0045009E"/>
    <w:rsid w:val="00450EE6"/>
    <w:rsid w:val="004511B8"/>
    <w:rsid w:val="0045274E"/>
    <w:rsid w:val="00455B38"/>
    <w:rsid w:val="00460913"/>
    <w:rsid w:val="00460E6C"/>
    <w:rsid w:val="004615CB"/>
    <w:rsid w:val="00461E5A"/>
    <w:rsid w:val="00462ED7"/>
    <w:rsid w:val="004651B2"/>
    <w:rsid w:val="00467686"/>
    <w:rsid w:val="00472030"/>
    <w:rsid w:val="00472266"/>
    <w:rsid w:val="00473E0B"/>
    <w:rsid w:val="00474210"/>
    <w:rsid w:val="00477320"/>
    <w:rsid w:val="0048375A"/>
    <w:rsid w:val="004870F1"/>
    <w:rsid w:val="00487921"/>
    <w:rsid w:val="00490C88"/>
    <w:rsid w:val="004928B4"/>
    <w:rsid w:val="00494B86"/>
    <w:rsid w:val="004A04A6"/>
    <w:rsid w:val="004A1966"/>
    <w:rsid w:val="004A5020"/>
    <w:rsid w:val="004A69F2"/>
    <w:rsid w:val="004A6CE3"/>
    <w:rsid w:val="004A79FF"/>
    <w:rsid w:val="004B0A58"/>
    <w:rsid w:val="004B1829"/>
    <w:rsid w:val="004B4658"/>
    <w:rsid w:val="004C1557"/>
    <w:rsid w:val="004C2BE4"/>
    <w:rsid w:val="004C46AA"/>
    <w:rsid w:val="004D0358"/>
    <w:rsid w:val="004D08FD"/>
    <w:rsid w:val="004D6C56"/>
    <w:rsid w:val="004E1F8F"/>
    <w:rsid w:val="004E4950"/>
    <w:rsid w:val="004E71C3"/>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E"/>
    <w:rsid w:val="005416E4"/>
    <w:rsid w:val="0054554D"/>
    <w:rsid w:val="00554D98"/>
    <w:rsid w:val="0055682C"/>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66D5"/>
    <w:rsid w:val="005E15E5"/>
    <w:rsid w:val="005E5311"/>
    <w:rsid w:val="005F0BCA"/>
    <w:rsid w:val="005F6294"/>
    <w:rsid w:val="00603FF4"/>
    <w:rsid w:val="006045DF"/>
    <w:rsid w:val="00605788"/>
    <w:rsid w:val="00605D3E"/>
    <w:rsid w:val="00606693"/>
    <w:rsid w:val="00606F43"/>
    <w:rsid w:val="006107D3"/>
    <w:rsid w:val="00611D51"/>
    <w:rsid w:val="00613373"/>
    <w:rsid w:val="006237E0"/>
    <w:rsid w:val="00626D6B"/>
    <w:rsid w:val="006272D2"/>
    <w:rsid w:val="00627D3B"/>
    <w:rsid w:val="00627F1D"/>
    <w:rsid w:val="0063092E"/>
    <w:rsid w:val="00632177"/>
    <w:rsid w:val="00640916"/>
    <w:rsid w:val="006437E6"/>
    <w:rsid w:val="006468E1"/>
    <w:rsid w:val="00650E54"/>
    <w:rsid w:val="0065189C"/>
    <w:rsid w:val="00652783"/>
    <w:rsid w:val="0065680F"/>
    <w:rsid w:val="00656F23"/>
    <w:rsid w:val="00660634"/>
    <w:rsid w:val="00661C2B"/>
    <w:rsid w:val="00665A40"/>
    <w:rsid w:val="00671076"/>
    <w:rsid w:val="0067412F"/>
    <w:rsid w:val="00676075"/>
    <w:rsid w:val="00683E36"/>
    <w:rsid w:val="00685EC1"/>
    <w:rsid w:val="00692A3F"/>
    <w:rsid w:val="00692B50"/>
    <w:rsid w:val="00697023"/>
    <w:rsid w:val="00697160"/>
    <w:rsid w:val="00697281"/>
    <w:rsid w:val="00697ACE"/>
    <w:rsid w:val="00697BB0"/>
    <w:rsid w:val="006A1B40"/>
    <w:rsid w:val="006A20F4"/>
    <w:rsid w:val="006A24DE"/>
    <w:rsid w:val="006A2DA1"/>
    <w:rsid w:val="006A3E91"/>
    <w:rsid w:val="006B21DB"/>
    <w:rsid w:val="006B49F4"/>
    <w:rsid w:val="006B6F2D"/>
    <w:rsid w:val="006C480E"/>
    <w:rsid w:val="006C665F"/>
    <w:rsid w:val="006D0634"/>
    <w:rsid w:val="006D25EF"/>
    <w:rsid w:val="006D6E03"/>
    <w:rsid w:val="006E5995"/>
    <w:rsid w:val="006F13F8"/>
    <w:rsid w:val="006F3959"/>
    <w:rsid w:val="00702E38"/>
    <w:rsid w:val="00704C0B"/>
    <w:rsid w:val="00704E02"/>
    <w:rsid w:val="007050B5"/>
    <w:rsid w:val="007126AB"/>
    <w:rsid w:val="00714118"/>
    <w:rsid w:val="007151C5"/>
    <w:rsid w:val="00717566"/>
    <w:rsid w:val="00730895"/>
    <w:rsid w:val="00736A81"/>
    <w:rsid w:val="00740DCE"/>
    <w:rsid w:val="00740E7B"/>
    <w:rsid w:val="0074357A"/>
    <w:rsid w:val="007442F1"/>
    <w:rsid w:val="007448AA"/>
    <w:rsid w:val="00746DCD"/>
    <w:rsid w:val="0075395D"/>
    <w:rsid w:val="0075464E"/>
    <w:rsid w:val="007562FD"/>
    <w:rsid w:val="00757BF2"/>
    <w:rsid w:val="0076476E"/>
    <w:rsid w:val="00770B37"/>
    <w:rsid w:val="0077692E"/>
    <w:rsid w:val="00780A53"/>
    <w:rsid w:val="007817BC"/>
    <w:rsid w:val="00782606"/>
    <w:rsid w:val="007869A2"/>
    <w:rsid w:val="00787B3C"/>
    <w:rsid w:val="007929D3"/>
    <w:rsid w:val="007A3119"/>
    <w:rsid w:val="007A59DE"/>
    <w:rsid w:val="007A7887"/>
    <w:rsid w:val="007B0239"/>
    <w:rsid w:val="007B3964"/>
    <w:rsid w:val="007B462F"/>
    <w:rsid w:val="007B628F"/>
    <w:rsid w:val="007B6CCF"/>
    <w:rsid w:val="007B719C"/>
    <w:rsid w:val="007C2941"/>
    <w:rsid w:val="007C420E"/>
    <w:rsid w:val="007C4755"/>
    <w:rsid w:val="007C6D81"/>
    <w:rsid w:val="007C7C87"/>
    <w:rsid w:val="007D67D8"/>
    <w:rsid w:val="007D6A1C"/>
    <w:rsid w:val="007E7A02"/>
    <w:rsid w:val="007E7B73"/>
    <w:rsid w:val="007F1187"/>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215"/>
    <w:rsid w:val="00843EBB"/>
    <w:rsid w:val="00845B27"/>
    <w:rsid w:val="00847C18"/>
    <w:rsid w:val="00851191"/>
    <w:rsid w:val="008519C8"/>
    <w:rsid w:val="00853AE7"/>
    <w:rsid w:val="00873E97"/>
    <w:rsid w:val="0089342F"/>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4DEB"/>
    <w:rsid w:val="008F5AAB"/>
    <w:rsid w:val="008F6D8B"/>
    <w:rsid w:val="009049B3"/>
    <w:rsid w:val="0090700E"/>
    <w:rsid w:val="009121A8"/>
    <w:rsid w:val="00917235"/>
    <w:rsid w:val="00921C5E"/>
    <w:rsid w:val="009234A8"/>
    <w:rsid w:val="009241EC"/>
    <w:rsid w:val="0092560A"/>
    <w:rsid w:val="00925AF2"/>
    <w:rsid w:val="009276FC"/>
    <w:rsid w:val="00927B9A"/>
    <w:rsid w:val="00930AC3"/>
    <w:rsid w:val="00930FF2"/>
    <w:rsid w:val="00931C72"/>
    <w:rsid w:val="0093449F"/>
    <w:rsid w:val="00943FFC"/>
    <w:rsid w:val="00944DE2"/>
    <w:rsid w:val="009456AE"/>
    <w:rsid w:val="009460C7"/>
    <w:rsid w:val="00950036"/>
    <w:rsid w:val="00951CAC"/>
    <w:rsid w:val="00951D9D"/>
    <w:rsid w:val="00953C97"/>
    <w:rsid w:val="009578A6"/>
    <w:rsid w:val="00961FD5"/>
    <w:rsid w:val="0096784A"/>
    <w:rsid w:val="00973D30"/>
    <w:rsid w:val="00980E89"/>
    <w:rsid w:val="0098289A"/>
    <w:rsid w:val="009852EB"/>
    <w:rsid w:val="009863F8"/>
    <w:rsid w:val="00993CF0"/>
    <w:rsid w:val="0099541B"/>
    <w:rsid w:val="009B13D4"/>
    <w:rsid w:val="009B151F"/>
    <w:rsid w:val="009C1409"/>
    <w:rsid w:val="009C3DED"/>
    <w:rsid w:val="009C5692"/>
    <w:rsid w:val="009C61D9"/>
    <w:rsid w:val="009D0B3D"/>
    <w:rsid w:val="009D1E6F"/>
    <w:rsid w:val="009D7E98"/>
    <w:rsid w:val="009D7F7D"/>
    <w:rsid w:val="009E4D4C"/>
    <w:rsid w:val="009E701E"/>
    <w:rsid w:val="009F252B"/>
    <w:rsid w:val="009F2B27"/>
    <w:rsid w:val="009F5536"/>
    <w:rsid w:val="009F7508"/>
    <w:rsid w:val="00A02BC7"/>
    <w:rsid w:val="00A044A8"/>
    <w:rsid w:val="00A052B4"/>
    <w:rsid w:val="00A100D3"/>
    <w:rsid w:val="00A12303"/>
    <w:rsid w:val="00A127AD"/>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3923"/>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A7CF7"/>
    <w:rsid w:val="00AB5272"/>
    <w:rsid w:val="00AB5C3E"/>
    <w:rsid w:val="00AC19A4"/>
    <w:rsid w:val="00AC3F13"/>
    <w:rsid w:val="00AC6627"/>
    <w:rsid w:val="00AC6B27"/>
    <w:rsid w:val="00AC6F7B"/>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7E91"/>
    <w:rsid w:val="00B41CF7"/>
    <w:rsid w:val="00B4545A"/>
    <w:rsid w:val="00B4565F"/>
    <w:rsid w:val="00B46E13"/>
    <w:rsid w:val="00B57235"/>
    <w:rsid w:val="00B578C3"/>
    <w:rsid w:val="00B60C87"/>
    <w:rsid w:val="00B64F72"/>
    <w:rsid w:val="00B777E1"/>
    <w:rsid w:val="00B77B0E"/>
    <w:rsid w:val="00B803CE"/>
    <w:rsid w:val="00B820CA"/>
    <w:rsid w:val="00B865F8"/>
    <w:rsid w:val="00B90E65"/>
    <w:rsid w:val="00B91969"/>
    <w:rsid w:val="00B91E13"/>
    <w:rsid w:val="00B93003"/>
    <w:rsid w:val="00B93EDB"/>
    <w:rsid w:val="00BA35F5"/>
    <w:rsid w:val="00BA6DFF"/>
    <w:rsid w:val="00BA7992"/>
    <w:rsid w:val="00BB46CB"/>
    <w:rsid w:val="00BB7DA6"/>
    <w:rsid w:val="00BC24F8"/>
    <w:rsid w:val="00BC7202"/>
    <w:rsid w:val="00BD015F"/>
    <w:rsid w:val="00BD3EDB"/>
    <w:rsid w:val="00BD55CA"/>
    <w:rsid w:val="00BE4990"/>
    <w:rsid w:val="00BE60E4"/>
    <w:rsid w:val="00BE6273"/>
    <w:rsid w:val="00BF2485"/>
    <w:rsid w:val="00BF4DD0"/>
    <w:rsid w:val="00BF4E69"/>
    <w:rsid w:val="00BF718D"/>
    <w:rsid w:val="00C01112"/>
    <w:rsid w:val="00C03752"/>
    <w:rsid w:val="00C04389"/>
    <w:rsid w:val="00C06E58"/>
    <w:rsid w:val="00C07673"/>
    <w:rsid w:val="00C11B8E"/>
    <w:rsid w:val="00C13DCF"/>
    <w:rsid w:val="00C1535E"/>
    <w:rsid w:val="00C167CC"/>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91B"/>
    <w:rsid w:val="00C57A41"/>
    <w:rsid w:val="00C6074B"/>
    <w:rsid w:val="00C612DC"/>
    <w:rsid w:val="00C619EE"/>
    <w:rsid w:val="00C63AE4"/>
    <w:rsid w:val="00C753D9"/>
    <w:rsid w:val="00C75415"/>
    <w:rsid w:val="00C824DF"/>
    <w:rsid w:val="00C83609"/>
    <w:rsid w:val="00C86150"/>
    <w:rsid w:val="00C87080"/>
    <w:rsid w:val="00CA1CE7"/>
    <w:rsid w:val="00CA6934"/>
    <w:rsid w:val="00CB2017"/>
    <w:rsid w:val="00CB3468"/>
    <w:rsid w:val="00CB4832"/>
    <w:rsid w:val="00CB6108"/>
    <w:rsid w:val="00CC153F"/>
    <w:rsid w:val="00CC60B9"/>
    <w:rsid w:val="00CC620A"/>
    <w:rsid w:val="00CC7530"/>
    <w:rsid w:val="00CD0D47"/>
    <w:rsid w:val="00CD3556"/>
    <w:rsid w:val="00CD4054"/>
    <w:rsid w:val="00CD4470"/>
    <w:rsid w:val="00CD52B2"/>
    <w:rsid w:val="00CD53B1"/>
    <w:rsid w:val="00CD775A"/>
    <w:rsid w:val="00CD7BA7"/>
    <w:rsid w:val="00CE1323"/>
    <w:rsid w:val="00CE3116"/>
    <w:rsid w:val="00CE32FD"/>
    <w:rsid w:val="00CE69C8"/>
    <w:rsid w:val="00CE78E1"/>
    <w:rsid w:val="00CF0A4A"/>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6FD4"/>
    <w:rsid w:val="00D576D4"/>
    <w:rsid w:val="00D641A5"/>
    <w:rsid w:val="00D67A53"/>
    <w:rsid w:val="00D67AFB"/>
    <w:rsid w:val="00D7663A"/>
    <w:rsid w:val="00D774C2"/>
    <w:rsid w:val="00D874F8"/>
    <w:rsid w:val="00D90953"/>
    <w:rsid w:val="00D912E3"/>
    <w:rsid w:val="00D91DB7"/>
    <w:rsid w:val="00D93C3B"/>
    <w:rsid w:val="00D94A14"/>
    <w:rsid w:val="00D95971"/>
    <w:rsid w:val="00D975E2"/>
    <w:rsid w:val="00DA24AB"/>
    <w:rsid w:val="00DA328B"/>
    <w:rsid w:val="00DA6128"/>
    <w:rsid w:val="00DB7974"/>
    <w:rsid w:val="00DC1283"/>
    <w:rsid w:val="00DC3229"/>
    <w:rsid w:val="00DC37FC"/>
    <w:rsid w:val="00DC7297"/>
    <w:rsid w:val="00DD23D3"/>
    <w:rsid w:val="00DD2AA5"/>
    <w:rsid w:val="00DD4DB7"/>
    <w:rsid w:val="00DE3693"/>
    <w:rsid w:val="00DE590F"/>
    <w:rsid w:val="00DE6B73"/>
    <w:rsid w:val="00DE7B80"/>
    <w:rsid w:val="00DF0830"/>
    <w:rsid w:val="00DF12EA"/>
    <w:rsid w:val="00DF58A5"/>
    <w:rsid w:val="00E00AB3"/>
    <w:rsid w:val="00E05F92"/>
    <w:rsid w:val="00E0673A"/>
    <w:rsid w:val="00E1425D"/>
    <w:rsid w:val="00E149BC"/>
    <w:rsid w:val="00E14E0C"/>
    <w:rsid w:val="00E164CF"/>
    <w:rsid w:val="00E21F42"/>
    <w:rsid w:val="00E26A8D"/>
    <w:rsid w:val="00E270F8"/>
    <w:rsid w:val="00E33916"/>
    <w:rsid w:val="00E33DDF"/>
    <w:rsid w:val="00E356A9"/>
    <w:rsid w:val="00E418E7"/>
    <w:rsid w:val="00E42A41"/>
    <w:rsid w:val="00E43561"/>
    <w:rsid w:val="00E4373A"/>
    <w:rsid w:val="00E442DC"/>
    <w:rsid w:val="00E51C9E"/>
    <w:rsid w:val="00E5661F"/>
    <w:rsid w:val="00E57599"/>
    <w:rsid w:val="00E5777F"/>
    <w:rsid w:val="00E60458"/>
    <w:rsid w:val="00E6089C"/>
    <w:rsid w:val="00E639AF"/>
    <w:rsid w:val="00E63A7E"/>
    <w:rsid w:val="00E67CA5"/>
    <w:rsid w:val="00E7068E"/>
    <w:rsid w:val="00E716F8"/>
    <w:rsid w:val="00E732C4"/>
    <w:rsid w:val="00E80BF9"/>
    <w:rsid w:val="00E80D67"/>
    <w:rsid w:val="00E84B52"/>
    <w:rsid w:val="00E873E1"/>
    <w:rsid w:val="00E879D7"/>
    <w:rsid w:val="00E92098"/>
    <w:rsid w:val="00E926CF"/>
    <w:rsid w:val="00EA1C30"/>
    <w:rsid w:val="00EA4462"/>
    <w:rsid w:val="00EA6065"/>
    <w:rsid w:val="00EA740A"/>
    <w:rsid w:val="00EB2190"/>
    <w:rsid w:val="00EB327B"/>
    <w:rsid w:val="00EB3A6F"/>
    <w:rsid w:val="00EC6C7B"/>
    <w:rsid w:val="00EC7B74"/>
    <w:rsid w:val="00ED1D86"/>
    <w:rsid w:val="00ED1F3B"/>
    <w:rsid w:val="00EE2482"/>
    <w:rsid w:val="00EE3B6F"/>
    <w:rsid w:val="00EE77AB"/>
    <w:rsid w:val="00EF4618"/>
    <w:rsid w:val="00EF6BB7"/>
    <w:rsid w:val="00F01C89"/>
    <w:rsid w:val="00F02101"/>
    <w:rsid w:val="00F04D6E"/>
    <w:rsid w:val="00F05650"/>
    <w:rsid w:val="00F1791A"/>
    <w:rsid w:val="00F21904"/>
    <w:rsid w:val="00F22F91"/>
    <w:rsid w:val="00F333AF"/>
    <w:rsid w:val="00F40D31"/>
    <w:rsid w:val="00F416E4"/>
    <w:rsid w:val="00F47C29"/>
    <w:rsid w:val="00F54518"/>
    <w:rsid w:val="00F54E29"/>
    <w:rsid w:val="00F55C83"/>
    <w:rsid w:val="00F56E1F"/>
    <w:rsid w:val="00F60122"/>
    <w:rsid w:val="00F631EA"/>
    <w:rsid w:val="00F63E94"/>
    <w:rsid w:val="00F67D6A"/>
    <w:rsid w:val="00F7097B"/>
    <w:rsid w:val="00F70EC5"/>
    <w:rsid w:val="00F721F3"/>
    <w:rsid w:val="00F726FD"/>
    <w:rsid w:val="00F73155"/>
    <w:rsid w:val="00F75230"/>
    <w:rsid w:val="00F7679E"/>
    <w:rsid w:val="00F800B9"/>
    <w:rsid w:val="00F80483"/>
    <w:rsid w:val="00F81317"/>
    <w:rsid w:val="00F821B6"/>
    <w:rsid w:val="00F83DEB"/>
    <w:rsid w:val="00F85B7B"/>
    <w:rsid w:val="00F921D9"/>
    <w:rsid w:val="00F93F71"/>
    <w:rsid w:val="00F9409F"/>
    <w:rsid w:val="00F94AF4"/>
    <w:rsid w:val="00F97782"/>
    <w:rsid w:val="00FA1788"/>
    <w:rsid w:val="00FA2EFD"/>
    <w:rsid w:val="00FA2F0F"/>
    <w:rsid w:val="00FA3571"/>
    <w:rsid w:val="00FA4372"/>
    <w:rsid w:val="00FA479A"/>
    <w:rsid w:val="00FA687D"/>
    <w:rsid w:val="00FA6F38"/>
    <w:rsid w:val="00FA6F5D"/>
    <w:rsid w:val="00FB50B0"/>
    <w:rsid w:val="00FB68C1"/>
    <w:rsid w:val="00FB6A67"/>
    <w:rsid w:val="00FC0DBB"/>
    <w:rsid w:val="00FC1FB4"/>
    <w:rsid w:val="00FC60FD"/>
    <w:rsid w:val="00FC6B81"/>
    <w:rsid w:val="00FD0885"/>
    <w:rsid w:val="00FD0919"/>
    <w:rsid w:val="00FD1E93"/>
    <w:rsid w:val="00FD2257"/>
    <w:rsid w:val="00FD3C40"/>
    <w:rsid w:val="00FD79B3"/>
    <w:rsid w:val="00FD7E58"/>
    <w:rsid w:val="00FE13B0"/>
    <w:rsid w:val="00FF1B3E"/>
    <w:rsid w:val="00FF2AE0"/>
    <w:rsid w:val="00FF2C10"/>
    <w:rsid w:val="00FF45F9"/>
    <w:rsid w:val="00FF6C44"/>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8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nhideWhenUsed/>
    <w:rsid w:val="00CD7BA7"/>
  </w:style>
  <w:style w:type="character" w:customStyle="1" w:styleId="ad">
    <w:name w:val="Текст примечания Знак"/>
    <w:basedOn w:val="a0"/>
    <w:link w:val="ac"/>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8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nhideWhenUsed/>
    <w:rsid w:val="00CD7BA7"/>
  </w:style>
  <w:style w:type="character" w:customStyle="1" w:styleId="ad">
    <w:name w:val="Текст примечания Знак"/>
    <w:basedOn w:val="a0"/>
    <w:link w:val="ac"/>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mailto:ased_mo_schekino@tularegion.ru"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47DA-A83B-4243-AF99-E1885DF1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10552</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Пользователь</cp:lastModifiedBy>
  <cp:revision>2</cp:revision>
  <cp:lastPrinted>2021-07-29T12:49:00Z</cp:lastPrinted>
  <dcterms:created xsi:type="dcterms:W3CDTF">2022-01-12T07:13:00Z</dcterms:created>
  <dcterms:modified xsi:type="dcterms:W3CDTF">2022-01-12T07:13:00Z</dcterms:modified>
</cp:coreProperties>
</file>